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5B92" w14:textId="3CFFF27C" w:rsidR="00F26D7F" w:rsidRPr="00F26D7F" w:rsidRDefault="00F26D7F" w:rsidP="00856174">
      <w:pPr>
        <w:shd w:val="clear" w:color="auto" w:fill="FFFFFF"/>
        <w:jc w:val="center"/>
        <w:rPr>
          <w:b/>
          <w:bCs/>
          <w:color w:val="000000"/>
        </w:rPr>
      </w:pPr>
      <w:r w:rsidRPr="00F26D7F">
        <w:rPr>
          <w:b/>
          <w:bCs/>
          <w:color w:val="000000"/>
        </w:rPr>
        <w:t>PODACI I UPUTE ZA PROVEDBU NATJEČAJA ZA PRIJAM U SLUŽBU - UPRAVNI ODJEL ZA</w:t>
      </w:r>
      <w:r>
        <w:rPr>
          <w:b/>
          <w:bCs/>
          <w:color w:val="000000"/>
        </w:rPr>
        <w:t xml:space="preserve"> FINANCIJE GOSPODARSTVO I EU FONDOVE</w:t>
      </w:r>
    </w:p>
    <w:p w14:paraId="303EAB62" w14:textId="77777777" w:rsidR="00F26D7F" w:rsidRPr="00F26D7F" w:rsidRDefault="00F26D7F" w:rsidP="00F26D7F">
      <w:pPr>
        <w:shd w:val="clear" w:color="auto" w:fill="FFFFFF"/>
        <w:rPr>
          <w:b/>
          <w:bCs/>
          <w:color w:val="000000"/>
        </w:rPr>
      </w:pPr>
    </w:p>
    <w:p w14:paraId="6F41A30B" w14:textId="77777777" w:rsidR="00F26D7F" w:rsidRPr="00F26D7F" w:rsidRDefault="00F26D7F" w:rsidP="00F26D7F">
      <w:pPr>
        <w:shd w:val="clear" w:color="auto" w:fill="FFFFFF"/>
        <w:rPr>
          <w:b/>
          <w:bCs/>
          <w:color w:val="000000"/>
        </w:rPr>
      </w:pPr>
    </w:p>
    <w:p w14:paraId="4418D209" w14:textId="36C51EBE" w:rsidR="00F26D7F" w:rsidRPr="00F26D7F" w:rsidRDefault="00F26D7F" w:rsidP="00F26D7F">
      <w:pPr>
        <w:shd w:val="clear" w:color="auto" w:fill="FFFFFF"/>
        <w:rPr>
          <w:color w:val="000000"/>
        </w:rPr>
      </w:pPr>
      <w:r w:rsidRPr="00F26D7F">
        <w:rPr>
          <w:color w:val="000000"/>
        </w:rPr>
        <w:t>U Narodnim novinama br. 13</w:t>
      </w:r>
      <w:r w:rsidR="001E713E">
        <w:rPr>
          <w:color w:val="000000"/>
        </w:rPr>
        <w:t>7</w:t>
      </w:r>
      <w:r w:rsidRPr="00F26D7F">
        <w:rPr>
          <w:color w:val="000000"/>
        </w:rPr>
        <w:t>/2022 dana 23. studenoga 2022. objavljen je natječaj za prijam u službu na neodređeno u Grad Trilj, Upravni odjel za</w:t>
      </w:r>
      <w:r>
        <w:rPr>
          <w:color w:val="000000"/>
        </w:rPr>
        <w:t xml:space="preserve"> financije, gospodarstvo i EU fondove</w:t>
      </w:r>
      <w:r w:rsidRPr="00F26D7F">
        <w:rPr>
          <w:color w:val="000000"/>
        </w:rPr>
        <w:t xml:space="preserve">  na mjesto </w:t>
      </w:r>
      <w:r>
        <w:rPr>
          <w:color w:val="000000"/>
        </w:rPr>
        <w:t xml:space="preserve">Voditelj odsjeka za </w:t>
      </w:r>
      <w:r w:rsidR="00A16BD4">
        <w:rPr>
          <w:color w:val="000000"/>
        </w:rPr>
        <w:t>gospodarstvo i EU fondove</w:t>
      </w:r>
      <w:r>
        <w:rPr>
          <w:color w:val="000000"/>
        </w:rPr>
        <w:t xml:space="preserve"> </w:t>
      </w:r>
      <w:r w:rsidRPr="00F26D7F">
        <w:rPr>
          <w:color w:val="000000"/>
        </w:rPr>
        <w:t>(</w:t>
      </w:r>
      <w:r>
        <w:rPr>
          <w:color w:val="000000"/>
        </w:rPr>
        <w:t>1</w:t>
      </w:r>
      <w:r w:rsidRPr="00F26D7F">
        <w:rPr>
          <w:color w:val="000000"/>
        </w:rPr>
        <w:t xml:space="preserve"> izvršitelj m/ž). </w:t>
      </w:r>
    </w:p>
    <w:p w14:paraId="073E729F" w14:textId="77777777" w:rsidR="00F26D7F" w:rsidRPr="00F26D7F" w:rsidRDefault="00F26D7F" w:rsidP="00F26D7F">
      <w:pPr>
        <w:shd w:val="clear" w:color="auto" w:fill="FFFFFF"/>
        <w:rPr>
          <w:color w:val="000000"/>
        </w:rPr>
      </w:pPr>
      <w:r w:rsidRPr="00F26D7F">
        <w:rPr>
          <w:b/>
          <w:bCs/>
          <w:color w:val="000000"/>
        </w:rPr>
        <w:br/>
      </w:r>
      <w:r w:rsidRPr="00F26D7F">
        <w:rPr>
          <w:color w:val="000000"/>
        </w:rPr>
        <w:t xml:space="preserve">Posljednji dan za predaju prijava na natječaj pošti (preporučenom poštanskom pošiljkom) ili izravno na protokol grada je </w:t>
      </w:r>
      <w:r w:rsidRPr="00856174">
        <w:rPr>
          <w:b/>
          <w:bCs/>
          <w:color w:val="000000"/>
        </w:rPr>
        <w:t>01. prosinca 2022. god.</w:t>
      </w:r>
    </w:p>
    <w:p w14:paraId="78936696" w14:textId="49D38B77" w:rsidR="0044398A" w:rsidRPr="000819E3" w:rsidRDefault="0044398A" w:rsidP="0044398A">
      <w:pPr>
        <w:shd w:val="clear" w:color="auto" w:fill="FFFFFF"/>
      </w:pPr>
    </w:p>
    <w:p w14:paraId="539A418D" w14:textId="77777777" w:rsidR="0044398A" w:rsidRPr="000819E3" w:rsidRDefault="0044398A" w:rsidP="0044398A">
      <w:pPr>
        <w:shd w:val="clear" w:color="auto" w:fill="FFFFFF"/>
      </w:pPr>
    </w:p>
    <w:p w14:paraId="35832596" w14:textId="1F666C21" w:rsidR="0044398A" w:rsidRPr="000819E3" w:rsidRDefault="0044398A" w:rsidP="0044398A">
      <w:pPr>
        <w:shd w:val="clear" w:color="auto" w:fill="FFFFFF"/>
        <w:rPr>
          <w:bCs/>
        </w:rPr>
      </w:pPr>
      <w:r w:rsidRPr="000819E3">
        <w:rPr>
          <w:b/>
        </w:rPr>
        <w:t xml:space="preserve">I.  VODITELJ ODSJEKA ZA </w:t>
      </w:r>
      <w:r w:rsidR="00A16BD4">
        <w:rPr>
          <w:b/>
        </w:rPr>
        <w:t>GOSPODASRTVO I EU FONDOVE</w:t>
      </w:r>
      <w:r w:rsidRPr="000819E3">
        <w:rPr>
          <w:b/>
        </w:rPr>
        <w:t xml:space="preserve">    - </w:t>
      </w:r>
      <w:r w:rsidRPr="000819E3">
        <w:rPr>
          <w:bCs/>
        </w:rPr>
        <w:t xml:space="preserve"> 1 izvršitelj na neodređeno vrijeme    </w:t>
      </w:r>
    </w:p>
    <w:p w14:paraId="0345B141" w14:textId="77777777" w:rsidR="0044398A" w:rsidRPr="000819E3" w:rsidRDefault="0044398A" w:rsidP="0044398A">
      <w:pPr>
        <w:shd w:val="clear" w:color="auto" w:fill="FFFFFF"/>
        <w:rPr>
          <w:bCs/>
        </w:rPr>
      </w:pPr>
    </w:p>
    <w:p w14:paraId="47AAB887" w14:textId="77777777" w:rsidR="00A16BD4" w:rsidRPr="00A16BD4" w:rsidRDefault="0044398A" w:rsidP="00A16BD4">
      <w:pPr>
        <w:shd w:val="clear" w:color="auto" w:fill="FFFFFF"/>
        <w:rPr>
          <w:b/>
          <w:bCs/>
        </w:rPr>
      </w:pPr>
      <w:r w:rsidRPr="000819E3">
        <w:rPr>
          <w:bCs/>
        </w:rPr>
        <w:t xml:space="preserve"> </w:t>
      </w:r>
      <w:r w:rsidR="00A16BD4" w:rsidRPr="00A16BD4">
        <w:rPr>
          <w:b/>
          <w:bCs/>
        </w:rPr>
        <w:t>1.Opis poslova:</w:t>
      </w:r>
    </w:p>
    <w:p w14:paraId="7B75DCB2" w14:textId="77777777" w:rsidR="00A16BD4" w:rsidRPr="00A16BD4" w:rsidRDefault="00A16BD4" w:rsidP="00A16BD4">
      <w:pPr>
        <w:shd w:val="clear" w:color="auto" w:fill="FFFFFF"/>
        <w:rPr>
          <w:bCs/>
        </w:rPr>
      </w:pPr>
      <w:r w:rsidRPr="00A16BD4">
        <w:rPr>
          <w:bCs/>
        </w:rPr>
        <w:t>-Izrađuje prijedloge svih akata vezanih uz gospodarstvo , turizam, poduzetništvo a koji su u nadležnosti grada;</w:t>
      </w:r>
    </w:p>
    <w:p w14:paraId="73A087B4" w14:textId="77777777" w:rsidR="00A16BD4" w:rsidRPr="00A16BD4" w:rsidRDefault="00A16BD4" w:rsidP="00A16BD4">
      <w:pPr>
        <w:shd w:val="clear" w:color="auto" w:fill="FFFFFF"/>
        <w:rPr>
          <w:bCs/>
        </w:rPr>
      </w:pPr>
      <w:r w:rsidRPr="00A16BD4">
        <w:rPr>
          <w:bCs/>
        </w:rPr>
        <w:t>-potiče poduzetničke aktivnosti i korištenje prostornih kapaciteta u vlasništvu grada u svrhu</w:t>
      </w:r>
    </w:p>
    <w:p w14:paraId="70830C15" w14:textId="77777777" w:rsidR="00A16BD4" w:rsidRPr="00A16BD4" w:rsidRDefault="00A16BD4" w:rsidP="00A16BD4">
      <w:pPr>
        <w:shd w:val="clear" w:color="auto" w:fill="FFFFFF"/>
        <w:rPr>
          <w:bCs/>
        </w:rPr>
      </w:pPr>
      <w:r w:rsidRPr="00A16BD4">
        <w:rPr>
          <w:bCs/>
        </w:rPr>
        <w:t>razvoja gospodarstva te obavlja sve poslove vezane uz realizaciju gospodarske zone „Čaporice“</w:t>
      </w:r>
    </w:p>
    <w:p w14:paraId="6E738008" w14:textId="77777777" w:rsidR="00A16BD4" w:rsidRPr="00A16BD4" w:rsidRDefault="00A16BD4" w:rsidP="00A16BD4">
      <w:pPr>
        <w:shd w:val="clear" w:color="auto" w:fill="FFFFFF"/>
        <w:rPr>
          <w:bCs/>
        </w:rPr>
      </w:pPr>
      <w:r w:rsidRPr="00A16BD4">
        <w:rPr>
          <w:bCs/>
        </w:rPr>
        <w:t>-izrađuje elaborate za osiguravanje osnova za razvitak svih gospodarskih djelatnosti (turizam,</w:t>
      </w:r>
    </w:p>
    <w:p w14:paraId="60039D3A" w14:textId="77777777" w:rsidR="00A16BD4" w:rsidRPr="00A16BD4" w:rsidRDefault="00A16BD4" w:rsidP="00A16BD4">
      <w:pPr>
        <w:shd w:val="clear" w:color="auto" w:fill="FFFFFF"/>
        <w:rPr>
          <w:bCs/>
        </w:rPr>
      </w:pPr>
      <w:r w:rsidRPr="00A16BD4">
        <w:rPr>
          <w:bCs/>
        </w:rPr>
        <w:t>proizvodne i uslužne djelatnosti, poljoprivreda...)</w:t>
      </w:r>
    </w:p>
    <w:p w14:paraId="05B3B0B0" w14:textId="77777777" w:rsidR="00A16BD4" w:rsidRPr="00A16BD4" w:rsidRDefault="00A16BD4" w:rsidP="00A16BD4">
      <w:pPr>
        <w:shd w:val="clear" w:color="auto" w:fill="FFFFFF"/>
        <w:rPr>
          <w:bCs/>
        </w:rPr>
      </w:pPr>
      <w:r w:rsidRPr="00A16BD4">
        <w:rPr>
          <w:bCs/>
        </w:rPr>
        <w:t>- ispituje interes za vrste poduzetničkih aktivnosti i osigurava inicijalna sredstva i pomoć pri realizaciji pojedinih programa u suradnji sa ustanovama u vlasništvu Grada ( CEKOM, PUC i druge)</w:t>
      </w:r>
    </w:p>
    <w:p w14:paraId="598DF1A7" w14:textId="77777777" w:rsidR="00A16BD4" w:rsidRPr="00A16BD4" w:rsidRDefault="00A16BD4" w:rsidP="00A16BD4">
      <w:pPr>
        <w:shd w:val="clear" w:color="auto" w:fill="FFFFFF"/>
        <w:rPr>
          <w:bCs/>
        </w:rPr>
      </w:pPr>
      <w:r w:rsidRPr="00A16BD4">
        <w:rPr>
          <w:bCs/>
        </w:rPr>
        <w:t>- izrađuje prijedloge kriterija raspodjele poticajnih sredstava za razvoj gospodarstva i poduzetništva;</w:t>
      </w:r>
    </w:p>
    <w:p w14:paraId="357C89D5" w14:textId="77777777" w:rsidR="00A16BD4" w:rsidRPr="00A16BD4" w:rsidRDefault="00A16BD4" w:rsidP="00A16BD4">
      <w:pPr>
        <w:shd w:val="clear" w:color="auto" w:fill="FFFFFF"/>
        <w:rPr>
          <w:bCs/>
        </w:rPr>
      </w:pPr>
      <w:r w:rsidRPr="00A16BD4">
        <w:rPr>
          <w:bCs/>
        </w:rPr>
        <w:t>- identificira, komunicira i pruža stručnu pomoć poduzetnicima u pronalaženju načina realizacije pojedinog programa;</w:t>
      </w:r>
    </w:p>
    <w:p w14:paraId="05C07504" w14:textId="77777777" w:rsidR="00A16BD4" w:rsidRPr="00A16BD4" w:rsidRDefault="00A16BD4" w:rsidP="00A16BD4">
      <w:pPr>
        <w:shd w:val="clear" w:color="auto" w:fill="FFFFFF"/>
        <w:rPr>
          <w:bCs/>
        </w:rPr>
      </w:pPr>
      <w:r w:rsidRPr="00A16BD4">
        <w:rPr>
          <w:bCs/>
        </w:rPr>
        <w:t xml:space="preserve">- izrađuje prijedlog mjerila i kriterija za iskorištavanje postojećih potencijala u poljoprivredi ; izrađuje mjesečna, kvartalna ili godišnja izvješća i analize u području svoga djelokruga rada; -aktivnosti na programima vezanim uz turizam od interesa za Grad, </w:t>
      </w:r>
    </w:p>
    <w:p w14:paraId="4355DC9D" w14:textId="77777777" w:rsidR="00A16BD4" w:rsidRPr="00A16BD4" w:rsidRDefault="00A16BD4" w:rsidP="00A16BD4">
      <w:pPr>
        <w:shd w:val="clear" w:color="auto" w:fill="FFFFFF"/>
        <w:rPr>
          <w:bCs/>
        </w:rPr>
      </w:pPr>
      <w:r w:rsidRPr="00A16BD4">
        <w:rPr>
          <w:bCs/>
        </w:rPr>
        <w:t>-uredno i ažurno vodi te arhivira evidencije ugovora i drugih zaprimljenih predmeta;</w:t>
      </w:r>
    </w:p>
    <w:p w14:paraId="4FFD5BC9" w14:textId="77777777" w:rsidR="00A16BD4" w:rsidRPr="00A16BD4" w:rsidRDefault="00A16BD4" w:rsidP="00A16BD4">
      <w:pPr>
        <w:shd w:val="clear" w:color="auto" w:fill="FFFFFF"/>
        <w:rPr>
          <w:bCs/>
        </w:rPr>
      </w:pPr>
      <w:r w:rsidRPr="00A16BD4">
        <w:rPr>
          <w:bCs/>
        </w:rPr>
        <w:t>- obavlja poslove vezane uz održivi razvoj</w:t>
      </w:r>
    </w:p>
    <w:p w14:paraId="45B70550" w14:textId="77777777" w:rsidR="00A16BD4" w:rsidRPr="00A16BD4" w:rsidRDefault="00A16BD4" w:rsidP="00A16BD4">
      <w:pPr>
        <w:shd w:val="clear" w:color="auto" w:fill="FFFFFF"/>
        <w:rPr>
          <w:bCs/>
        </w:rPr>
      </w:pPr>
      <w:r w:rsidRPr="00A16BD4">
        <w:rPr>
          <w:bCs/>
        </w:rPr>
        <w:t>- poslovi praćenja zaštite kulturne baštine u Gradu i predlaganja nekretnina u Gradu za stavljanje pod zaštitu kulturne baštine,</w:t>
      </w:r>
    </w:p>
    <w:p w14:paraId="195398FE" w14:textId="77777777" w:rsidR="00A16BD4" w:rsidRPr="00A16BD4" w:rsidRDefault="00A16BD4" w:rsidP="00A16BD4">
      <w:pPr>
        <w:shd w:val="clear" w:color="auto" w:fill="FFFFFF"/>
        <w:rPr>
          <w:bCs/>
        </w:rPr>
      </w:pPr>
      <w:r w:rsidRPr="00A16BD4">
        <w:rPr>
          <w:bCs/>
        </w:rPr>
        <w:t>- poslovi razvoja turizma i poticaja eko-seoskog turizma kroz suradnju s Turističkom zajednicom Grada i Županije,</w:t>
      </w:r>
    </w:p>
    <w:p w14:paraId="37211454" w14:textId="77777777" w:rsidR="00A16BD4" w:rsidRPr="00A16BD4" w:rsidRDefault="00A16BD4" w:rsidP="00A16BD4">
      <w:pPr>
        <w:shd w:val="clear" w:color="auto" w:fill="FFFFFF"/>
        <w:rPr>
          <w:bCs/>
        </w:rPr>
      </w:pPr>
      <w:r w:rsidRPr="00A16BD4">
        <w:rPr>
          <w:bCs/>
        </w:rPr>
        <w:t>- sudjeluje u izradi prijedloga akta iz nadležnosti Upravnog odjela</w:t>
      </w:r>
    </w:p>
    <w:p w14:paraId="0B159C02" w14:textId="77777777" w:rsidR="00A16BD4" w:rsidRPr="00A16BD4" w:rsidRDefault="00A16BD4" w:rsidP="00A16BD4">
      <w:pPr>
        <w:shd w:val="clear" w:color="auto" w:fill="FFFFFF"/>
        <w:rPr>
          <w:bCs/>
        </w:rPr>
      </w:pPr>
      <w:r w:rsidRPr="00A16BD4">
        <w:rPr>
          <w:bCs/>
        </w:rPr>
        <w:t>- obavlja i druge poslove po nalogu pročelnika.</w:t>
      </w:r>
    </w:p>
    <w:p w14:paraId="570EA2C3" w14:textId="77777777" w:rsidR="00A16BD4" w:rsidRPr="00A16BD4" w:rsidRDefault="00A16BD4" w:rsidP="00A16BD4">
      <w:pPr>
        <w:shd w:val="clear" w:color="auto" w:fill="FFFFFF"/>
        <w:rPr>
          <w:bCs/>
        </w:rPr>
      </w:pPr>
    </w:p>
    <w:p w14:paraId="6786E8DB" w14:textId="77777777" w:rsidR="00A16BD4" w:rsidRPr="00A16BD4" w:rsidRDefault="00A16BD4" w:rsidP="00A16BD4">
      <w:pPr>
        <w:shd w:val="clear" w:color="auto" w:fill="FFFFFF"/>
        <w:rPr>
          <w:b/>
          <w:bCs/>
        </w:rPr>
      </w:pPr>
      <w:r w:rsidRPr="00A16BD4">
        <w:rPr>
          <w:b/>
          <w:bCs/>
        </w:rPr>
        <w:t xml:space="preserve">2. Podaci o plaći: </w:t>
      </w:r>
      <w:r w:rsidRPr="00A16BD4">
        <w:rPr>
          <w:bCs/>
        </w:rPr>
        <w:t>Sukladno ODLUCI o koeficijentima za obračun plaće službenika i namještenika gradske uprave Grada Trilja (KLASA: 021-02/17-01/6 , URBROJ: 2175-05-01-17-01) Bruto plaću namještenika čini umnožak koeficijenta složenosti poslova radnog mjesta (  2,70   ) i osnovice za izračun plaće.</w:t>
      </w:r>
    </w:p>
    <w:p w14:paraId="3DA0077B" w14:textId="77777777" w:rsidR="00A16BD4" w:rsidRPr="00A16BD4" w:rsidRDefault="00A16BD4" w:rsidP="00A16BD4">
      <w:pPr>
        <w:shd w:val="clear" w:color="auto" w:fill="FFFFFF"/>
        <w:rPr>
          <w:bCs/>
        </w:rPr>
      </w:pPr>
    </w:p>
    <w:p w14:paraId="57EDD0A8" w14:textId="6B3EBFCB" w:rsidR="00A16BD4" w:rsidRPr="00A16BD4" w:rsidRDefault="00A16BD4" w:rsidP="00A16BD4">
      <w:pPr>
        <w:shd w:val="clear" w:color="auto" w:fill="FFFFFF"/>
        <w:rPr>
          <w:bCs/>
        </w:rPr>
      </w:pPr>
      <w:r w:rsidRPr="00A16BD4">
        <w:rPr>
          <w:b/>
          <w:bCs/>
        </w:rPr>
        <w:t>3. Način obavljanja prethodne provjere znanja i sposobnosti kandidata</w:t>
      </w:r>
      <w:r w:rsidRPr="00A16BD4">
        <w:rPr>
          <w:bCs/>
        </w:rPr>
        <w:t xml:space="preserve"> </w:t>
      </w:r>
      <w:r>
        <w:rPr>
          <w:bCs/>
        </w:rPr>
        <w:t xml:space="preserve">             Prethodna provjera znanja i sposobnosti o</w:t>
      </w:r>
      <w:r w:rsidRPr="00A16BD4">
        <w:rPr>
          <w:bCs/>
        </w:rPr>
        <w:t>bavlja se putem pisanog testiranja i intervjuom.</w:t>
      </w:r>
    </w:p>
    <w:p w14:paraId="596AA2EF" w14:textId="77777777" w:rsidR="00A16BD4" w:rsidRPr="00A16BD4" w:rsidRDefault="00A16BD4" w:rsidP="00A16BD4">
      <w:pPr>
        <w:shd w:val="clear" w:color="auto" w:fill="FFFFFF"/>
        <w:rPr>
          <w:bCs/>
        </w:rPr>
      </w:pPr>
      <w:r w:rsidRPr="00A16BD4">
        <w:rPr>
          <w:bCs/>
        </w:rPr>
        <w:lastRenderedPageBreak/>
        <w:t>Prethodnoj provjeri znanja i sposobnosti mogu pristupiti samo kandidati koji ispunjavaju formalne uvjete iz natječaja.</w:t>
      </w:r>
    </w:p>
    <w:p w14:paraId="6AF985DC" w14:textId="77777777" w:rsidR="00A16BD4" w:rsidRPr="00A16BD4" w:rsidRDefault="00A16BD4" w:rsidP="00A16BD4">
      <w:pPr>
        <w:shd w:val="clear" w:color="auto" w:fill="FFFFFF"/>
        <w:rPr>
          <w:bCs/>
        </w:rPr>
      </w:pPr>
      <w:r w:rsidRPr="00A16BD4">
        <w:rPr>
          <w:bCs/>
        </w:rPr>
        <w:t xml:space="preserve">Za svaki dio provjere kandidatima se dodjeljuje određeni broj bodova od 1 do 10.      </w:t>
      </w:r>
    </w:p>
    <w:p w14:paraId="01913D5D" w14:textId="6150CCC6" w:rsidR="00A16BD4" w:rsidRDefault="00A16BD4" w:rsidP="00A16BD4">
      <w:pPr>
        <w:shd w:val="clear" w:color="auto" w:fill="FFFFFF"/>
        <w:rPr>
          <w:bCs/>
        </w:rPr>
      </w:pPr>
      <w:r w:rsidRPr="00A16BD4">
        <w:rPr>
          <w:bCs/>
        </w:rPr>
        <w:t>Intervju se provodi samo s kandidatima koji su ostvarili najmanje 50% bodova na pisanom testiranju iz svakog dijela provjere znanja i sposobnosti kandidata.</w:t>
      </w:r>
    </w:p>
    <w:p w14:paraId="73CCB5D9" w14:textId="77777777" w:rsidR="00A16BD4" w:rsidRPr="00A16BD4" w:rsidRDefault="00A16BD4" w:rsidP="00A16BD4">
      <w:pPr>
        <w:shd w:val="clear" w:color="auto" w:fill="FFFFFF"/>
        <w:rPr>
          <w:bCs/>
        </w:rPr>
      </w:pPr>
    </w:p>
    <w:p w14:paraId="3BEBD6C0" w14:textId="506ECB82" w:rsidR="00A16BD4" w:rsidRPr="00AB3184" w:rsidRDefault="00AB3184" w:rsidP="00A16BD4">
      <w:pPr>
        <w:shd w:val="clear" w:color="auto" w:fill="FFFFFF"/>
        <w:rPr>
          <w:b/>
          <w:bCs/>
        </w:rPr>
      </w:pPr>
      <w:r w:rsidRPr="00AB3184">
        <w:rPr>
          <w:b/>
          <w:bCs/>
        </w:rPr>
        <w:t>4. Pravni izvori za pripremanje kandidata za prethodnu provjeru znanja i sposobnosti</w:t>
      </w:r>
    </w:p>
    <w:p w14:paraId="077CF2F8" w14:textId="77777777" w:rsidR="00AB3184" w:rsidRPr="00A16BD4" w:rsidRDefault="00AB3184" w:rsidP="00A16BD4">
      <w:pPr>
        <w:shd w:val="clear" w:color="auto" w:fill="FFFFFF"/>
        <w:rPr>
          <w:bCs/>
        </w:rPr>
      </w:pPr>
    </w:p>
    <w:p w14:paraId="619A65E8" w14:textId="77777777" w:rsidR="00A16BD4" w:rsidRPr="00A16BD4" w:rsidRDefault="00A16BD4" w:rsidP="00A16BD4">
      <w:pPr>
        <w:numPr>
          <w:ilvl w:val="0"/>
          <w:numId w:val="2"/>
        </w:numPr>
        <w:shd w:val="clear" w:color="auto" w:fill="FFFFFF"/>
        <w:rPr>
          <w:bCs/>
        </w:rPr>
      </w:pPr>
      <w:r w:rsidRPr="00A16BD4">
        <w:rPr>
          <w:bCs/>
        </w:rPr>
        <w:t>Zakon o lokalnoj i područnoj (regionalnoj) samoupravi („Narodne novine“, broj 33/01, 60/01 - vjerodostojno tumačenje, 129/05, 109/07, 125/08, 36/09, 150/11, 144/12, 19/13 – pročišćeni tekst, 137/15- ispr., 123/17, 98/19 i 144/20),</w:t>
      </w:r>
    </w:p>
    <w:p w14:paraId="7B4458A2" w14:textId="77777777" w:rsidR="00A16BD4" w:rsidRPr="00A16BD4" w:rsidRDefault="00A16BD4" w:rsidP="00A16BD4">
      <w:pPr>
        <w:numPr>
          <w:ilvl w:val="0"/>
          <w:numId w:val="2"/>
        </w:numPr>
        <w:shd w:val="clear" w:color="auto" w:fill="FFFFFF"/>
        <w:rPr>
          <w:bCs/>
        </w:rPr>
      </w:pPr>
      <w:r w:rsidRPr="00A16BD4">
        <w:rPr>
          <w:bCs/>
        </w:rPr>
        <w:t>Zakon o službenicima i namještenicima u lokalnoj i područnoj (regionalnoj) samoupravi („Narodne novine“, broj 86/08, 61/11, 04/18 – Uredba i 112/19),</w:t>
      </w:r>
    </w:p>
    <w:p w14:paraId="08093983" w14:textId="77777777" w:rsidR="00A16BD4" w:rsidRPr="00A16BD4" w:rsidRDefault="00A16BD4" w:rsidP="00A16BD4">
      <w:pPr>
        <w:numPr>
          <w:ilvl w:val="0"/>
          <w:numId w:val="2"/>
        </w:numPr>
        <w:shd w:val="clear" w:color="auto" w:fill="FFFFFF"/>
        <w:rPr>
          <w:bCs/>
        </w:rPr>
      </w:pPr>
      <w:r w:rsidRPr="00A16BD4">
        <w:rPr>
          <w:bCs/>
        </w:rPr>
        <w:t>Zakon o općem upravnom postupku („Narodne novine“, broj 47/09 i 110/21),</w:t>
      </w:r>
    </w:p>
    <w:p w14:paraId="64F01767" w14:textId="77777777" w:rsidR="00A16BD4" w:rsidRPr="00A16BD4" w:rsidRDefault="00A16BD4" w:rsidP="00A16BD4">
      <w:pPr>
        <w:numPr>
          <w:ilvl w:val="0"/>
          <w:numId w:val="2"/>
        </w:numPr>
        <w:shd w:val="clear" w:color="auto" w:fill="FFFFFF"/>
        <w:rPr>
          <w:bCs/>
        </w:rPr>
      </w:pPr>
      <w:r w:rsidRPr="00A16BD4">
        <w:rPr>
          <w:bCs/>
        </w:rPr>
        <w:t xml:space="preserve">Uredba o uredskom poslovanju („Narodne novine“, broj 75/21), </w:t>
      </w:r>
    </w:p>
    <w:p w14:paraId="69BEA8D3" w14:textId="77777777" w:rsidR="00A16BD4" w:rsidRPr="00A16BD4" w:rsidRDefault="00A16BD4" w:rsidP="00A16BD4">
      <w:pPr>
        <w:numPr>
          <w:ilvl w:val="0"/>
          <w:numId w:val="2"/>
        </w:numPr>
        <w:shd w:val="clear" w:color="auto" w:fill="FFFFFF"/>
        <w:rPr>
          <w:bCs/>
        </w:rPr>
      </w:pPr>
      <w:r w:rsidRPr="00A16BD4">
        <w:rPr>
          <w:bCs/>
        </w:rPr>
        <w:t>Zakon o financiranju jedinica lokalne i područne (regionalne) samouprave („Narodne novine“, broj 127/17 i 138/20),</w:t>
      </w:r>
    </w:p>
    <w:p w14:paraId="525FA1C2" w14:textId="77777777" w:rsidR="00A16BD4" w:rsidRPr="00A16BD4" w:rsidRDefault="00A16BD4" w:rsidP="00A16BD4">
      <w:pPr>
        <w:numPr>
          <w:ilvl w:val="0"/>
          <w:numId w:val="2"/>
        </w:numPr>
        <w:shd w:val="clear" w:color="auto" w:fill="FFFFFF"/>
        <w:rPr>
          <w:bCs/>
        </w:rPr>
      </w:pPr>
      <w:r w:rsidRPr="00A16BD4">
        <w:rPr>
          <w:bCs/>
        </w:rPr>
        <w:t>Zakon o proračunu („Narodne novine“, broj 144/21),</w:t>
      </w:r>
    </w:p>
    <w:p w14:paraId="39CD7A06" w14:textId="77777777" w:rsidR="00A16BD4" w:rsidRPr="00A16BD4" w:rsidRDefault="00A16BD4" w:rsidP="00A16BD4">
      <w:pPr>
        <w:numPr>
          <w:ilvl w:val="0"/>
          <w:numId w:val="2"/>
        </w:numPr>
        <w:shd w:val="clear" w:color="auto" w:fill="FFFFFF"/>
        <w:rPr>
          <w:bCs/>
        </w:rPr>
      </w:pPr>
      <w:r w:rsidRPr="00A16BD4">
        <w:rPr>
          <w:bCs/>
        </w:rPr>
        <w:t>Zakon o poljoprivrednom zemljištu („Narodne novine“, broj 20/18, 115/18 i 98/19),</w:t>
      </w:r>
    </w:p>
    <w:p w14:paraId="1ACF1D43" w14:textId="77777777" w:rsidR="00A16BD4" w:rsidRPr="00A16BD4" w:rsidRDefault="00A16BD4" w:rsidP="00A16BD4">
      <w:pPr>
        <w:numPr>
          <w:ilvl w:val="0"/>
          <w:numId w:val="2"/>
        </w:numPr>
        <w:shd w:val="clear" w:color="auto" w:fill="FFFFFF"/>
        <w:rPr>
          <w:bCs/>
        </w:rPr>
      </w:pPr>
      <w:r w:rsidRPr="00A16BD4">
        <w:rPr>
          <w:bCs/>
        </w:rPr>
        <w:t>Zakon o regionalnom razvoju RH (NN 174/14, 123/17 i 118/18)</w:t>
      </w:r>
    </w:p>
    <w:p w14:paraId="16A24818" w14:textId="77777777" w:rsidR="00A16BD4" w:rsidRPr="00A16BD4" w:rsidRDefault="00A16BD4" w:rsidP="00A16BD4">
      <w:pPr>
        <w:numPr>
          <w:ilvl w:val="0"/>
          <w:numId w:val="2"/>
        </w:numPr>
        <w:shd w:val="clear" w:color="auto" w:fill="FFFFFF"/>
        <w:rPr>
          <w:bCs/>
        </w:rPr>
      </w:pPr>
      <w:r w:rsidRPr="00A16BD4">
        <w:rPr>
          <w:bCs/>
        </w:rPr>
        <w:t>Zakon o poticanju  razvoja malog gospodarstva („Narodne novine“, broj 29/02, 63/07, 53/12, 56/13 i 121/16),</w:t>
      </w:r>
    </w:p>
    <w:p w14:paraId="6AB46F66" w14:textId="77777777" w:rsidR="00A16BD4" w:rsidRPr="00A16BD4" w:rsidRDefault="00A16BD4" w:rsidP="00A16BD4">
      <w:pPr>
        <w:numPr>
          <w:ilvl w:val="0"/>
          <w:numId w:val="2"/>
        </w:numPr>
        <w:shd w:val="clear" w:color="auto" w:fill="FFFFFF"/>
        <w:rPr>
          <w:bCs/>
        </w:rPr>
      </w:pPr>
      <w:r w:rsidRPr="00A16BD4">
        <w:rPr>
          <w:bCs/>
        </w:rPr>
        <w:t>Zakon o unapređenju poduzetničke infrastrukture („Narodne novine“, broj 93/13, 114/13, 41/14, 57/18 i 138/21)</w:t>
      </w:r>
    </w:p>
    <w:p w14:paraId="27227C1D" w14:textId="77777777" w:rsidR="00A16BD4" w:rsidRPr="00A16BD4" w:rsidRDefault="00A16BD4" w:rsidP="00A16BD4">
      <w:pPr>
        <w:numPr>
          <w:ilvl w:val="0"/>
          <w:numId w:val="2"/>
        </w:numPr>
        <w:shd w:val="clear" w:color="auto" w:fill="FFFFFF"/>
        <w:rPr>
          <w:bCs/>
        </w:rPr>
      </w:pPr>
      <w:r w:rsidRPr="00A16BD4">
        <w:rPr>
          <w:bCs/>
        </w:rPr>
        <w:t>Zakon o sustavu strateškog planiranja i upravljanja razvojem Republike Hrvatske(„Narodne novine“, broj 123/2017)</w:t>
      </w:r>
    </w:p>
    <w:p w14:paraId="71003920" w14:textId="77777777" w:rsidR="00A16BD4" w:rsidRPr="00A16BD4" w:rsidRDefault="00A16BD4" w:rsidP="00A16BD4">
      <w:pPr>
        <w:numPr>
          <w:ilvl w:val="0"/>
          <w:numId w:val="2"/>
        </w:numPr>
        <w:shd w:val="clear" w:color="auto" w:fill="FFFFFF"/>
        <w:rPr>
          <w:bCs/>
        </w:rPr>
      </w:pPr>
      <w:r w:rsidRPr="00A16BD4">
        <w:rPr>
          <w:bCs/>
        </w:rPr>
        <w:t>Statut Grada Trilja   („Službeni Glasnik Grada Trilja“ br. 03/09, 01/13, 02/18 i 01/21)</w:t>
      </w:r>
    </w:p>
    <w:p w14:paraId="309C839A" w14:textId="294212DD" w:rsidR="00A16BD4" w:rsidRPr="00A16BD4" w:rsidRDefault="00AB3184" w:rsidP="00A16BD4">
      <w:pPr>
        <w:shd w:val="clear" w:color="auto" w:fill="FFFFFF"/>
        <w:rPr>
          <w:bCs/>
        </w:rPr>
      </w:pPr>
      <w:r>
        <w:rPr>
          <w:bCs/>
        </w:rPr>
        <w:t xml:space="preserve">            </w:t>
      </w:r>
      <w:r w:rsidRPr="00AB3184">
        <w:rPr>
          <w:bCs/>
        </w:rPr>
        <w:t xml:space="preserve">dostupan na linku: </w:t>
      </w:r>
      <w:hyperlink r:id="rId5" w:history="1">
        <w:r w:rsidRPr="00AB3184">
          <w:rPr>
            <w:rStyle w:val="Hiperveza"/>
            <w:bCs/>
          </w:rPr>
          <w:t>https://trilj.hr/statut-grada-trilja/</w:t>
        </w:r>
      </w:hyperlink>
    </w:p>
    <w:p w14:paraId="7F7171E6" w14:textId="77777777" w:rsidR="00A16BD4" w:rsidRPr="00A16BD4" w:rsidRDefault="00A16BD4" w:rsidP="00A16BD4">
      <w:pPr>
        <w:shd w:val="clear" w:color="auto" w:fill="FFFFFF"/>
        <w:rPr>
          <w:bCs/>
        </w:rPr>
      </w:pPr>
    </w:p>
    <w:p w14:paraId="3E2B8548" w14:textId="77777777" w:rsidR="00A16BD4" w:rsidRPr="00A16BD4" w:rsidRDefault="00A16BD4" w:rsidP="00A16BD4">
      <w:pPr>
        <w:shd w:val="clear" w:color="auto" w:fill="FFFFFF"/>
        <w:rPr>
          <w:bCs/>
        </w:rPr>
      </w:pPr>
      <w:r w:rsidRPr="00A16BD4">
        <w:rPr>
          <w:b/>
          <w:bCs/>
        </w:rPr>
        <w:t>5. Vrijeme i mjesto održavanja prethodne provjere znanja i sposobnosti biti će objavljeni na</w:t>
      </w:r>
      <w:r w:rsidRPr="00A16BD4">
        <w:rPr>
          <w:bCs/>
        </w:rPr>
        <w:t xml:space="preserve"> ovoj web stranici i na oglasnoj ploči Gradske uprave, najmanje 5 dana prije održavanja provjere.</w:t>
      </w:r>
    </w:p>
    <w:p w14:paraId="26A4F765" w14:textId="77777777" w:rsidR="00A16BD4" w:rsidRPr="00A16BD4" w:rsidRDefault="00A16BD4" w:rsidP="00A16BD4">
      <w:pPr>
        <w:shd w:val="clear" w:color="auto" w:fill="FFFFFF"/>
        <w:rPr>
          <w:bCs/>
        </w:rPr>
      </w:pPr>
      <w:r w:rsidRPr="00A16BD4">
        <w:rPr>
          <w:bCs/>
        </w:rPr>
        <w:t xml:space="preserve">Podnositelji prijava dužni su u prijavi na javni natječaj navesti broj telefona za kontakt za potrebe provođenja natječajnog postupka. </w:t>
      </w:r>
    </w:p>
    <w:p w14:paraId="47A19474" w14:textId="21B3A82C" w:rsidR="00A16BD4" w:rsidRDefault="00A16BD4" w:rsidP="0044398A">
      <w:pPr>
        <w:shd w:val="clear" w:color="auto" w:fill="FFFFFF"/>
        <w:rPr>
          <w:bCs/>
        </w:rPr>
      </w:pPr>
    </w:p>
    <w:p w14:paraId="6561B9BE" w14:textId="77777777" w:rsidR="00A16BD4" w:rsidRDefault="00A16BD4" w:rsidP="0044398A">
      <w:pPr>
        <w:shd w:val="clear" w:color="auto" w:fill="FFFFFF"/>
        <w:rPr>
          <w:bCs/>
        </w:rPr>
      </w:pPr>
    </w:p>
    <w:p w14:paraId="23ADC236" w14:textId="1CC8FB69" w:rsidR="0044398A" w:rsidRPr="000819E3" w:rsidRDefault="0044398A" w:rsidP="0044398A">
      <w:pPr>
        <w:shd w:val="clear" w:color="auto" w:fill="FFFFFF"/>
        <w:rPr>
          <w:b/>
        </w:rPr>
      </w:pPr>
      <w:r w:rsidRPr="000819E3">
        <w:rPr>
          <w:bCs/>
        </w:rPr>
        <w:t xml:space="preserve">                                                                                                                                                                       </w:t>
      </w:r>
    </w:p>
    <w:p w14:paraId="674996A5" w14:textId="447CA9E6" w:rsidR="0027570A" w:rsidRPr="00A16BD4" w:rsidRDefault="00A16BD4" w:rsidP="00A16BD4">
      <w:pPr>
        <w:shd w:val="clear" w:color="auto" w:fill="FFFFFF"/>
        <w:jc w:val="right"/>
        <w:rPr>
          <w:bCs/>
        </w:rPr>
      </w:pPr>
      <w:r w:rsidRPr="00A16BD4">
        <w:rPr>
          <w:bCs/>
        </w:rPr>
        <w:t xml:space="preserve">POVJERENSTVO ZA PROVEDBU NATJEČAJA </w:t>
      </w:r>
    </w:p>
    <w:sectPr w:rsidR="0027570A" w:rsidRPr="00A16BD4" w:rsidSect="00FB0F7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260"/>
    <w:multiLevelType w:val="hybridMultilevel"/>
    <w:tmpl w:val="31F622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56836"/>
    <w:multiLevelType w:val="hybridMultilevel"/>
    <w:tmpl w:val="C6B802D6"/>
    <w:lvl w:ilvl="0" w:tplc="375C0F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0343"/>
    <w:multiLevelType w:val="hybridMultilevel"/>
    <w:tmpl w:val="FB98B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334DD"/>
    <w:multiLevelType w:val="hybridMultilevel"/>
    <w:tmpl w:val="895C2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F1DDD"/>
    <w:multiLevelType w:val="hybridMultilevel"/>
    <w:tmpl w:val="0CB82FD2"/>
    <w:lvl w:ilvl="0" w:tplc="17F8C6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74A6C"/>
    <w:multiLevelType w:val="hybridMultilevel"/>
    <w:tmpl w:val="C16AB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F0A44"/>
    <w:multiLevelType w:val="hybridMultilevel"/>
    <w:tmpl w:val="ACB65134"/>
    <w:lvl w:ilvl="0" w:tplc="7E449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B08C8"/>
    <w:multiLevelType w:val="hybridMultilevel"/>
    <w:tmpl w:val="A490D1DA"/>
    <w:lvl w:ilvl="0" w:tplc="9196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5402443">
    <w:abstractNumId w:val="0"/>
  </w:num>
  <w:num w:numId="2" w16cid:durableId="245653304">
    <w:abstractNumId w:val="3"/>
  </w:num>
  <w:num w:numId="3" w16cid:durableId="716852687">
    <w:abstractNumId w:val="4"/>
  </w:num>
  <w:num w:numId="4" w16cid:durableId="1308513242">
    <w:abstractNumId w:val="1"/>
  </w:num>
  <w:num w:numId="5" w16cid:durableId="136143615">
    <w:abstractNumId w:val="5"/>
  </w:num>
  <w:num w:numId="6" w16cid:durableId="1903561077">
    <w:abstractNumId w:val="2"/>
  </w:num>
  <w:num w:numId="7" w16cid:durableId="1883252229">
    <w:abstractNumId w:val="6"/>
  </w:num>
  <w:num w:numId="8" w16cid:durableId="13895762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8A"/>
    <w:rsid w:val="00067E41"/>
    <w:rsid w:val="000819E3"/>
    <w:rsid w:val="000B01E5"/>
    <w:rsid w:val="001E713E"/>
    <w:rsid w:val="0027570A"/>
    <w:rsid w:val="00323FD9"/>
    <w:rsid w:val="0044398A"/>
    <w:rsid w:val="005E7383"/>
    <w:rsid w:val="007349B6"/>
    <w:rsid w:val="007B356E"/>
    <w:rsid w:val="00814384"/>
    <w:rsid w:val="00856174"/>
    <w:rsid w:val="008F733D"/>
    <w:rsid w:val="009D5749"/>
    <w:rsid w:val="00A16BD4"/>
    <w:rsid w:val="00AB3184"/>
    <w:rsid w:val="00E74570"/>
    <w:rsid w:val="00F2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54B9"/>
  <w15:chartTrackingRefBased/>
  <w15:docId w15:val="{DE57B971-7B8E-4DDF-B43E-775DCBC2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9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F26D7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26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ilj.hr/statut-grada-tril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Marko Varvodić</cp:lastModifiedBy>
  <cp:revision>14</cp:revision>
  <dcterms:created xsi:type="dcterms:W3CDTF">2022-11-21T10:05:00Z</dcterms:created>
  <dcterms:modified xsi:type="dcterms:W3CDTF">2022-11-23T12:52:00Z</dcterms:modified>
</cp:coreProperties>
</file>