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0857" w14:textId="77777777" w:rsidR="00B72577" w:rsidRDefault="00B72577" w:rsidP="00B72577">
      <w:pPr>
        <w:pStyle w:val="Default"/>
      </w:pPr>
      <w:r w:rsidRPr="003C0DFD">
        <w:rPr>
          <w:noProof/>
          <w:lang w:eastAsia="hr-HR"/>
        </w:rPr>
        <w:drawing>
          <wp:inline distT="0" distB="0" distL="0" distR="0" wp14:anchorId="285FF7F3" wp14:editId="04B7DDED">
            <wp:extent cx="49530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BA5D" w14:textId="77777777" w:rsidR="00B72577" w:rsidRDefault="00B72577" w:rsidP="00B725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REPUBLIKA HRVATSKA </w:t>
      </w:r>
    </w:p>
    <w:p w14:paraId="24294393" w14:textId="77777777" w:rsidR="00B72577" w:rsidRDefault="00B72577" w:rsidP="00B725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SPLITSKO DALMATINSKA ŽUPANIJA </w:t>
      </w:r>
    </w:p>
    <w:p w14:paraId="5E12244F" w14:textId="77777777" w:rsidR="00B72577" w:rsidRDefault="00B72577" w:rsidP="00B725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 TRILJ </w:t>
      </w:r>
    </w:p>
    <w:p w14:paraId="7907D698" w14:textId="77777777" w:rsidR="00B72577" w:rsidRDefault="00B72577" w:rsidP="00B725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GRADSKO VIJEĆE </w:t>
      </w:r>
    </w:p>
    <w:p w14:paraId="3CC074A3" w14:textId="77777777" w:rsidR="00B72577" w:rsidRPr="00540815" w:rsidRDefault="00B72577" w:rsidP="00B72577">
      <w:pPr>
        <w:pStyle w:val="Odlomakpopisa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40815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LASA</w:t>
      </w:r>
      <w:r w:rsidRPr="00540815">
        <w:rPr>
          <w:rFonts w:ascii="Arial" w:hAnsi="Arial" w:cs="Arial"/>
          <w:b/>
          <w:bCs/>
          <w:sz w:val="24"/>
          <w:szCs w:val="24"/>
        </w:rPr>
        <w:t>:</w:t>
      </w:r>
    </w:p>
    <w:p w14:paraId="3E476EF3" w14:textId="77777777" w:rsidR="00B72577" w:rsidRPr="00540815" w:rsidRDefault="00B72577" w:rsidP="00B72577">
      <w:pPr>
        <w:pStyle w:val="Odlomakpopisa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540815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RBROJ</w:t>
      </w:r>
      <w:r w:rsidRPr="00540815">
        <w:rPr>
          <w:rFonts w:ascii="Arial" w:hAnsi="Arial" w:cs="Arial"/>
          <w:b/>
          <w:bCs/>
          <w:sz w:val="24"/>
          <w:szCs w:val="24"/>
        </w:rPr>
        <w:t>:</w:t>
      </w:r>
    </w:p>
    <w:p w14:paraId="55784308" w14:textId="77777777" w:rsidR="00B72577" w:rsidRDefault="00DE33AC" w:rsidP="00B72577">
      <w:pPr>
        <w:pStyle w:val="Default"/>
        <w:rPr>
          <w:b/>
          <w:bCs/>
        </w:rPr>
      </w:pPr>
      <w:r>
        <w:rPr>
          <w:b/>
          <w:bCs/>
        </w:rPr>
        <w:t>T</w:t>
      </w:r>
      <w:r w:rsidR="00B72577" w:rsidRPr="00540815">
        <w:rPr>
          <w:b/>
          <w:bCs/>
        </w:rPr>
        <w:t xml:space="preserve">rilj, </w:t>
      </w:r>
      <w:r w:rsidR="00126D83">
        <w:rPr>
          <w:b/>
          <w:bCs/>
        </w:rPr>
        <w:t>06.10</w:t>
      </w:r>
      <w:r w:rsidR="00B72577">
        <w:rPr>
          <w:b/>
          <w:bCs/>
        </w:rPr>
        <w:t>.2023.</w:t>
      </w:r>
    </w:p>
    <w:p w14:paraId="01B0732F" w14:textId="77777777" w:rsidR="00B72577" w:rsidRDefault="00B72577" w:rsidP="00B72577">
      <w:pPr>
        <w:pStyle w:val="Default"/>
        <w:rPr>
          <w:sz w:val="23"/>
          <w:szCs w:val="23"/>
        </w:rPr>
      </w:pPr>
      <w:r>
        <w:rPr>
          <w:b/>
          <w:bCs/>
        </w:rPr>
        <w:t xml:space="preserve"> </w:t>
      </w:r>
    </w:p>
    <w:p w14:paraId="693F8D6A" w14:textId="77777777" w:rsidR="00B72577" w:rsidRPr="00754790" w:rsidRDefault="00B72577" w:rsidP="00B72577">
      <w:pPr>
        <w:pStyle w:val="Default"/>
      </w:pPr>
    </w:p>
    <w:p w14:paraId="46211651" w14:textId="77777777" w:rsidR="00B72577" w:rsidRPr="00754790" w:rsidRDefault="00B72577" w:rsidP="00B72577">
      <w:pPr>
        <w:pStyle w:val="Default"/>
        <w:jc w:val="right"/>
      </w:pPr>
      <w:r w:rsidRPr="00754790">
        <w:t xml:space="preserve">Gradsko vijeće Grada Trilja </w:t>
      </w:r>
    </w:p>
    <w:p w14:paraId="7E62071A" w14:textId="77777777" w:rsidR="00B72577" w:rsidRPr="00754790" w:rsidRDefault="00B72577" w:rsidP="00B72577">
      <w:pPr>
        <w:pStyle w:val="Default"/>
        <w:jc w:val="right"/>
      </w:pPr>
      <w:r w:rsidRPr="00754790">
        <w:t xml:space="preserve">n/r predsjednika </w:t>
      </w:r>
      <w:r w:rsidR="00126D83">
        <w:t xml:space="preserve">Ivana </w:t>
      </w:r>
      <w:proofErr w:type="spellStart"/>
      <w:r w:rsidR="00126D83">
        <w:t>Šipića</w:t>
      </w:r>
      <w:proofErr w:type="spellEnd"/>
    </w:p>
    <w:p w14:paraId="11B75CF2" w14:textId="77777777" w:rsidR="00B72577" w:rsidRDefault="00B72577" w:rsidP="00B72577">
      <w:pPr>
        <w:pStyle w:val="Default"/>
        <w:jc w:val="right"/>
      </w:pPr>
      <w:r w:rsidRPr="00754790">
        <w:t xml:space="preserve">e-mail: </w:t>
      </w:r>
      <w:hyperlink r:id="rId8" w:history="1">
        <w:r w:rsidR="008760B6" w:rsidRPr="00467562">
          <w:rPr>
            <w:rStyle w:val="Hiperveza"/>
          </w:rPr>
          <w:t>sipic.trilj@gmail.com</w:t>
        </w:r>
      </w:hyperlink>
    </w:p>
    <w:p w14:paraId="427563FD" w14:textId="77777777" w:rsidR="00126D83" w:rsidRPr="00754790" w:rsidRDefault="00126D83" w:rsidP="00B72577">
      <w:pPr>
        <w:pStyle w:val="Default"/>
        <w:jc w:val="right"/>
      </w:pPr>
    </w:p>
    <w:p w14:paraId="2C89C3F8" w14:textId="77777777" w:rsidR="00B72577" w:rsidRPr="00754790" w:rsidRDefault="00B72577" w:rsidP="00B72577">
      <w:pPr>
        <w:pStyle w:val="Default"/>
        <w:jc w:val="right"/>
      </w:pPr>
      <w:r w:rsidRPr="00754790">
        <w:t xml:space="preserve">n/p gradonačelnika g. Ivana Bugarina </w:t>
      </w:r>
    </w:p>
    <w:p w14:paraId="3C2FB984" w14:textId="77777777" w:rsidR="00B72577" w:rsidRPr="00754790" w:rsidRDefault="00B72577" w:rsidP="00B72577">
      <w:pPr>
        <w:pStyle w:val="Default"/>
        <w:jc w:val="right"/>
      </w:pPr>
      <w:r w:rsidRPr="00754790">
        <w:t xml:space="preserve">e-mail: </w:t>
      </w:r>
      <w:hyperlink r:id="rId9" w:history="1">
        <w:r w:rsidRPr="00754790">
          <w:rPr>
            <w:rStyle w:val="Hiperveza"/>
          </w:rPr>
          <w:t>gradonacelnik@trilj.hr</w:t>
        </w:r>
      </w:hyperlink>
    </w:p>
    <w:p w14:paraId="0DECCE2E" w14:textId="77777777" w:rsidR="00B72577" w:rsidRPr="00754790" w:rsidRDefault="00B72577" w:rsidP="00B72577">
      <w:pPr>
        <w:pStyle w:val="Default"/>
        <w:jc w:val="right"/>
      </w:pPr>
    </w:p>
    <w:p w14:paraId="50AE6A4A" w14:textId="77777777" w:rsidR="00B72577" w:rsidRPr="00754790" w:rsidRDefault="00B72577" w:rsidP="00B72577">
      <w:pPr>
        <w:pStyle w:val="Default"/>
        <w:jc w:val="right"/>
      </w:pPr>
      <w:r w:rsidRPr="00754790">
        <w:t xml:space="preserve">Upravni odjel općih poslova, </w:t>
      </w:r>
    </w:p>
    <w:p w14:paraId="4E307FD5" w14:textId="77777777" w:rsidR="00B72577" w:rsidRPr="00754790" w:rsidRDefault="00B72577" w:rsidP="00B72577">
      <w:pPr>
        <w:pStyle w:val="Default"/>
        <w:jc w:val="right"/>
      </w:pPr>
      <w:r w:rsidRPr="00754790">
        <w:t xml:space="preserve">lokalne samouprave i društvenih djelatnosti </w:t>
      </w:r>
    </w:p>
    <w:p w14:paraId="35A4FE3F" w14:textId="77777777" w:rsidR="00B72577" w:rsidRPr="00754790" w:rsidRDefault="00B72577" w:rsidP="00B72577">
      <w:pPr>
        <w:pStyle w:val="Default"/>
        <w:jc w:val="right"/>
      </w:pPr>
      <w:r w:rsidRPr="00754790">
        <w:t xml:space="preserve">n/p Dino Hrustić , </w:t>
      </w:r>
      <w:proofErr w:type="spellStart"/>
      <w:r w:rsidRPr="00754790">
        <w:t>dipl.iur</w:t>
      </w:r>
      <w:proofErr w:type="spellEnd"/>
      <w:r w:rsidRPr="00754790">
        <w:t xml:space="preserve"> </w:t>
      </w:r>
    </w:p>
    <w:p w14:paraId="15BA97FF" w14:textId="77777777" w:rsidR="00B72577" w:rsidRPr="00754790" w:rsidRDefault="00B72577" w:rsidP="00B72577">
      <w:pPr>
        <w:pStyle w:val="Default"/>
        <w:jc w:val="right"/>
      </w:pPr>
      <w:r w:rsidRPr="00754790">
        <w:t xml:space="preserve">e-mail: </w:t>
      </w:r>
      <w:hyperlink r:id="rId10" w:history="1">
        <w:r w:rsidRPr="00754790">
          <w:rPr>
            <w:rStyle w:val="Hiperveza"/>
          </w:rPr>
          <w:t>dino.hrustic@trilj.hr</w:t>
        </w:r>
      </w:hyperlink>
    </w:p>
    <w:p w14:paraId="3265D4B3" w14:textId="77777777" w:rsidR="00B72577" w:rsidRPr="00754790" w:rsidRDefault="00B72577" w:rsidP="00B72577">
      <w:pPr>
        <w:pStyle w:val="Default"/>
        <w:jc w:val="right"/>
        <w:rPr>
          <w:color w:val="0462C1"/>
        </w:rPr>
      </w:pPr>
      <w:r w:rsidRPr="00754790">
        <w:t xml:space="preserve">e-mail: </w:t>
      </w:r>
      <w:hyperlink r:id="rId11" w:history="1">
        <w:r w:rsidRPr="00754790">
          <w:rPr>
            <w:rStyle w:val="Hiperveza"/>
          </w:rPr>
          <w:t>grad@trilj.hr</w:t>
        </w:r>
      </w:hyperlink>
    </w:p>
    <w:p w14:paraId="079DA050" w14:textId="77777777" w:rsidR="00486EA9" w:rsidRPr="00486EA9" w:rsidRDefault="00486EA9" w:rsidP="00B72577">
      <w:pPr>
        <w:pStyle w:val="Default"/>
        <w:jc w:val="right"/>
        <w:rPr>
          <w:color w:val="000000" w:themeColor="text1"/>
        </w:rPr>
      </w:pPr>
      <w:r>
        <w:rPr>
          <w:color w:val="0462C1"/>
        </w:rPr>
        <w:t xml:space="preserve"> </w:t>
      </w:r>
      <w:r w:rsidRPr="00486EA9">
        <w:rPr>
          <w:color w:val="000000" w:themeColor="text1"/>
        </w:rPr>
        <w:t xml:space="preserve">Upravni odjel za prostorno uređenje, </w:t>
      </w:r>
    </w:p>
    <w:p w14:paraId="451BC2E7" w14:textId="77777777" w:rsidR="00486EA9" w:rsidRPr="00486EA9" w:rsidRDefault="00486EA9" w:rsidP="00B72577">
      <w:pPr>
        <w:pStyle w:val="Default"/>
        <w:jc w:val="right"/>
        <w:rPr>
          <w:color w:val="000000" w:themeColor="text1"/>
        </w:rPr>
      </w:pPr>
      <w:r w:rsidRPr="00486EA9">
        <w:rPr>
          <w:color w:val="000000" w:themeColor="text1"/>
        </w:rPr>
        <w:t xml:space="preserve">imovinsko pravne poslove, komunalni sustav </w:t>
      </w:r>
    </w:p>
    <w:p w14:paraId="5510E757" w14:textId="77777777" w:rsidR="00B72577" w:rsidRPr="00486EA9" w:rsidRDefault="00486EA9" w:rsidP="00B72577">
      <w:pPr>
        <w:pStyle w:val="Default"/>
        <w:jc w:val="right"/>
        <w:rPr>
          <w:color w:val="000000" w:themeColor="text1"/>
        </w:rPr>
      </w:pPr>
      <w:r w:rsidRPr="00486EA9">
        <w:rPr>
          <w:color w:val="000000" w:themeColor="text1"/>
        </w:rPr>
        <w:t>i zaštitu okoliša</w:t>
      </w:r>
    </w:p>
    <w:p w14:paraId="0487E321" w14:textId="77777777" w:rsidR="00486EA9" w:rsidRPr="00486EA9" w:rsidRDefault="00486EA9" w:rsidP="00B72577">
      <w:pPr>
        <w:pStyle w:val="Default"/>
        <w:jc w:val="right"/>
        <w:rPr>
          <w:color w:val="000000" w:themeColor="text1"/>
        </w:rPr>
      </w:pPr>
      <w:r w:rsidRPr="00486EA9">
        <w:rPr>
          <w:color w:val="000000" w:themeColor="text1"/>
        </w:rPr>
        <w:t>n/p Monika Domazet</w:t>
      </w:r>
    </w:p>
    <w:p w14:paraId="6C211964" w14:textId="77777777" w:rsidR="00486EA9" w:rsidRDefault="00000000" w:rsidP="00B72577">
      <w:pPr>
        <w:pStyle w:val="Default"/>
        <w:jc w:val="right"/>
        <w:rPr>
          <w:color w:val="0462C1"/>
        </w:rPr>
      </w:pPr>
      <w:hyperlink r:id="rId12" w:history="1">
        <w:r w:rsidR="00486EA9" w:rsidRPr="00D3643F">
          <w:rPr>
            <w:rStyle w:val="Hiperveza"/>
          </w:rPr>
          <w:t>monika.domazet@trilj.hr</w:t>
        </w:r>
      </w:hyperlink>
    </w:p>
    <w:p w14:paraId="4CD7F834" w14:textId="77777777" w:rsidR="00486EA9" w:rsidRPr="00754790" w:rsidRDefault="00486EA9" w:rsidP="00B72577">
      <w:pPr>
        <w:pStyle w:val="Default"/>
        <w:jc w:val="right"/>
        <w:rPr>
          <w:color w:val="0462C1"/>
        </w:rPr>
      </w:pPr>
    </w:p>
    <w:p w14:paraId="1459CBDE" w14:textId="77777777" w:rsidR="00B72577" w:rsidRPr="00754790" w:rsidRDefault="00B72577" w:rsidP="00B72577">
      <w:pPr>
        <w:pStyle w:val="Default"/>
        <w:jc w:val="right"/>
      </w:pPr>
      <w:r w:rsidRPr="00754790">
        <w:t xml:space="preserve">Grad Trilj </w:t>
      </w:r>
    </w:p>
    <w:p w14:paraId="53EEC97B" w14:textId="77777777" w:rsidR="00B72577" w:rsidRPr="00754790" w:rsidRDefault="00B72577" w:rsidP="00B72577">
      <w:pPr>
        <w:pStyle w:val="Default"/>
        <w:jc w:val="right"/>
      </w:pPr>
      <w:r w:rsidRPr="00754790">
        <w:t xml:space="preserve">Poljičke republike 15 </w:t>
      </w:r>
    </w:p>
    <w:p w14:paraId="0AB4589E" w14:textId="77777777" w:rsidR="00B72577" w:rsidRPr="00754790" w:rsidRDefault="00B72577" w:rsidP="00B72577">
      <w:pPr>
        <w:pStyle w:val="Default"/>
        <w:jc w:val="right"/>
      </w:pPr>
      <w:r w:rsidRPr="00754790">
        <w:t xml:space="preserve">21 240 Trilj </w:t>
      </w:r>
    </w:p>
    <w:p w14:paraId="43B84C36" w14:textId="77777777" w:rsidR="00B72577" w:rsidRPr="00754790" w:rsidRDefault="00B72577" w:rsidP="00B72577">
      <w:pPr>
        <w:pStyle w:val="Odlomakpopisa"/>
        <w:jc w:val="right"/>
        <w:rPr>
          <w:rFonts w:ascii="Arial" w:hAnsi="Arial" w:cs="Arial"/>
          <w:sz w:val="24"/>
          <w:szCs w:val="24"/>
        </w:rPr>
      </w:pPr>
      <w:r w:rsidRPr="00754790">
        <w:rPr>
          <w:rFonts w:ascii="Arial" w:hAnsi="Arial" w:cs="Arial"/>
          <w:sz w:val="24"/>
          <w:szCs w:val="24"/>
        </w:rPr>
        <w:tab/>
      </w:r>
      <w:r w:rsidRPr="00754790">
        <w:rPr>
          <w:rFonts w:ascii="Arial" w:hAnsi="Arial" w:cs="Arial"/>
          <w:sz w:val="24"/>
          <w:szCs w:val="24"/>
        </w:rPr>
        <w:tab/>
      </w:r>
      <w:r w:rsidRPr="00754790">
        <w:rPr>
          <w:rFonts w:ascii="Arial" w:hAnsi="Arial" w:cs="Arial"/>
          <w:sz w:val="24"/>
          <w:szCs w:val="24"/>
        </w:rPr>
        <w:tab/>
      </w:r>
      <w:r w:rsidRPr="00754790">
        <w:rPr>
          <w:rFonts w:ascii="Arial" w:hAnsi="Arial" w:cs="Arial"/>
          <w:sz w:val="24"/>
          <w:szCs w:val="24"/>
        </w:rPr>
        <w:tab/>
      </w:r>
      <w:r w:rsidRPr="00754790">
        <w:rPr>
          <w:rFonts w:ascii="Arial" w:hAnsi="Arial" w:cs="Arial"/>
          <w:sz w:val="24"/>
          <w:szCs w:val="24"/>
        </w:rPr>
        <w:tab/>
      </w:r>
      <w:r w:rsidRPr="00754790">
        <w:rPr>
          <w:rFonts w:ascii="Arial" w:hAnsi="Arial" w:cs="Arial"/>
          <w:sz w:val="24"/>
          <w:szCs w:val="24"/>
        </w:rPr>
        <w:tab/>
        <w:t xml:space="preserve">Gradskom vijeću grada Trilja </w:t>
      </w:r>
    </w:p>
    <w:p w14:paraId="105090E8" w14:textId="77777777" w:rsidR="00B72577" w:rsidRPr="00C174C8" w:rsidRDefault="00B72577" w:rsidP="00B72577">
      <w:pPr>
        <w:pStyle w:val="Odlomakpopisa"/>
        <w:jc w:val="right"/>
        <w:rPr>
          <w:rFonts w:ascii="Arial" w:hAnsi="Arial" w:cs="Arial"/>
          <w:sz w:val="24"/>
          <w:szCs w:val="24"/>
        </w:rPr>
      </w:pPr>
      <w:r w:rsidRPr="00C174C8">
        <w:rPr>
          <w:rFonts w:ascii="Arial" w:hAnsi="Arial" w:cs="Arial"/>
          <w:sz w:val="24"/>
          <w:szCs w:val="24"/>
        </w:rPr>
        <w:t>(ili drugo</w:t>
      </w:r>
      <w:r>
        <w:rPr>
          <w:rFonts w:ascii="Arial" w:hAnsi="Arial" w:cs="Arial"/>
          <w:sz w:val="24"/>
          <w:szCs w:val="24"/>
        </w:rPr>
        <w:t>m</w:t>
      </w:r>
      <w:r w:rsidRPr="00C174C8">
        <w:rPr>
          <w:rFonts w:ascii="Arial" w:hAnsi="Arial" w:cs="Arial"/>
          <w:sz w:val="24"/>
          <w:szCs w:val="24"/>
        </w:rPr>
        <w:t xml:space="preserve"> nadležno</w:t>
      </w:r>
      <w:r>
        <w:rPr>
          <w:rFonts w:ascii="Arial" w:hAnsi="Arial" w:cs="Arial"/>
          <w:sz w:val="24"/>
          <w:szCs w:val="24"/>
        </w:rPr>
        <w:t>m tijelu</w:t>
      </w:r>
      <w:r w:rsidRPr="00C174C8">
        <w:rPr>
          <w:rFonts w:ascii="Arial" w:hAnsi="Arial" w:cs="Arial"/>
          <w:sz w:val="24"/>
          <w:szCs w:val="24"/>
        </w:rPr>
        <w:t>)</w:t>
      </w:r>
    </w:p>
    <w:p w14:paraId="7DD3CD39" w14:textId="77777777" w:rsidR="00B72577" w:rsidRPr="00C174C8" w:rsidRDefault="00B72577" w:rsidP="00B72577">
      <w:pPr>
        <w:pStyle w:val="Odlomakpopisa"/>
        <w:rPr>
          <w:rFonts w:ascii="Arial" w:hAnsi="Arial" w:cs="Arial"/>
          <w:sz w:val="24"/>
          <w:szCs w:val="24"/>
        </w:rPr>
      </w:pPr>
    </w:p>
    <w:p w14:paraId="417505B5" w14:textId="77777777" w:rsidR="00B72577" w:rsidRPr="00D27957" w:rsidRDefault="00B72577" w:rsidP="00B72577">
      <w:pPr>
        <w:pStyle w:val="Odlomakpopisa"/>
        <w:ind w:left="1701" w:hanging="1214"/>
        <w:rPr>
          <w:rFonts w:ascii="Arial" w:hAnsi="Arial" w:cs="Arial"/>
          <w:b/>
          <w:bCs/>
          <w:sz w:val="24"/>
          <w:szCs w:val="24"/>
        </w:rPr>
      </w:pPr>
      <w:r w:rsidRPr="00D27957">
        <w:rPr>
          <w:rFonts w:ascii="Arial" w:hAnsi="Arial" w:cs="Arial"/>
          <w:b/>
          <w:bCs/>
          <w:sz w:val="24"/>
          <w:szCs w:val="24"/>
        </w:rPr>
        <w:t xml:space="preserve">Predmet : </w:t>
      </w:r>
      <w:r w:rsidRPr="00486EA9">
        <w:rPr>
          <w:rFonts w:ascii="Arial" w:hAnsi="Arial" w:cs="Arial"/>
          <w:b/>
          <w:color w:val="232323"/>
          <w:w w:val="95"/>
          <w:sz w:val="24"/>
          <w:szCs w:val="24"/>
        </w:rPr>
        <w:t xml:space="preserve">Prijedlog uvrštavanja u dnevni red sjednice gradskog vijeća grada Trilja </w:t>
      </w:r>
      <w:r w:rsidR="00486EA9">
        <w:rPr>
          <w:rFonts w:ascii="Arial" w:hAnsi="Arial" w:cs="Arial"/>
          <w:b/>
          <w:color w:val="232323"/>
          <w:w w:val="95"/>
          <w:sz w:val="24"/>
          <w:szCs w:val="24"/>
        </w:rPr>
        <w:t xml:space="preserve">Prijedloga nacrta </w:t>
      </w:r>
      <w:r w:rsidRPr="00486EA9">
        <w:rPr>
          <w:rFonts w:ascii="Arial" w:hAnsi="Arial" w:cs="Arial"/>
          <w:b/>
          <w:color w:val="232323"/>
          <w:w w:val="95"/>
          <w:sz w:val="24"/>
          <w:szCs w:val="24"/>
        </w:rPr>
        <w:t>Odluke o pokretanju postupka izrade Lokalnog</w:t>
      </w:r>
      <w:r w:rsidRPr="00486EA9">
        <w:rPr>
          <w:rFonts w:ascii="Arial" w:hAnsi="Arial" w:cs="Arial"/>
          <w:b/>
          <w:color w:val="232323"/>
          <w:spacing w:val="1"/>
          <w:w w:val="95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232323"/>
          <w:w w:val="95"/>
          <w:sz w:val="24"/>
          <w:szCs w:val="24"/>
        </w:rPr>
        <w:t xml:space="preserve">plana </w:t>
      </w:r>
      <w:r w:rsidRPr="00486EA9">
        <w:rPr>
          <w:rFonts w:ascii="Arial" w:hAnsi="Arial" w:cs="Arial"/>
          <w:b/>
          <w:color w:val="232323"/>
          <w:spacing w:val="-57"/>
          <w:w w:val="95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232323"/>
          <w:sz w:val="24"/>
          <w:szCs w:val="24"/>
        </w:rPr>
        <w:t>stambene</w:t>
      </w:r>
      <w:r w:rsidRPr="00486EA9">
        <w:rPr>
          <w:rFonts w:ascii="Arial" w:hAnsi="Arial" w:cs="Arial"/>
          <w:b/>
          <w:color w:val="232323"/>
          <w:spacing w:val="3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232323"/>
          <w:sz w:val="24"/>
          <w:szCs w:val="24"/>
        </w:rPr>
        <w:t>politike</w:t>
      </w:r>
      <w:r w:rsidRPr="00486EA9">
        <w:rPr>
          <w:rFonts w:ascii="Arial" w:hAnsi="Arial" w:cs="Arial"/>
          <w:b/>
          <w:color w:val="232323"/>
          <w:spacing w:val="-3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232323"/>
          <w:sz w:val="24"/>
          <w:szCs w:val="24"/>
        </w:rPr>
        <w:t>grada Trilja</w:t>
      </w:r>
      <w:r w:rsidRPr="00486EA9">
        <w:rPr>
          <w:rFonts w:ascii="Arial" w:hAnsi="Arial" w:cs="Arial"/>
          <w:b/>
          <w:color w:val="232323"/>
          <w:spacing w:val="-1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232323"/>
          <w:sz w:val="24"/>
          <w:szCs w:val="24"/>
        </w:rPr>
        <w:t>do</w:t>
      </w:r>
      <w:r w:rsidRPr="00486EA9">
        <w:rPr>
          <w:rFonts w:ascii="Arial" w:hAnsi="Arial" w:cs="Arial"/>
          <w:b/>
          <w:color w:val="232323"/>
          <w:spacing w:val="-8"/>
          <w:sz w:val="24"/>
          <w:szCs w:val="24"/>
        </w:rPr>
        <w:t xml:space="preserve"> </w:t>
      </w:r>
      <w:r w:rsidR="00A95D34">
        <w:rPr>
          <w:rFonts w:ascii="Arial" w:hAnsi="Arial" w:cs="Arial"/>
          <w:b/>
          <w:color w:val="232323"/>
          <w:sz w:val="24"/>
          <w:szCs w:val="24"/>
        </w:rPr>
        <w:t xml:space="preserve">2030. i Mjera </w:t>
      </w:r>
      <w:r w:rsidRPr="00486EA9">
        <w:rPr>
          <w:rFonts w:ascii="Arial" w:hAnsi="Arial" w:cs="Arial"/>
          <w:b/>
          <w:color w:val="232323"/>
          <w:sz w:val="24"/>
          <w:szCs w:val="24"/>
        </w:rPr>
        <w:t>za provedbu lokalnog plana za razdoblje od 2023. do 2024</w:t>
      </w:r>
    </w:p>
    <w:p w14:paraId="4168D04A" w14:textId="77777777" w:rsidR="00B72577" w:rsidRPr="00C174C8" w:rsidRDefault="00B72577" w:rsidP="00B72577">
      <w:pPr>
        <w:pStyle w:val="Odlomakpopisa"/>
        <w:ind w:firstLine="696"/>
        <w:rPr>
          <w:rFonts w:ascii="Arial" w:hAnsi="Arial" w:cs="Arial"/>
          <w:sz w:val="24"/>
          <w:szCs w:val="24"/>
        </w:rPr>
      </w:pPr>
    </w:p>
    <w:p w14:paraId="6D0B710F" w14:textId="77777777" w:rsidR="00B72577" w:rsidRPr="00D27957" w:rsidRDefault="00B72577" w:rsidP="00B72577">
      <w:pPr>
        <w:pStyle w:val="Odlomakpopisa"/>
        <w:ind w:left="567" w:firstLine="0"/>
        <w:rPr>
          <w:rFonts w:ascii="Arial" w:hAnsi="Arial" w:cs="Arial"/>
          <w:b/>
          <w:bCs/>
          <w:sz w:val="24"/>
          <w:szCs w:val="24"/>
        </w:rPr>
      </w:pPr>
      <w:r w:rsidRPr="00D27957">
        <w:rPr>
          <w:rFonts w:ascii="Arial" w:hAnsi="Arial" w:cs="Arial"/>
          <w:b/>
          <w:bCs/>
          <w:sz w:val="24"/>
          <w:szCs w:val="24"/>
        </w:rPr>
        <w:t xml:space="preserve">Nadležnost za donošenje :  </w:t>
      </w:r>
      <w:r>
        <w:rPr>
          <w:rFonts w:ascii="Arial" w:hAnsi="Arial" w:cs="Arial"/>
          <w:b/>
          <w:bCs/>
          <w:sz w:val="24"/>
          <w:szCs w:val="24"/>
        </w:rPr>
        <w:t xml:space="preserve">Gradsko vijeće </w:t>
      </w:r>
    </w:p>
    <w:p w14:paraId="6AFD45E8" w14:textId="77777777" w:rsidR="00B72577" w:rsidRPr="00C174C8" w:rsidRDefault="00B72577" w:rsidP="00B72577">
      <w:pPr>
        <w:pStyle w:val="Odlomakpopisa"/>
        <w:ind w:left="567" w:firstLine="142"/>
        <w:rPr>
          <w:rFonts w:ascii="Arial" w:hAnsi="Arial" w:cs="Arial"/>
          <w:sz w:val="24"/>
          <w:szCs w:val="24"/>
        </w:rPr>
      </w:pPr>
    </w:p>
    <w:p w14:paraId="116FC00F" w14:textId="77777777" w:rsidR="00B72577" w:rsidRPr="00486EA9" w:rsidRDefault="00B72577" w:rsidP="00A212B8">
      <w:pPr>
        <w:pStyle w:val="Odlomakpopisa"/>
        <w:ind w:left="2127" w:hanging="1559"/>
        <w:jc w:val="left"/>
        <w:rPr>
          <w:rFonts w:ascii="Arial" w:hAnsi="Arial" w:cs="Arial"/>
          <w:b/>
          <w:bCs/>
          <w:sz w:val="24"/>
          <w:szCs w:val="24"/>
        </w:rPr>
      </w:pPr>
      <w:r w:rsidRPr="00D27957">
        <w:rPr>
          <w:rFonts w:ascii="Arial" w:hAnsi="Arial" w:cs="Arial"/>
          <w:b/>
          <w:bCs/>
          <w:sz w:val="24"/>
          <w:szCs w:val="24"/>
        </w:rPr>
        <w:t>Pravni temelj: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55510">
        <w:rPr>
          <w:rFonts w:ascii="Arial" w:hAnsi="Arial" w:cs="Arial"/>
          <w:b/>
          <w:color w:val="1F1F1F"/>
          <w:sz w:val="24"/>
          <w:szCs w:val="24"/>
        </w:rPr>
        <w:t xml:space="preserve">Članak 38. </w:t>
      </w:r>
      <w:r w:rsidRPr="00486EA9">
        <w:rPr>
          <w:rFonts w:ascii="Arial" w:hAnsi="Arial" w:cs="Arial"/>
          <w:b/>
          <w:color w:val="1F1F1F"/>
          <w:sz w:val="24"/>
          <w:szCs w:val="24"/>
        </w:rPr>
        <w:t xml:space="preserve"> Zakona o sustavu strateškog planiranja i</w:t>
      </w:r>
      <w:r w:rsidRPr="00486EA9">
        <w:rPr>
          <w:rFonts w:ascii="Arial" w:hAnsi="Arial" w:cs="Arial"/>
          <w:b/>
          <w:color w:val="1F1F1F"/>
          <w:spacing w:val="1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upravljanja</w:t>
      </w:r>
      <w:r w:rsidRPr="00486EA9">
        <w:rPr>
          <w:rFonts w:ascii="Arial" w:hAnsi="Arial" w:cs="Arial"/>
          <w:b/>
          <w:color w:val="1F1F1F"/>
          <w:spacing w:val="5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razvojem</w:t>
      </w:r>
      <w:r w:rsidRPr="00486EA9">
        <w:rPr>
          <w:rFonts w:ascii="Arial" w:hAnsi="Arial" w:cs="Arial"/>
          <w:b/>
          <w:color w:val="1F1F1F"/>
          <w:spacing w:val="6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Republike</w:t>
      </w:r>
      <w:r w:rsidRPr="00486EA9">
        <w:rPr>
          <w:rFonts w:ascii="Arial" w:hAnsi="Arial" w:cs="Arial"/>
          <w:b/>
          <w:color w:val="1F1F1F"/>
          <w:spacing w:val="52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Hrvatske</w:t>
      </w:r>
      <w:r w:rsidRPr="00486EA9">
        <w:rPr>
          <w:rFonts w:ascii="Arial" w:hAnsi="Arial" w:cs="Arial"/>
          <w:b/>
          <w:color w:val="1F1F1F"/>
          <w:spacing w:val="44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(„Narodne</w:t>
      </w:r>
      <w:r w:rsidRPr="00486EA9">
        <w:rPr>
          <w:rFonts w:ascii="Arial" w:hAnsi="Arial" w:cs="Arial"/>
          <w:b/>
          <w:color w:val="1F1F1F"/>
          <w:spacing w:val="41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novine“,</w:t>
      </w:r>
      <w:r w:rsidRPr="00486EA9">
        <w:rPr>
          <w:rFonts w:ascii="Arial" w:hAnsi="Arial" w:cs="Arial"/>
          <w:b/>
          <w:color w:val="1F1F1F"/>
          <w:spacing w:val="45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broj</w:t>
      </w:r>
      <w:r w:rsidRPr="00486EA9">
        <w:rPr>
          <w:rFonts w:ascii="Arial" w:hAnsi="Arial" w:cs="Arial"/>
          <w:b/>
          <w:color w:val="1F1F1F"/>
          <w:spacing w:val="35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123/17., 151/22)</w:t>
      </w:r>
      <w:r w:rsidRPr="00486EA9">
        <w:rPr>
          <w:rFonts w:ascii="Arial" w:hAnsi="Arial" w:cs="Arial"/>
          <w:b/>
          <w:color w:val="1F1F1F"/>
          <w:spacing w:val="37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i</w:t>
      </w:r>
      <w:r w:rsidRPr="00486EA9">
        <w:rPr>
          <w:rFonts w:ascii="Arial" w:hAnsi="Arial" w:cs="Arial"/>
          <w:b/>
          <w:color w:val="1F1F1F"/>
          <w:spacing w:val="27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članka</w:t>
      </w:r>
      <w:r w:rsidRPr="00486EA9">
        <w:rPr>
          <w:rFonts w:ascii="Arial" w:hAnsi="Arial" w:cs="Arial"/>
          <w:b/>
          <w:color w:val="1F1F1F"/>
          <w:spacing w:val="33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>10.</w:t>
      </w:r>
      <w:r w:rsidRPr="00486EA9">
        <w:rPr>
          <w:rFonts w:ascii="Arial" w:hAnsi="Arial" w:cs="Arial"/>
          <w:b/>
          <w:color w:val="1F1F1F"/>
          <w:spacing w:val="17"/>
          <w:w w:val="90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0"/>
          <w:sz w:val="24"/>
          <w:szCs w:val="24"/>
        </w:rPr>
        <w:t xml:space="preserve">stavaka 1. i 2. </w:t>
      </w:r>
      <w:r w:rsidRPr="00486EA9">
        <w:rPr>
          <w:rFonts w:ascii="Arial" w:hAnsi="Arial" w:cs="Arial"/>
          <w:b/>
          <w:color w:val="1F1F1F"/>
          <w:w w:val="95"/>
          <w:sz w:val="24"/>
          <w:szCs w:val="24"/>
        </w:rPr>
        <w:t>Uredbe o smjernicama za izradu akata strateškog planiranja od nacionalnog značaja i od</w:t>
      </w:r>
      <w:r w:rsidRPr="00486EA9">
        <w:rPr>
          <w:rFonts w:ascii="Arial" w:hAnsi="Arial" w:cs="Arial"/>
          <w:b/>
          <w:color w:val="1F1F1F"/>
          <w:spacing w:val="1"/>
          <w:w w:val="95"/>
          <w:sz w:val="24"/>
          <w:szCs w:val="24"/>
        </w:rPr>
        <w:t xml:space="preserve"> </w:t>
      </w:r>
      <w:r w:rsidR="00A212B8" w:rsidRPr="00486EA9">
        <w:rPr>
          <w:rFonts w:ascii="Arial" w:hAnsi="Arial" w:cs="Arial"/>
          <w:b/>
          <w:color w:val="1F1F1F"/>
          <w:spacing w:val="-1"/>
          <w:sz w:val="24"/>
          <w:szCs w:val="24"/>
        </w:rPr>
        <w:t xml:space="preserve">značaja </w:t>
      </w:r>
      <w:r w:rsidRPr="00486EA9">
        <w:rPr>
          <w:rFonts w:ascii="Arial" w:hAnsi="Arial" w:cs="Arial"/>
          <w:b/>
          <w:color w:val="1F1F1F"/>
          <w:spacing w:val="-1"/>
          <w:sz w:val="24"/>
          <w:szCs w:val="24"/>
        </w:rPr>
        <w:t xml:space="preserve">za jedinice lokalne i područne (regionalne) samouprave </w:t>
      </w:r>
      <w:r w:rsidRPr="00486EA9">
        <w:rPr>
          <w:rFonts w:ascii="Arial" w:hAnsi="Arial" w:cs="Arial"/>
          <w:b/>
          <w:color w:val="1F1F1F"/>
          <w:sz w:val="24"/>
          <w:szCs w:val="24"/>
        </w:rPr>
        <w:t>(„Narodne novine“, broj</w:t>
      </w:r>
      <w:r w:rsidRPr="00486EA9">
        <w:rPr>
          <w:rFonts w:ascii="Arial" w:hAnsi="Arial" w:cs="Arial"/>
          <w:b/>
          <w:color w:val="1F1F1F"/>
          <w:spacing w:val="1"/>
          <w:sz w:val="24"/>
          <w:szCs w:val="24"/>
        </w:rPr>
        <w:t xml:space="preserve"> </w:t>
      </w:r>
      <w:r w:rsidRPr="00486EA9">
        <w:rPr>
          <w:rFonts w:ascii="Arial" w:hAnsi="Arial" w:cs="Arial"/>
          <w:b/>
          <w:color w:val="1F1F1F"/>
          <w:w w:val="95"/>
          <w:sz w:val="24"/>
          <w:szCs w:val="24"/>
        </w:rPr>
        <w:t>37/23.)</w:t>
      </w:r>
    </w:p>
    <w:p w14:paraId="0727ACC9" w14:textId="77777777" w:rsidR="00B72577" w:rsidRPr="00C174C8" w:rsidRDefault="00B72577" w:rsidP="00B72577">
      <w:pPr>
        <w:pStyle w:val="Odlomakpopisa"/>
        <w:ind w:left="567" w:firstLine="142"/>
        <w:rPr>
          <w:rFonts w:ascii="Arial" w:hAnsi="Arial" w:cs="Arial"/>
          <w:sz w:val="24"/>
          <w:szCs w:val="24"/>
        </w:rPr>
      </w:pPr>
    </w:p>
    <w:p w14:paraId="181C4A61" w14:textId="77777777" w:rsidR="00B72577" w:rsidRPr="00D27957" w:rsidRDefault="00B72577" w:rsidP="00B72577">
      <w:pPr>
        <w:pStyle w:val="Odlomakpopisa"/>
        <w:ind w:left="567" w:firstLine="142"/>
        <w:rPr>
          <w:rFonts w:ascii="Arial" w:hAnsi="Arial" w:cs="Arial"/>
          <w:b/>
          <w:bCs/>
          <w:sz w:val="24"/>
          <w:szCs w:val="24"/>
        </w:rPr>
      </w:pPr>
      <w:r w:rsidRPr="00D27957">
        <w:rPr>
          <w:rFonts w:ascii="Arial" w:hAnsi="Arial" w:cs="Arial"/>
          <w:b/>
          <w:bCs/>
          <w:sz w:val="24"/>
          <w:szCs w:val="24"/>
        </w:rPr>
        <w:t>Predlagatelj:</w:t>
      </w:r>
      <w:r w:rsidR="00486EA9">
        <w:rPr>
          <w:rFonts w:ascii="Arial" w:hAnsi="Arial" w:cs="Arial"/>
          <w:b/>
          <w:bCs/>
          <w:sz w:val="24"/>
          <w:szCs w:val="24"/>
        </w:rPr>
        <w:t xml:space="preserve"> Miljenko Marić i A</w:t>
      </w:r>
      <w:r>
        <w:rPr>
          <w:rFonts w:ascii="Arial" w:hAnsi="Arial" w:cs="Arial"/>
          <w:b/>
          <w:bCs/>
          <w:sz w:val="24"/>
          <w:szCs w:val="24"/>
        </w:rPr>
        <w:t>nte Kozina</w:t>
      </w:r>
    </w:p>
    <w:p w14:paraId="105E16ED" w14:textId="77777777" w:rsidR="00B72577" w:rsidRPr="00C174C8" w:rsidRDefault="00B72577" w:rsidP="00B72577">
      <w:pPr>
        <w:pStyle w:val="Odlomakpopisa"/>
        <w:ind w:left="567" w:firstLine="142"/>
        <w:rPr>
          <w:rFonts w:ascii="Arial" w:hAnsi="Arial" w:cs="Arial"/>
          <w:sz w:val="24"/>
          <w:szCs w:val="24"/>
        </w:rPr>
      </w:pPr>
    </w:p>
    <w:p w14:paraId="04A2319B" w14:textId="77777777" w:rsidR="00B72577" w:rsidRPr="00D27957" w:rsidRDefault="00B72577" w:rsidP="00B72577">
      <w:pPr>
        <w:pStyle w:val="Odlomakpopisa"/>
        <w:ind w:left="567" w:firstLine="142"/>
        <w:rPr>
          <w:rFonts w:ascii="Arial" w:hAnsi="Arial" w:cs="Arial"/>
          <w:b/>
          <w:bCs/>
          <w:sz w:val="24"/>
          <w:szCs w:val="24"/>
        </w:rPr>
      </w:pPr>
      <w:r w:rsidRPr="00D27957">
        <w:rPr>
          <w:rFonts w:ascii="Arial" w:hAnsi="Arial" w:cs="Arial"/>
          <w:b/>
          <w:bCs/>
          <w:sz w:val="24"/>
          <w:szCs w:val="24"/>
        </w:rPr>
        <w:t>Izvjestitelj: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58BD">
        <w:rPr>
          <w:rFonts w:ascii="Arial" w:hAnsi="Arial" w:cs="Arial"/>
          <w:b/>
          <w:bCs/>
          <w:sz w:val="24"/>
          <w:szCs w:val="24"/>
        </w:rPr>
        <w:t>Ante Kozina I Miljenko Marić</w:t>
      </w:r>
    </w:p>
    <w:p w14:paraId="5D55C0ED" w14:textId="77777777" w:rsidR="00B72577" w:rsidRPr="00C174C8" w:rsidRDefault="00B72577" w:rsidP="00B72577">
      <w:pPr>
        <w:pStyle w:val="Odlomakpopisa"/>
        <w:ind w:left="567" w:firstLine="142"/>
        <w:rPr>
          <w:rFonts w:ascii="Arial" w:hAnsi="Arial" w:cs="Arial"/>
          <w:sz w:val="24"/>
          <w:szCs w:val="24"/>
        </w:rPr>
      </w:pPr>
    </w:p>
    <w:p w14:paraId="3DD73816" w14:textId="77777777" w:rsidR="00B72577" w:rsidRPr="00D27957" w:rsidRDefault="00B72577" w:rsidP="00B72577">
      <w:pPr>
        <w:pStyle w:val="Odlomakpopisa"/>
        <w:ind w:left="567" w:firstLine="142"/>
        <w:rPr>
          <w:rFonts w:ascii="Arial" w:hAnsi="Arial" w:cs="Arial"/>
          <w:b/>
          <w:bCs/>
          <w:sz w:val="24"/>
          <w:szCs w:val="24"/>
        </w:rPr>
      </w:pPr>
      <w:r w:rsidRPr="00D27957">
        <w:rPr>
          <w:rFonts w:ascii="Arial" w:hAnsi="Arial" w:cs="Arial"/>
          <w:b/>
          <w:bCs/>
          <w:sz w:val="24"/>
          <w:szCs w:val="24"/>
        </w:rPr>
        <w:t>Materijal izradio:</w:t>
      </w:r>
      <w:r w:rsidR="00486E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Miljenko Marić</w:t>
      </w:r>
    </w:p>
    <w:p w14:paraId="048F84BB" w14:textId="77777777" w:rsidR="00B72577" w:rsidRPr="00C174C8" w:rsidRDefault="00B72577" w:rsidP="00B72577">
      <w:pPr>
        <w:pStyle w:val="Odlomakpopisa"/>
        <w:ind w:left="567" w:firstLine="142"/>
        <w:rPr>
          <w:rFonts w:ascii="Arial" w:hAnsi="Arial" w:cs="Arial"/>
          <w:sz w:val="24"/>
          <w:szCs w:val="24"/>
        </w:rPr>
      </w:pPr>
    </w:p>
    <w:p w14:paraId="10E39A28" w14:textId="77777777" w:rsidR="00B72577" w:rsidRPr="00486EA9" w:rsidRDefault="00B72577" w:rsidP="00486EA9">
      <w:pPr>
        <w:pStyle w:val="Odlomakpopisa"/>
        <w:ind w:left="2127" w:hanging="1418"/>
        <w:rPr>
          <w:rFonts w:ascii="Arial" w:hAnsi="Arial" w:cs="Arial"/>
          <w:b/>
          <w:sz w:val="24"/>
          <w:szCs w:val="24"/>
        </w:rPr>
      </w:pPr>
      <w:r w:rsidRPr="00C174C8">
        <w:rPr>
          <w:rFonts w:ascii="Arial" w:hAnsi="Arial" w:cs="Arial"/>
          <w:sz w:val="24"/>
          <w:szCs w:val="24"/>
        </w:rPr>
        <w:lastRenderedPageBreak/>
        <w:t>Po potrebi i procjenu potrebnih sredstava za provođenje akta (upravnog tijela za financije i proračun)</w:t>
      </w:r>
      <w:r w:rsidR="00486EA9">
        <w:rPr>
          <w:rFonts w:ascii="Arial" w:hAnsi="Arial" w:cs="Arial"/>
          <w:sz w:val="24"/>
          <w:szCs w:val="24"/>
        </w:rPr>
        <w:t xml:space="preserve">: </w:t>
      </w:r>
      <w:r w:rsidR="00486EA9" w:rsidRPr="00486EA9">
        <w:rPr>
          <w:rFonts w:ascii="Arial" w:hAnsi="Arial" w:cs="Arial"/>
          <w:b/>
          <w:sz w:val="24"/>
          <w:szCs w:val="24"/>
        </w:rPr>
        <w:t>Za provođenje a</w:t>
      </w:r>
      <w:r w:rsidR="00486EA9">
        <w:rPr>
          <w:rFonts w:ascii="Arial" w:hAnsi="Arial" w:cs="Arial"/>
          <w:b/>
          <w:sz w:val="24"/>
          <w:szCs w:val="24"/>
        </w:rPr>
        <w:t xml:space="preserve">kta osigurana </w:t>
      </w:r>
      <w:r w:rsidR="00486EA9" w:rsidRPr="00486EA9">
        <w:rPr>
          <w:rFonts w:ascii="Arial" w:hAnsi="Arial" w:cs="Arial"/>
          <w:b/>
          <w:sz w:val="24"/>
          <w:szCs w:val="24"/>
        </w:rPr>
        <w:t>su potrebna sredstva u proračunu</w:t>
      </w:r>
      <w:r w:rsidR="0066584F">
        <w:rPr>
          <w:rFonts w:ascii="Arial" w:hAnsi="Arial" w:cs="Arial"/>
          <w:b/>
          <w:sz w:val="24"/>
          <w:szCs w:val="24"/>
        </w:rPr>
        <w:t xml:space="preserve"> g</w:t>
      </w:r>
      <w:r w:rsidR="00486EA9">
        <w:rPr>
          <w:rFonts w:ascii="Arial" w:hAnsi="Arial" w:cs="Arial"/>
          <w:b/>
          <w:sz w:val="24"/>
          <w:szCs w:val="24"/>
        </w:rPr>
        <w:t>r</w:t>
      </w:r>
      <w:r w:rsidR="0066584F">
        <w:rPr>
          <w:rFonts w:ascii="Arial" w:hAnsi="Arial" w:cs="Arial"/>
          <w:b/>
          <w:sz w:val="24"/>
          <w:szCs w:val="24"/>
        </w:rPr>
        <w:t>a</w:t>
      </w:r>
      <w:r w:rsidR="00486EA9">
        <w:rPr>
          <w:rFonts w:ascii="Arial" w:hAnsi="Arial" w:cs="Arial"/>
          <w:b/>
          <w:sz w:val="24"/>
          <w:szCs w:val="24"/>
        </w:rPr>
        <w:t>da Trilja</w:t>
      </w:r>
    </w:p>
    <w:p w14:paraId="069DA80F" w14:textId="77777777" w:rsidR="00B72577" w:rsidRPr="00486EA9" w:rsidRDefault="00B72577" w:rsidP="00B72577">
      <w:pPr>
        <w:pStyle w:val="Odlomakpopisa"/>
        <w:ind w:left="567" w:firstLine="142"/>
        <w:rPr>
          <w:rFonts w:ascii="Arial" w:hAnsi="Arial" w:cs="Arial"/>
          <w:b/>
          <w:sz w:val="24"/>
          <w:szCs w:val="24"/>
        </w:rPr>
      </w:pPr>
    </w:p>
    <w:p w14:paraId="6944EB6A" w14:textId="77777777" w:rsidR="00A212B8" w:rsidRDefault="00A212B8" w:rsidP="00B72577">
      <w:pPr>
        <w:pStyle w:val="Odlomakpopisa"/>
        <w:ind w:left="567" w:firstLine="142"/>
        <w:rPr>
          <w:rFonts w:ascii="Arial" w:hAnsi="Arial" w:cs="Arial"/>
          <w:b/>
          <w:bCs/>
          <w:sz w:val="24"/>
          <w:szCs w:val="24"/>
        </w:rPr>
      </w:pPr>
    </w:p>
    <w:p w14:paraId="1408228B" w14:textId="77777777" w:rsidR="00B72577" w:rsidRDefault="00B72577" w:rsidP="00B72577">
      <w:pPr>
        <w:pStyle w:val="Odlomakpopisa"/>
        <w:ind w:left="567" w:firstLine="142"/>
        <w:rPr>
          <w:rFonts w:ascii="Arial" w:hAnsi="Arial" w:cs="Arial"/>
          <w:b/>
          <w:bCs/>
          <w:sz w:val="24"/>
          <w:szCs w:val="24"/>
        </w:rPr>
      </w:pPr>
      <w:r w:rsidRPr="00D27957">
        <w:rPr>
          <w:rFonts w:ascii="Arial" w:hAnsi="Arial" w:cs="Arial"/>
          <w:b/>
          <w:bCs/>
          <w:sz w:val="24"/>
          <w:szCs w:val="24"/>
        </w:rPr>
        <w:t>Obrazloženje:</w:t>
      </w:r>
    </w:p>
    <w:p w14:paraId="1721EA97" w14:textId="77777777" w:rsidR="00B72577" w:rsidRDefault="00B72577" w:rsidP="00B72577">
      <w:pPr>
        <w:pStyle w:val="Odlomakpopisa"/>
        <w:ind w:left="567" w:firstLine="142"/>
        <w:rPr>
          <w:rFonts w:ascii="Arial" w:hAnsi="Arial" w:cs="Arial"/>
          <w:b/>
          <w:bCs/>
          <w:sz w:val="24"/>
          <w:szCs w:val="24"/>
        </w:rPr>
      </w:pPr>
    </w:p>
    <w:p w14:paraId="0B317043" w14:textId="77777777" w:rsidR="00B72577" w:rsidRPr="002A1C64" w:rsidRDefault="00B72577" w:rsidP="002A1C64">
      <w:pPr>
        <w:pStyle w:val="Tijeloteksta"/>
        <w:ind w:firstLine="567"/>
        <w:rPr>
          <w:rFonts w:ascii="Arial" w:hAnsi="Arial" w:cs="Arial"/>
          <w:sz w:val="22"/>
          <w:szCs w:val="22"/>
        </w:rPr>
      </w:pPr>
      <w:r w:rsidRPr="002A1C64">
        <w:rPr>
          <w:rFonts w:ascii="Arial" w:hAnsi="Arial" w:cs="Arial"/>
          <w:w w:val="95"/>
          <w:sz w:val="22"/>
          <w:szCs w:val="22"/>
        </w:rPr>
        <w:t xml:space="preserve">Gradonačelnik grada Trilja je donio Provedbeni program jedinice lokalne </w:t>
      </w:r>
      <w:proofErr w:type="spellStart"/>
      <w:r w:rsidRPr="002A1C64">
        <w:rPr>
          <w:rFonts w:ascii="Arial" w:hAnsi="Arial" w:cs="Arial"/>
          <w:w w:val="95"/>
          <w:sz w:val="22"/>
          <w:szCs w:val="22"/>
        </w:rPr>
        <w:t>samoprave</w:t>
      </w:r>
      <w:proofErr w:type="spellEnd"/>
      <w:r w:rsidRPr="002A1C64">
        <w:rPr>
          <w:rFonts w:ascii="Arial" w:hAnsi="Arial" w:cs="Arial"/>
          <w:w w:val="95"/>
          <w:sz w:val="22"/>
          <w:szCs w:val="22"/>
        </w:rPr>
        <w:t xml:space="preserve">, Vlada Republike Hrvatske donijela je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Nacionalnu razvojn</w:t>
      </w:r>
      <w:r w:rsidRPr="002A1C64">
        <w:rPr>
          <w:rFonts w:ascii="Arial" w:hAnsi="Arial" w:cs="Arial"/>
          <w:b/>
          <w:w w:val="95"/>
          <w:sz w:val="22"/>
          <w:szCs w:val="22"/>
        </w:rPr>
        <w:t xml:space="preserve">u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strategiju Republike Hrvatske do</w:t>
      </w:r>
      <w:r w:rsidRPr="002A1C64">
        <w:rPr>
          <w:rFonts w:ascii="Arial" w:hAnsi="Arial" w:cs="Arial"/>
          <w:b/>
          <w:i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0"/>
          <w:sz w:val="22"/>
          <w:szCs w:val="22"/>
        </w:rPr>
        <w:t xml:space="preserve">2030. godine </w:t>
      </w:r>
      <w:r w:rsidRPr="002A1C64">
        <w:rPr>
          <w:rFonts w:ascii="Arial" w:hAnsi="Arial" w:cs="Arial"/>
          <w:w w:val="90"/>
          <w:sz w:val="22"/>
          <w:szCs w:val="22"/>
        </w:rPr>
        <w:t>prema kojoj je Ministarstvo</w:t>
      </w:r>
      <w:r w:rsidRPr="002A1C64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prostornoga uređenja, graditeljstva i državne imovine</w:t>
      </w:r>
      <w:r w:rsidRPr="002A1C64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nositelj</w:t>
      </w:r>
      <w:r w:rsidRPr="002A1C64">
        <w:rPr>
          <w:rFonts w:ascii="Arial" w:hAnsi="Arial" w:cs="Arial"/>
          <w:spacing w:val="40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izrade</w:t>
      </w:r>
      <w:r w:rsidRPr="002A1C64">
        <w:rPr>
          <w:rFonts w:ascii="Arial" w:hAnsi="Arial" w:cs="Arial"/>
          <w:spacing w:val="40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Nacionalnog</w:t>
      </w:r>
      <w:r w:rsidRPr="002A1C64">
        <w:rPr>
          <w:rFonts w:ascii="Arial" w:hAnsi="Arial" w:cs="Arial"/>
          <w:spacing w:val="47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plana</w:t>
      </w:r>
      <w:r w:rsidRPr="002A1C64">
        <w:rPr>
          <w:rFonts w:ascii="Arial" w:hAnsi="Arial" w:cs="Arial"/>
          <w:spacing w:val="30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stambene</w:t>
      </w:r>
      <w:r w:rsidRPr="002A1C64">
        <w:rPr>
          <w:rFonts w:ascii="Arial" w:hAnsi="Arial" w:cs="Arial"/>
          <w:spacing w:val="39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politike.</w:t>
      </w:r>
      <w:r w:rsidRPr="002A1C64">
        <w:rPr>
          <w:rFonts w:ascii="Arial" w:hAnsi="Arial" w:cs="Arial"/>
          <w:spacing w:val="40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Praćenjem</w:t>
      </w:r>
      <w:r w:rsidRPr="002A1C64">
        <w:rPr>
          <w:rFonts w:ascii="Arial" w:hAnsi="Arial" w:cs="Arial"/>
          <w:spacing w:val="45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stanja</w:t>
      </w:r>
      <w:r w:rsidRPr="002A1C64">
        <w:rPr>
          <w:rFonts w:ascii="Arial" w:hAnsi="Arial" w:cs="Arial"/>
          <w:spacing w:val="33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u</w:t>
      </w:r>
      <w:r w:rsidRPr="002A1C64">
        <w:rPr>
          <w:rFonts w:ascii="Arial" w:hAnsi="Arial" w:cs="Arial"/>
          <w:spacing w:val="27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stanogradnji</w:t>
      </w:r>
      <w:r w:rsidRPr="002A1C64">
        <w:rPr>
          <w:rFonts w:ascii="Arial" w:hAnsi="Arial" w:cs="Arial"/>
          <w:spacing w:val="48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 xml:space="preserve">i </w:t>
      </w:r>
      <w:r w:rsidRPr="002A1C64">
        <w:rPr>
          <w:rFonts w:ascii="Arial" w:hAnsi="Arial" w:cs="Arial"/>
          <w:w w:val="95"/>
          <w:sz w:val="22"/>
          <w:szCs w:val="22"/>
        </w:rPr>
        <w:t>praćenjem potreba građana, aktivnosti za izradu Nacionalnog plana stambene politike započete su  2019. godine, a do sada su izrađena</w:t>
      </w:r>
      <w:r w:rsidRPr="002A1C64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w w:val="95"/>
          <w:sz w:val="22"/>
          <w:szCs w:val="22"/>
        </w:rPr>
        <w:t xml:space="preserve">dva dokumenta: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Analiza</w:t>
      </w:r>
      <w:r w:rsidRPr="002A1C64">
        <w:rPr>
          <w:rFonts w:ascii="Arial" w:hAnsi="Arial" w:cs="Arial"/>
          <w:b/>
          <w:i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stanja</w:t>
      </w:r>
      <w:r w:rsidRPr="002A1C64">
        <w:rPr>
          <w:rFonts w:ascii="Arial" w:hAnsi="Arial" w:cs="Arial"/>
          <w:b/>
          <w:i/>
          <w:spacing w:val="2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stambenog</w:t>
      </w:r>
      <w:r w:rsidRPr="002A1C64">
        <w:rPr>
          <w:rFonts w:ascii="Arial" w:hAnsi="Arial" w:cs="Arial"/>
          <w:b/>
          <w:i/>
          <w:spacing w:val="13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fonda</w:t>
      </w:r>
      <w:r w:rsidRPr="002A1C64">
        <w:rPr>
          <w:rFonts w:ascii="Arial" w:hAnsi="Arial" w:cs="Arial"/>
          <w:b/>
          <w:i/>
          <w:spacing w:val="9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i/>
          <w:w w:val="95"/>
          <w:sz w:val="22"/>
          <w:szCs w:val="22"/>
        </w:rPr>
        <w:t>u RH</w:t>
      </w:r>
      <w:r w:rsidRPr="002A1C64">
        <w:rPr>
          <w:rFonts w:ascii="Arial" w:hAnsi="Arial" w:cs="Arial"/>
          <w:i/>
          <w:spacing w:val="-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w w:val="95"/>
          <w:sz w:val="22"/>
          <w:szCs w:val="22"/>
        </w:rPr>
        <w:t>i</w:t>
      </w:r>
      <w:r w:rsidRPr="002A1C64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w w:val="95"/>
          <w:sz w:val="22"/>
          <w:szCs w:val="22"/>
        </w:rPr>
        <w:t>nacrt</w:t>
      </w:r>
      <w:r w:rsidRPr="002A1C64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Projektnog</w:t>
      </w:r>
      <w:r w:rsidRPr="002A1C64">
        <w:rPr>
          <w:rFonts w:ascii="Arial" w:hAnsi="Arial" w:cs="Arial"/>
          <w:b/>
          <w:i/>
          <w:spacing w:val="15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zadatka</w:t>
      </w:r>
      <w:r w:rsidRPr="002A1C64">
        <w:rPr>
          <w:rFonts w:ascii="Arial" w:hAnsi="Arial" w:cs="Arial"/>
          <w:b/>
          <w:i/>
          <w:spacing w:val="9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za izradu</w:t>
      </w:r>
      <w:r w:rsidRPr="002A1C64">
        <w:rPr>
          <w:rFonts w:ascii="Arial" w:hAnsi="Arial" w:cs="Arial"/>
          <w:b/>
          <w:i/>
          <w:spacing w:val="7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Stambene</w:t>
      </w:r>
      <w:r w:rsidRPr="002A1C64">
        <w:rPr>
          <w:rFonts w:ascii="Arial" w:hAnsi="Arial" w:cs="Arial"/>
          <w:b/>
          <w:i/>
          <w:spacing w:val="3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b/>
          <w:i/>
          <w:w w:val="95"/>
          <w:sz w:val="22"/>
          <w:szCs w:val="22"/>
        </w:rPr>
        <w:t>strategíje.</w:t>
      </w:r>
    </w:p>
    <w:p w14:paraId="02AC5FCF" w14:textId="77777777" w:rsidR="00B72577" w:rsidRPr="002A1C64" w:rsidRDefault="00B72577" w:rsidP="002A1C64">
      <w:pPr>
        <w:pStyle w:val="Tijeloteksta"/>
        <w:rPr>
          <w:rFonts w:ascii="Arial" w:hAnsi="Arial" w:cs="Arial"/>
          <w:sz w:val="22"/>
          <w:szCs w:val="22"/>
        </w:rPr>
      </w:pPr>
    </w:p>
    <w:p w14:paraId="29E434C9" w14:textId="77777777" w:rsidR="00B72577" w:rsidRPr="002A1C64" w:rsidRDefault="00B72577" w:rsidP="002A1C64">
      <w:pPr>
        <w:pStyle w:val="Tijeloteksta"/>
        <w:ind w:firstLine="567"/>
        <w:rPr>
          <w:rFonts w:ascii="Arial" w:hAnsi="Arial" w:cs="Arial"/>
          <w:sz w:val="22"/>
          <w:szCs w:val="22"/>
        </w:rPr>
      </w:pPr>
      <w:r w:rsidRPr="002A1C64">
        <w:rPr>
          <w:rFonts w:ascii="Arial" w:hAnsi="Arial" w:cs="Arial"/>
          <w:sz w:val="22"/>
          <w:szCs w:val="22"/>
        </w:rPr>
        <w:t xml:space="preserve">Lokalni plan stambene politike pobliže će definirati posebne ciljeve u području stanovanja, a kroz istu će se težiti dodatnim ciljevima poput </w:t>
      </w:r>
      <w:r w:rsidRPr="002A1C64">
        <w:rPr>
          <w:rFonts w:ascii="Arial" w:hAnsi="Arial" w:cs="Arial"/>
          <w:b/>
          <w:sz w:val="22"/>
          <w:szCs w:val="22"/>
        </w:rPr>
        <w:t>osnivanja posebnih stambenih zona</w:t>
      </w:r>
      <w:r w:rsidRPr="002A1C64">
        <w:rPr>
          <w:rFonts w:ascii="Arial" w:hAnsi="Arial" w:cs="Arial"/>
          <w:sz w:val="22"/>
          <w:szCs w:val="22"/>
        </w:rPr>
        <w:t>, smanjenja iseljavanja, stambenog zbrinjavanja mladih, naseljavanja deficitarnim kadrom, povećanja radne mobilnosti, olakšavanja života starijim osobama, povećanja konkurentnosti domaćeg gospodarstva, održive stanogradnje i dr.</w:t>
      </w:r>
    </w:p>
    <w:p w14:paraId="32C9B96C" w14:textId="77777777" w:rsidR="00B72577" w:rsidRPr="002A1C64" w:rsidRDefault="00B72577" w:rsidP="002A1C64">
      <w:pPr>
        <w:pStyle w:val="Tijeloteksta"/>
        <w:rPr>
          <w:rFonts w:ascii="Arial" w:hAnsi="Arial" w:cs="Arial"/>
          <w:sz w:val="22"/>
          <w:szCs w:val="22"/>
        </w:rPr>
      </w:pPr>
      <w:r w:rsidRPr="002A1C64">
        <w:rPr>
          <w:rFonts w:ascii="Arial" w:hAnsi="Arial" w:cs="Arial"/>
          <w:color w:val="1F1F1F"/>
          <w:w w:val="95"/>
          <w:sz w:val="22"/>
          <w:szCs w:val="22"/>
        </w:rPr>
        <w:t>Polazne</w:t>
      </w:r>
      <w:r w:rsidRPr="002A1C64">
        <w:rPr>
          <w:rFonts w:ascii="Arial" w:hAnsi="Arial" w:cs="Arial"/>
          <w:color w:val="1F1F1F"/>
          <w:spacing w:val="1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w w:val="95"/>
          <w:sz w:val="22"/>
          <w:szCs w:val="22"/>
        </w:rPr>
        <w:t>teze</w:t>
      </w:r>
      <w:r w:rsidRPr="002A1C64">
        <w:rPr>
          <w:rFonts w:ascii="Arial" w:hAnsi="Arial" w:cs="Arial"/>
          <w:color w:val="1F1F1F"/>
          <w:spacing w:val="-4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w w:val="95"/>
          <w:sz w:val="22"/>
          <w:szCs w:val="22"/>
        </w:rPr>
        <w:t>za izradu</w:t>
      </w:r>
      <w:r w:rsidRPr="002A1C64">
        <w:rPr>
          <w:rFonts w:ascii="Arial" w:hAnsi="Arial" w:cs="Arial"/>
          <w:color w:val="1F1F1F"/>
          <w:spacing w:val="8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w w:val="95"/>
          <w:sz w:val="22"/>
          <w:szCs w:val="22"/>
        </w:rPr>
        <w:t>stambene</w:t>
      </w:r>
      <w:r w:rsidRPr="002A1C64">
        <w:rPr>
          <w:rFonts w:ascii="Arial" w:hAnsi="Arial" w:cs="Arial"/>
          <w:color w:val="1F1F1F"/>
          <w:spacing w:val="9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w w:val="95"/>
          <w:sz w:val="22"/>
          <w:szCs w:val="22"/>
        </w:rPr>
        <w:t>politike naše Lokalne politike/plana za Grad Trilj su:</w:t>
      </w:r>
    </w:p>
    <w:p w14:paraId="7FDB29C4" w14:textId="77777777" w:rsidR="00B72577" w:rsidRPr="002A1C64" w:rsidRDefault="00B72577" w:rsidP="002A1C64">
      <w:pPr>
        <w:pStyle w:val="Tijeloteksta"/>
        <w:rPr>
          <w:rFonts w:ascii="Arial" w:hAnsi="Arial" w:cs="Arial"/>
          <w:color w:val="1F1F1F"/>
          <w:sz w:val="22"/>
          <w:szCs w:val="22"/>
        </w:rPr>
      </w:pPr>
      <w:r w:rsidRPr="002A1C64">
        <w:rPr>
          <w:rFonts w:ascii="Arial" w:hAnsi="Arial" w:cs="Arial"/>
          <w:sz w:val="22"/>
          <w:szCs w:val="22"/>
        </w:rPr>
        <w:t>Stanovanje je jedna od osnovnih ljudskih potreba, a dom predstavlja temelj stabilnosti i sigurnosti pojedinca i obitelji, okosnicu društvenog i emocionalnog života, ali sve češće i radno mjesto</w:t>
      </w:r>
      <w:r w:rsidRPr="002A1C64">
        <w:rPr>
          <w:rFonts w:ascii="Arial" w:hAnsi="Arial" w:cs="Arial"/>
          <w:color w:val="1F1F1F"/>
          <w:sz w:val="22"/>
          <w:szCs w:val="22"/>
        </w:rPr>
        <w:t>.</w:t>
      </w:r>
    </w:p>
    <w:p w14:paraId="15DE33A0" w14:textId="77777777" w:rsidR="00B72577" w:rsidRPr="002A1C64" w:rsidRDefault="00B72577" w:rsidP="002A1C64">
      <w:pPr>
        <w:pStyle w:val="Tijeloteksta"/>
        <w:rPr>
          <w:rFonts w:ascii="Arial" w:hAnsi="Arial" w:cs="Arial"/>
          <w:color w:val="1F1F1F"/>
          <w:sz w:val="22"/>
          <w:szCs w:val="22"/>
        </w:rPr>
      </w:pPr>
      <w:r w:rsidRPr="002A1C64">
        <w:rPr>
          <w:rFonts w:ascii="Arial" w:hAnsi="Arial" w:cs="Arial"/>
          <w:color w:val="1F1F1F"/>
          <w:spacing w:val="-1"/>
          <w:sz w:val="22"/>
          <w:szCs w:val="22"/>
        </w:rPr>
        <w:t xml:space="preserve">Ponuda na </w:t>
      </w:r>
      <w:r w:rsidRPr="002A1C64">
        <w:rPr>
          <w:rFonts w:ascii="Arial" w:hAnsi="Arial" w:cs="Arial"/>
          <w:color w:val="1F1F1F"/>
          <w:sz w:val="22"/>
          <w:szCs w:val="22"/>
        </w:rPr>
        <w:t>stambenom tržištu ne može zadovoljiti</w:t>
      </w:r>
      <w:r w:rsidRPr="002A1C64">
        <w:rPr>
          <w:rFonts w:ascii="Arial" w:hAnsi="Arial" w:cs="Arial"/>
          <w:b/>
          <w:color w:val="1F1F1F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potrebe</w:t>
      </w:r>
      <w:r w:rsidRPr="002A1C64">
        <w:rPr>
          <w:rFonts w:ascii="Arial" w:hAnsi="Arial" w:cs="Arial"/>
          <w:b/>
          <w:color w:val="1F1F1F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i cijene stambenih</w:t>
      </w:r>
      <w:r w:rsidRPr="002A1C64">
        <w:rPr>
          <w:rFonts w:ascii="Arial" w:hAnsi="Arial" w:cs="Arial"/>
          <w:color w:val="1F1F1F"/>
          <w:spacing w:val="1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nekretnina</w:t>
      </w:r>
      <w:r w:rsidRPr="002A1C64">
        <w:rPr>
          <w:rFonts w:ascii="Arial" w:hAnsi="Arial" w:cs="Arial"/>
          <w:color w:val="1F1F1F"/>
          <w:spacing w:val="12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stalno</w:t>
      </w:r>
      <w:r w:rsidRPr="002A1C64">
        <w:rPr>
          <w:rFonts w:ascii="Arial" w:hAnsi="Arial" w:cs="Arial"/>
          <w:color w:val="1F1F1F"/>
          <w:spacing w:val="7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su</w:t>
      </w:r>
      <w:r w:rsidRPr="002A1C64">
        <w:rPr>
          <w:rFonts w:ascii="Arial" w:hAnsi="Arial" w:cs="Arial"/>
          <w:color w:val="1F1F1F"/>
          <w:spacing w:val="7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u</w:t>
      </w:r>
      <w:r w:rsidRPr="002A1C64">
        <w:rPr>
          <w:rFonts w:ascii="Arial" w:hAnsi="Arial" w:cs="Arial"/>
          <w:color w:val="1F1F1F"/>
          <w:spacing w:val="-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 xml:space="preserve">porastu, rješavanje imovinsko pravnih poslova na području dalmatinske zagore pa i cijele Hrvatske su nezadovoljavajuće odnosno otežavajuće za rješavanje stambenog </w:t>
      </w:r>
      <w:proofErr w:type="spellStart"/>
      <w:r w:rsidRPr="002A1C64">
        <w:rPr>
          <w:rFonts w:ascii="Arial" w:hAnsi="Arial" w:cs="Arial"/>
          <w:color w:val="1F1F1F"/>
          <w:sz w:val="22"/>
          <w:szCs w:val="22"/>
        </w:rPr>
        <w:t>pistanja</w:t>
      </w:r>
      <w:proofErr w:type="spellEnd"/>
      <w:r w:rsidRPr="002A1C64">
        <w:rPr>
          <w:rFonts w:ascii="Arial" w:hAnsi="Arial" w:cs="Arial"/>
          <w:color w:val="1F1F1F"/>
          <w:sz w:val="22"/>
          <w:szCs w:val="22"/>
        </w:rPr>
        <w:t xml:space="preserve"> pogotovo mladih obitelji..</w:t>
      </w:r>
    </w:p>
    <w:p w14:paraId="086F3880" w14:textId="77777777" w:rsidR="00B72577" w:rsidRPr="002A1C64" w:rsidRDefault="00B72577" w:rsidP="002A1C64">
      <w:pPr>
        <w:pStyle w:val="Tijeloteksta"/>
        <w:rPr>
          <w:rFonts w:ascii="Arial" w:hAnsi="Arial" w:cs="Arial"/>
          <w:color w:val="1F1F1F"/>
          <w:sz w:val="22"/>
          <w:szCs w:val="22"/>
        </w:rPr>
      </w:pPr>
      <w:r w:rsidRPr="002A1C64">
        <w:rPr>
          <w:rFonts w:ascii="Arial" w:hAnsi="Arial" w:cs="Arial"/>
          <w:color w:val="1F1F1F"/>
          <w:w w:val="95"/>
          <w:sz w:val="22"/>
          <w:szCs w:val="22"/>
        </w:rPr>
        <w:t>Republika Hrvatska izrazito je geografski i ekonomski heterogena</w:t>
      </w:r>
      <w:r w:rsidRPr="002A1C64">
        <w:rPr>
          <w:rFonts w:ascii="Arial" w:hAnsi="Arial" w:cs="Arial"/>
          <w:b/>
          <w:color w:val="1F1F1F"/>
          <w:w w:val="95"/>
          <w:sz w:val="22"/>
          <w:szCs w:val="22"/>
        </w:rPr>
        <w:t xml:space="preserve">, </w:t>
      </w:r>
      <w:r w:rsidRPr="002A1C64">
        <w:rPr>
          <w:rFonts w:ascii="Arial" w:hAnsi="Arial" w:cs="Arial"/>
          <w:color w:val="1F1F1F"/>
          <w:w w:val="95"/>
          <w:sz w:val="22"/>
          <w:szCs w:val="22"/>
        </w:rPr>
        <w:t>što predstavlja</w:t>
      </w:r>
      <w:r w:rsidRPr="002A1C64">
        <w:rPr>
          <w:rFonts w:ascii="Arial" w:hAnsi="Arial" w:cs="Arial"/>
          <w:color w:val="1F1F1F"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poseban</w:t>
      </w:r>
      <w:r w:rsidRPr="002A1C64">
        <w:rPr>
          <w:rFonts w:ascii="Arial" w:hAnsi="Arial" w:cs="Arial"/>
          <w:color w:val="1F1F1F"/>
          <w:spacing w:val="-2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izazov</w:t>
      </w:r>
      <w:r w:rsidRPr="002A1C64">
        <w:rPr>
          <w:rFonts w:ascii="Arial" w:hAnsi="Arial" w:cs="Arial"/>
          <w:color w:val="1F1F1F"/>
          <w:spacing w:val="2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u</w:t>
      </w:r>
      <w:r w:rsidRPr="002A1C64">
        <w:rPr>
          <w:rFonts w:ascii="Arial" w:hAnsi="Arial" w:cs="Arial"/>
          <w:color w:val="1F1F1F"/>
          <w:spacing w:val="-4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kreiraju</w:t>
      </w:r>
      <w:r w:rsidRPr="002A1C64">
        <w:rPr>
          <w:rFonts w:ascii="Arial" w:hAnsi="Arial" w:cs="Arial"/>
          <w:color w:val="1F1F1F"/>
          <w:spacing w:val="3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Nacionalnog</w:t>
      </w:r>
      <w:r w:rsidRPr="002A1C64">
        <w:rPr>
          <w:rFonts w:ascii="Arial" w:hAnsi="Arial" w:cs="Arial"/>
          <w:color w:val="1F1F1F"/>
          <w:spacing w:val="6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 xml:space="preserve">plana, a samim tim i </w:t>
      </w:r>
      <w:proofErr w:type="spellStart"/>
      <w:r w:rsidRPr="002A1C64">
        <w:rPr>
          <w:rFonts w:ascii="Arial" w:hAnsi="Arial" w:cs="Arial"/>
          <w:color w:val="1F1F1F"/>
          <w:sz w:val="22"/>
          <w:szCs w:val="22"/>
        </w:rPr>
        <w:t>loklnih</w:t>
      </w:r>
      <w:proofErr w:type="spellEnd"/>
      <w:r w:rsidRPr="002A1C64">
        <w:rPr>
          <w:rFonts w:ascii="Arial" w:hAnsi="Arial" w:cs="Arial"/>
          <w:color w:val="1F1F1F"/>
          <w:sz w:val="22"/>
          <w:szCs w:val="22"/>
        </w:rPr>
        <w:t xml:space="preserve"> planova pa tako i plana za Grad Trilj.</w:t>
      </w:r>
    </w:p>
    <w:p w14:paraId="2DD742E5" w14:textId="77777777" w:rsidR="00B72577" w:rsidRPr="002A1C64" w:rsidRDefault="00B72577" w:rsidP="002A1C64">
      <w:pPr>
        <w:pStyle w:val="Tijeloteksta"/>
        <w:rPr>
          <w:rFonts w:ascii="Arial" w:hAnsi="Arial" w:cs="Arial"/>
          <w:color w:val="1F1F1F"/>
          <w:sz w:val="22"/>
          <w:szCs w:val="22"/>
        </w:rPr>
      </w:pPr>
      <w:r w:rsidRPr="002A1C64">
        <w:rPr>
          <w:rFonts w:ascii="Arial" w:hAnsi="Arial" w:cs="Arial"/>
          <w:color w:val="1F1F1F"/>
          <w:w w:val="95"/>
          <w:sz w:val="22"/>
          <w:szCs w:val="22"/>
        </w:rPr>
        <w:t xml:space="preserve">Prema podatcima iz Dugoročne </w:t>
      </w:r>
      <w:r w:rsidRPr="002A1C64">
        <w:rPr>
          <w:rFonts w:ascii="Arial" w:hAnsi="Arial" w:cs="Arial"/>
          <w:w w:val="95"/>
          <w:sz w:val="22"/>
          <w:szCs w:val="22"/>
        </w:rPr>
        <w:t xml:space="preserve">strategije </w:t>
      </w:r>
      <w:r w:rsidRPr="002A1C64">
        <w:rPr>
          <w:rFonts w:ascii="Arial" w:hAnsi="Arial" w:cs="Arial"/>
          <w:color w:val="1F1F1F"/>
          <w:w w:val="95"/>
          <w:sz w:val="22"/>
          <w:szCs w:val="22"/>
        </w:rPr>
        <w:t>obnove nacionalnog fonda zgrada do 2050.</w:t>
      </w:r>
      <w:r w:rsidRPr="002A1C64">
        <w:rPr>
          <w:rFonts w:ascii="Arial" w:hAnsi="Arial" w:cs="Arial"/>
          <w:color w:val="1F1F1F"/>
          <w:spacing w:val="-57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w w:val="95"/>
          <w:sz w:val="22"/>
          <w:szCs w:val="22"/>
        </w:rPr>
        <w:t>godine</w:t>
      </w:r>
      <w:r w:rsidRPr="002A1C64">
        <w:rPr>
          <w:rFonts w:ascii="Arial" w:hAnsi="Arial" w:cs="Arial"/>
          <w:b/>
          <w:i/>
          <w:color w:val="1F1F1F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w w:val="95"/>
          <w:sz w:val="22"/>
          <w:szCs w:val="22"/>
        </w:rPr>
        <w:t>(NN 140/2020), od ukupnog broja nastanjenih stambenih jedinica u RH koje se</w:t>
      </w:r>
      <w:r w:rsidRPr="002A1C64">
        <w:rPr>
          <w:rFonts w:ascii="Arial" w:hAnsi="Arial" w:cs="Arial"/>
          <w:color w:val="1F1F1F"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koriste za stalno stanovanje 97,28 % je u privatnom, a 2,72% u ostalim oblicima</w:t>
      </w:r>
      <w:r w:rsidRPr="002A1C64">
        <w:rPr>
          <w:rFonts w:ascii="Arial" w:hAnsi="Arial" w:cs="Arial"/>
          <w:color w:val="1F1F1F"/>
          <w:spacing w:val="1"/>
          <w:sz w:val="22"/>
          <w:szCs w:val="22"/>
        </w:rPr>
        <w:t xml:space="preserve"> </w:t>
      </w:r>
      <w:r w:rsidRPr="002A1C64">
        <w:rPr>
          <w:rFonts w:ascii="Arial" w:hAnsi="Arial" w:cs="Arial"/>
          <w:color w:val="1F1F1F"/>
          <w:sz w:val="22"/>
          <w:szCs w:val="22"/>
        </w:rPr>
        <w:t>vlasništva.</w:t>
      </w:r>
    </w:p>
    <w:p w14:paraId="362E0E1A" w14:textId="77777777" w:rsidR="00B72577" w:rsidRPr="002A1C64" w:rsidRDefault="00B72577" w:rsidP="002A1C64">
      <w:pPr>
        <w:pStyle w:val="Tijeloteksta"/>
        <w:rPr>
          <w:rFonts w:ascii="Arial" w:hAnsi="Arial" w:cs="Arial"/>
          <w:color w:val="1F1F1F"/>
          <w:sz w:val="22"/>
          <w:szCs w:val="22"/>
        </w:rPr>
      </w:pPr>
      <w:r w:rsidRPr="002A1C64">
        <w:rPr>
          <w:rFonts w:ascii="Arial" w:hAnsi="Arial" w:cs="Arial"/>
          <w:color w:val="1F1F1F"/>
          <w:w w:val="95"/>
          <w:sz w:val="22"/>
          <w:szCs w:val="22"/>
        </w:rPr>
        <w:t>Poznata je činjenica da je grad Trilj između dva popisna razdoblja izgubio 10% stanovnika, a jedan od većih uzroka je i nemogućnost rješavanja stambenog pitanja.</w:t>
      </w:r>
    </w:p>
    <w:p w14:paraId="1FDFDD27" w14:textId="77777777" w:rsidR="00B72577" w:rsidRPr="002A1C64" w:rsidRDefault="00B72577" w:rsidP="002A1C64">
      <w:pPr>
        <w:pStyle w:val="Tijeloteksta"/>
        <w:rPr>
          <w:rFonts w:ascii="Arial" w:hAnsi="Arial" w:cs="Arial"/>
          <w:w w:val="95"/>
          <w:sz w:val="22"/>
          <w:szCs w:val="22"/>
        </w:rPr>
      </w:pPr>
    </w:p>
    <w:p w14:paraId="6A33F59C" w14:textId="77777777" w:rsidR="00B72577" w:rsidRPr="002A1C64" w:rsidRDefault="00B72577" w:rsidP="002A1C64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2A1C64">
        <w:rPr>
          <w:rFonts w:ascii="Arial" w:hAnsi="Arial" w:cs="Arial"/>
          <w:w w:val="95"/>
          <w:sz w:val="22"/>
          <w:szCs w:val="22"/>
        </w:rPr>
        <w:t>Nacionalni plan stambene politike, a posljedično i ovaj Lokalni plan stambene politike je interdisciplinarni dokument za kojeg je potrebna</w:t>
      </w:r>
      <w:r w:rsidRPr="002A1C64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suradnja</w:t>
      </w:r>
      <w:r w:rsidRPr="002A1C64">
        <w:rPr>
          <w:rFonts w:ascii="Arial" w:hAnsi="Arial" w:cs="Arial"/>
          <w:spacing w:val="50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stručnjaka</w:t>
      </w:r>
      <w:r w:rsidRPr="002A1C64">
        <w:rPr>
          <w:rFonts w:ascii="Arial" w:hAnsi="Arial" w:cs="Arial"/>
          <w:spacing w:val="50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iz</w:t>
      </w:r>
      <w:r w:rsidRPr="002A1C64">
        <w:rPr>
          <w:rFonts w:ascii="Arial" w:hAnsi="Arial" w:cs="Arial"/>
          <w:spacing w:val="50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područja:</w:t>
      </w:r>
      <w:r w:rsidRPr="002A1C64">
        <w:rPr>
          <w:rFonts w:ascii="Arial" w:hAnsi="Arial" w:cs="Arial"/>
          <w:spacing w:val="50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arhitekture,</w:t>
      </w:r>
      <w:r w:rsidRPr="002A1C64">
        <w:rPr>
          <w:rFonts w:ascii="Arial" w:hAnsi="Arial" w:cs="Arial"/>
          <w:spacing w:val="106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urbanizma,</w:t>
      </w:r>
      <w:r w:rsidRPr="002A1C64">
        <w:rPr>
          <w:rFonts w:ascii="Arial" w:hAnsi="Arial" w:cs="Arial"/>
          <w:spacing w:val="50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graditeljstva,</w:t>
      </w:r>
      <w:r w:rsidRPr="002A1C64">
        <w:rPr>
          <w:rFonts w:ascii="Arial" w:hAnsi="Arial" w:cs="Arial"/>
          <w:spacing w:val="50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sociologije,</w:t>
      </w:r>
      <w:r w:rsidRPr="002A1C64">
        <w:rPr>
          <w:rFonts w:ascii="Arial" w:hAnsi="Arial" w:cs="Arial"/>
          <w:spacing w:val="50"/>
          <w:sz w:val="22"/>
          <w:szCs w:val="22"/>
        </w:rPr>
        <w:t xml:space="preserve"> </w:t>
      </w:r>
      <w:r w:rsidRPr="002A1C64">
        <w:rPr>
          <w:rFonts w:ascii="Arial" w:hAnsi="Arial" w:cs="Arial"/>
          <w:w w:val="90"/>
          <w:sz w:val="22"/>
          <w:szCs w:val="22"/>
        </w:rPr>
        <w:t>demografije</w:t>
      </w:r>
      <w:r w:rsidRPr="002A1C64">
        <w:rPr>
          <w:rFonts w:ascii="Arial" w:hAnsi="Arial" w:cs="Arial"/>
          <w:spacing w:val="1"/>
          <w:w w:val="90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i ekonomije te će stoga u radnu skupinu biti uključeni i pripadnici stručne i</w:t>
      </w:r>
      <w:r w:rsidRPr="002A1C64">
        <w:rPr>
          <w:rFonts w:ascii="Arial" w:hAnsi="Arial" w:cs="Arial"/>
          <w:spacing w:val="1"/>
          <w:sz w:val="22"/>
          <w:szCs w:val="22"/>
        </w:rPr>
        <w:t xml:space="preserve"> </w:t>
      </w:r>
      <w:r w:rsidRPr="002A1C64">
        <w:rPr>
          <w:rFonts w:ascii="Arial" w:hAnsi="Arial" w:cs="Arial"/>
          <w:spacing w:val="-1"/>
          <w:w w:val="95"/>
          <w:sz w:val="22"/>
          <w:szCs w:val="22"/>
        </w:rPr>
        <w:t xml:space="preserve">akademske zajednice </w:t>
      </w:r>
      <w:r w:rsidRPr="002A1C64">
        <w:rPr>
          <w:rFonts w:ascii="Arial" w:hAnsi="Arial" w:cs="Arial"/>
          <w:w w:val="95"/>
          <w:sz w:val="22"/>
          <w:szCs w:val="22"/>
        </w:rPr>
        <w:t xml:space="preserve">kako bi se navedena problematika sagledala i analizirala iz svih potrebnih </w:t>
      </w:r>
      <w:r w:rsidRPr="002A1C64">
        <w:rPr>
          <w:rFonts w:ascii="Arial" w:hAnsi="Arial" w:cs="Arial"/>
          <w:spacing w:val="-57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w w:val="95"/>
          <w:sz w:val="22"/>
          <w:szCs w:val="22"/>
        </w:rPr>
        <w:t>aspekata,</w:t>
      </w:r>
      <w:r w:rsidRPr="002A1C64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w w:val="95"/>
          <w:sz w:val="22"/>
          <w:szCs w:val="22"/>
        </w:rPr>
        <w:t>kako bi se na temelju dobivenih rezultata izradio konačni dokument. Kroz rad Radne</w:t>
      </w:r>
      <w:r w:rsidRPr="002A1C64">
        <w:rPr>
          <w:rFonts w:ascii="Arial" w:hAnsi="Arial" w:cs="Arial"/>
          <w:spacing w:val="-57"/>
          <w:w w:val="95"/>
          <w:sz w:val="22"/>
          <w:szCs w:val="22"/>
        </w:rPr>
        <w:t xml:space="preserve">   </w:t>
      </w:r>
      <w:r w:rsidRPr="002A1C64">
        <w:rPr>
          <w:rFonts w:ascii="Arial" w:hAnsi="Arial" w:cs="Arial"/>
          <w:sz w:val="22"/>
          <w:szCs w:val="22"/>
        </w:rPr>
        <w:t>skupine predviđena je detaljna analiza stambenog fonda, odrednica ponude i potražnje za</w:t>
      </w:r>
      <w:r w:rsidRPr="002A1C64">
        <w:rPr>
          <w:rFonts w:ascii="Arial" w:hAnsi="Arial" w:cs="Arial"/>
          <w:spacing w:val="1"/>
          <w:sz w:val="22"/>
          <w:szCs w:val="22"/>
        </w:rPr>
        <w:t xml:space="preserve"> </w:t>
      </w:r>
      <w:r w:rsidRPr="002A1C64">
        <w:rPr>
          <w:rFonts w:ascii="Arial" w:hAnsi="Arial" w:cs="Arial"/>
          <w:w w:val="95"/>
          <w:sz w:val="22"/>
          <w:szCs w:val="22"/>
        </w:rPr>
        <w:t>stambenim fondom te projekcija razlike između ponude i potražnje za stambenim jedinicama</w:t>
      </w:r>
      <w:r w:rsidRPr="002A1C64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kako bi se na osnovi tih nalaza mogle formulirati smjernice za Lokalni plan</w:t>
      </w:r>
      <w:r w:rsidRPr="002A1C64">
        <w:rPr>
          <w:rFonts w:ascii="Arial" w:hAnsi="Arial" w:cs="Arial"/>
          <w:w w:val="95"/>
          <w:sz w:val="22"/>
          <w:szCs w:val="22"/>
        </w:rPr>
        <w:t>. Bit će definirani posebni ciljevi i pokazatelji ishoda.</w:t>
      </w:r>
      <w:r w:rsidRPr="002A1C64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w w:val="95"/>
          <w:sz w:val="22"/>
          <w:szCs w:val="22"/>
        </w:rPr>
        <w:t>Provedba će biti osigurana kroz definirani integrirani institucionalni</w:t>
      </w:r>
      <w:r w:rsidRPr="002A1C64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okvir provedbe Lokalnog plana s jasno naznačenim nositeljima i</w:t>
      </w:r>
      <w:r w:rsidRPr="002A1C64">
        <w:rPr>
          <w:rFonts w:ascii="Arial" w:hAnsi="Arial" w:cs="Arial"/>
          <w:spacing w:val="1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koordinatorima</w:t>
      </w:r>
      <w:r w:rsidRPr="002A1C64">
        <w:rPr>
          <w:rFonts w:ascii="Arial" w:hAnsi="Arial" w:cs="Arial"/>
          <w:spacing w:val="-6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ostvarenja</w:t>
      </w:r>
      <w:r w:rsidRPr="002A1C64">
        <w:rPr>
          <w:rFonts w:ascii="Arial" w:hAnsi="Arial" w:cs="Arial"/>
          <w:spacing w:val="9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pojedinih</w:t>
      </w:r>
      <w:r w:rsidRPr="002A1C64">
        <w:rPr>
          <w:rFonts w:ascii="Arial" w:hAnsi="Arial" w:cs="Arial"/>
          <w:spacing w:val="15"/>
          <w:sz w:val="22"/>
          <w:szCs w:val="22"/>
        </w:rPr>
        <w:t xml:space="preserve"> </w:t>
      </w:r>
      <w:r w:rsidRPr="002A1C64">
        <w:rPr>
          <w:rFonts w:ascii="Arial" w:hAnsi="Arial" w:cs="Arial"/>
          <w:sz w:val="22"/>
          <w:szCs w:val="22"/>
        </w:rPr>
        <w:t>ciljeva.</w:t>
      </w:r>
    </w:p>
    <w:p w14:paraId="666256B5" w14:textId="77777777" w:rsidR="00382394" w:rsidRPr="002A1C64" w:rsidRDefault="00382394" w:rsidP="002A1C64">
      <w:pPr>
        <w:ind w:firstLine="720"/>
        <w:rPr>
          <w:rFonts w:ascii="Arial" w:hAnsi="Arial" w:cs="Arial"/>
        </w:rPr>
      </w:pPr>
      <w:r w:rsidRPr="002A1C64">
        <w:rPr>
          <w:rFonts w:ascii="Arial" w:hAnsi="Arial" w:cs="Arial"/>
          <w:b/>
          <w:bCs/>
        </w:rPr>
        <w:t xml:space="preserve">Stambene zone </w:t>
      </w:r>
      <w:r w:rsidRPr="002A1C64">
        <w:rPr>
          <w:rFonts w:ascii="Arial" w:hAnsi="Arial" w:cs="Arial"/>
        </w:rPr>
        <w:t>su prioritet pa je ulaganje u novoformirane stambene zone u minimalno četiri naselja nužno što prije uložiti maksimalni napor i maksimalna sredstva, ovim samo želim pokazati smjer i početak ozbiljnog i hitnog rada na stambenim zonama koje smatram najvažnijom demografskom i socijalnom mjerom koju grad Trilj treba hitno provoditi kako bi se zaustavio odljev mladih i kako bi se privuklo mlade obitelji za dolazak, ostanak odnosno prebivanje u gradu Trilju i okolnim naseljima i selima</w:t>
      </w:r>
    </w:p>
    <w:p w14:paraId="65A55350" w14:textId="77777777" w:rsidR="00B72577" w:rsidRPr="002A1C64" w:rsidRDefault="00B72577" w:rsidP="002A1C64">
      <w:pPr>
        <w:rPr>
          <w:rFonts w:ascii="Arial" w:hAnsi="Arial" w:cs="Arial"/>
        </w:rPr>
      </w:pPr>
      <w:r w:rsidRPr="002A1C64">
        <w:rPr>
          <w:rFonts w:ascii="Arial" w:hAnsi="Arial" w:cs="Arial"/>
        </w:rPr>
        <w:t>Molim izvršnu vlast grada Trilja da što prije pristupi ciljanom i analitičkom rješavanju ovog problema koji nas sve više demografski osiromašuje, tjera lokalno stanovništvo na iseljavanje i traženje boljih prilika za život na drugim mjestima pa čak i izvan domovine.</w:t>
      </w:r>
    </w:p>
    <w:p w14:paraId="127A240B" w14:textId="77777777" w:rsidR="00486EA9" w:rsidRDefault="00981DBD" w:rsidP="00382394">
      <w:pPr>
        <w:pStyle w:val="Tijeloteksta"/>
        <w:spacing w:before="8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C98CDD" wp14:editId="7B2DC3DD">
                <wp:simplePos x="0" y="0"/>
                <wp:positionH relativeFrom="page">
                  <wp:posOffset>859790</wp:posOffset>
                </wp:positionH>
                <wp:positionV relativeFrom="paragraph">
                  <wp:posOffset>151765</wp:posOffset>
                </wp:positionV>
                <wp:extent cx="581596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965" cy="1270"/>
                        </a:xfrm>
                        <a:custGeom>
                          <a:avLst/>
                          <a:gdLst>
                            <a:gd name="T0" fmla="+- 0 1354 1354"/>
                            <a:gd name="T1" fmla="*/ T0 w 9159"/>
                            <a:gd name="T2" fmla="+- 0 10512 1354"/>
                            <a:gd name="T3" fmla="*/ T2 w 9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9">
                              <a:moveTo>
                                <a:pt x="0" y="0"/>
                              </a:moveTo>
                              <a:lnTo>
                                <a:pt x="91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361D" id="Freeform 2" o:spid="_x0000_s1026" style="position:absolute;margin-left:67.7pt;margin-top:11.95pt;width:45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sM+gIAAIw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" path="m,l9158,e" filled="f" strokecolor="#444" strokeweight=".72pt">
                <v:path arrowok="t" o:connecttype="custom" o:connectlocs="0,0;5815330,0" o:connectangles="0,0"/>
                <w10:wrap type="topAndBottom" anchorx="page"/>
              </v:shape>
            </w:pict>
          </mc:Fallback>
        </mc:AlternateContent>
      </w:r>
    </w:p>
    <w:p w14:paraId="72C576C3" w14:textId="77777777" w:rsidR="00486EA9" w:rsidRDefault="00486EA9" w:rsidP="00BE6E33">
      <w:pPr>
        <w:pStyle w:val="Naslov1"/>
        <w:jc w:val="left"/>
      </w:pPr>
    </w:p>
    <w:p w14:paraId="1C69FC98" w14:textId="77777777" w:rsidR="00486EA9" w:rsidRDefault="00486EA9" w:rsidP="00BE6E33">
      <w:pPr>
        <w:pStyle w:val="Naslov1"/>
        <w:jc w:val="left"/>
      </w:pPr>
    </w:p>
    <w:p w14:paraId="290C2079" w14:textId="77777777" w:rsidR="00B72577" w:rsidRPr="00BE6E33" w:rsidRDefault="00B72577" w:rsidP="00BE6E33">
      <w:pPr>
        <w:pStyle w:val="Naslov1"/>
        <w:jc w:val="left"/>
      </w:pPr>
    </w:p>
    <w:p w14:paraId="51467FD9" w14:textId="120A7AD8" w:rsidR="00933E7B" w:rsidRPr="00382394" w:rsidRDefault="00053AA8" w:rsidP="00382394">
      <w:pPr>
        <w:rPr>
          <w:rFonts w:ascii="Arial" w:hAnsi="Arial" w:cs="Arial"/>
          <w:b/>
          <w:sz w:val="24"/>
          <w:szCs w:val="24"/>
        </w:rPr>
      </w:pPr>
      <w:bookmarkStart w:id="0" w:name="_Hlk130193121"/>
      <w:r w:rsidRPr="00382394">
        <w:rPr>
          <w:rFonts w:ascii="Arial" w:hAnsi="Arial" w:cs="Arial"/>
          <w:sz w:val="24"/>
          <w:szCs w:val="24"/>
        </w:rPr>
        <w:t xml:space="preserve">Na temelju članka </w:t>
      </w:r>
      <w:r w:rsidRPr="00382394">
        <w:rPr>
          <w:rFonts w:ascii="Arial" w:hAnsi="Arial" w:cs="Arial"/>
          <w:w w:val="90"/>
          <w:sz w:val="24"/>
          <w:szCs w:val="24"/>
        </w:rPr>
        <w:t>10</w:t>
      </w:r>
      <w:r w:rsidR="00FE44C1" w:rsidRPr="00382394">
        <w:rPr>
          <w:rFonts w:ascii="Arial" w:hAnsi="Arial" w:cs="Arial"/>
          <w:w w:val="90"/>
          <w:sz w:val="24"/>
          <w:szCs w:val="24"/>
        </w:rPr>
        <w:t>.</w:t>
      </w:r>
      <w:r w:rsidR="00FE44C1" w:rsidRPr="00382394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="00FE44C1" w:rsidRPr="00382394">
        <w:rPr>
          <w:rFonts w:ascii="Arial" w:hAnsi="Arial" w:cs="Arial"/>
          <w:w w:val="90"/>
          <w:sz w:val="24"/>
          <w:szCs w:val="24"/>
        </w:rPr>
        <w:t>stav</w:t>
      </w:r>
      <w:r w:rsidR="0065756A" w:rsidRPr="00382394">
        <w:rPr>
          <w:rFonts w:ascii="Arial" w:hAnsi="Arial" w:cs="Arial"/>
          <w:w w:val="90"/>
          <w:sz w:val="24"/>
          <w:szCs w:val="24"/>
        </w:rPr>
        <w:t>a</w:t>
      </w:r>
      <w:r w:rsidR="00FE44C1" w:rsidRPr="00382394">
        <w:rPr>
          <w:rFonts w:ascii="Arial" w:hAnsi="Arial" w:cs="Arial"/>
          <w:w w:val="90"/>
          <w:sz w:val="24"/>
          <w:szCs w:val="24"/>
        </w:rPr>
        <w:t>ka</w:t>
      </w:r>
      <w:r w:rsidR="001D707E" w:rsidRPr="00382394">
        <w:rPr>
          <w:rFonts w:ascii="Arial" w:hAnsi="Arial" w:cs="Arial"/>
          <w:w w:val="90"/>
          <w:sz w:val="24"/>
          <w:szCs w:val="24"/>
        </w:rPr>
        <w:t xml:space="preserve"> 1.</w:t>
      </w:r>
      <w:r w:rsidR="007174F8" w:rsidRPr="00382394">
        <w:rPr>
          <w:rFonts w:ascii="Arial" w:hAnsi="Arial" w:cs="Arial"/>
          <w:w w:val="90"/>
          <w:sz w:val="24"/>
          <w:szCs w:val="24"/>
        </w:rPr>
        <w:t xml:space="preserve"> i 2.</w:t>
      </w:r>
      <w:r w:rsidR="001D707E" w:rsidRPr="00382394">
        <w:rPr>
          <w:rFonts w:ascii="Arial" w:hAnsi="Arial" w:cs="Arial"/>
          <w:w w:val="90"/>
          <w:sz w:val="24"/>
          <w:szCs w:val="24"/>
        </w:rPr>
        <w:t xml:space="preserve"> </w:t>
      </w:r>
      <w:r w:rsidR="00FE44C1" w:rsidRPr="00382394">
        <w:rPr>
          <w:rFonts w:ascii="Arial" w:hAnsi="Arial" w:cs="Arial"/>
          <w:w w:val="95"/>
          <w:sz w:val="24"/>
          <w:szCs w:val="24"/>
        </w:rPr>
        <w:t>Uredbe o smjernicama za izradu akata strateškog planiranja od nacionalnog značaja i od</w:t>
      </w:r>
      <w:r w:rsidR="00FE44C1" w:rsidRPr="0038239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FE44C1" w:rsidRPr="00382394">
        <w:rPr>
          <w:rFonts w:ascii="Arial" w:hAnsi="Arial" w:cs="Arial"/>
          <w:spacing w:val="-1"/>
          <w:sz w:val="24"/>
          <w:szCs w:val="24"/>
        </w:rPr>
        <w:t xml:space="preserve">značaja za jedinice lokalne i područne (regionalne) samouprave </w:t>
      </w:r>
      <w:r w:rsidR="00FE44C1" w:rsidRPr="00382394">
        <w:rPr>
          <w:rFonts w:ascii="Arial" w:hAnsi="Arial" w:cs="Arial"/>
          <w:sz w:val="24"/>
          <w:szCs w:val="24"/>
        </w:rPr>
        <w:t>(„Narodne novine“, broj</w:t>
      </w:r>
      <w:r w:rsidR="00FE44C1" w:rsidRPr="00382394">
        <w:rPr>
          <w:rFonts w:ascii="Arial" w:hAnsi="Arial" w:cs="Arial"/>
          <w:spacing w:val="1"/>
          <w:sz w:val="24"/>
          <w:szCs w:val="24"/>
        </w:rPr>
        <w:t xml:space="preserve"> </w:t>
      </w:r>
      <w:r w:rsidR="007174F8" w:rsidRPr="00382394">
        <w:rPr>
          <w:rFonts w:ascii="Arial" w:hAnsi="Arial" w:cs="Arial"/>
          <w:w w:val="95"/>
          <w:sz w:val="24"/>
          <w:szCs w:val="24"/>
        </w:rPr>
        <w:t>37/23</w:t>
      </w:r>
      <w:r w:rsidR="00FE44C1" w:rsidRPr="00382394">
        <w:rPr>
          <w:rFonts w:ascii="Arial" w:hAnsi="Arial" w:cs="Arial"/>
          <w:w w:val="95"/>
          <w:sz w:val="24"/>
          <w:szCs w:val="24"/>
        </w:rPr>
        <w:t>.),</w:t>
      </w:r>
      <w:r w:rsidR="00FC2156" w:rsidRPr="00382394">
        <w:rPr>
          <w:rFonts w:ascii="Arial" w:eastAsia="Calibri" w:hAnsi="Arial" w:cs="Arial"/>
          <w:sz w:val="24"/>
          <w:szCs w:val="24"/>
        </w:rPr>
        <w:t xml:space="preserve"> te </w:t>
      </w:r>
      <w:r w:rsidR="00FC2156" w:rsidRPr="00382394">
        <w:rPr>
          <w:rFonts w:ascii="Arial" w:eastAsia="Calibri" w:hAnsi="Arial" w:cs="Arial"/>
          <w:color w:val="000000" w:themeColor="text1"/>
          <w:sz w:val="24"/>
          <w:szCs w:val="24"/>
        </w:rPr>
        <w:t xml:space="preserve">članka 35. </w:t>
      </w:r>
      <w:r w:rsidR="00FC2156" w:rsidRPr="00382394">
        <w:rPr>
          <w:rFonts w:ascii="Arial" w:eastAsia="Calibri" w:hAnsi="Arial" w:cs="Arial"/>
          <w:sz w:val="24"/>
          <w:szCs w:val="24"/>
        </w:rPr>
        <w:t>Zakona o lokalnoj i područnoj (regionalnoj) samoupravi („Narodne novine“ br. 33/01, 60/01, 12/05, 109/07, 125/08, 36/09, 150/11, 144/12, 19/13, 137/15, 123/17, 98/19, 144/20), čl. 32. Statuta Grada Trilja („Službeni glasnik Grada Trilja“ br. 03/</w:t>
      </w:r>
      <w:r w:rsidR="00126D83">
        <w:rPr>
          <w:rFonts w:ascii="Arial" w:eastAsia="Calibri" w:hAnsi="Arial" w:cs="Arial"/>
          <w:sz w:val="24"/>
          <w:szCs w:val="24"/>
        </w:rPr>
        <w:t>09, 01/13, 02/18 ,</w:t>
      </w:r>
      <w:r w:rsidR="00FC2156" w:rsidRPr="00382394">
        <w:rPr>
          <w:rFonts w:ascii="Arial" w:eastAsia="Calibri" w:hAnsi="Arial" w:cs="Arial"/>
          <w:sz w:val="24"/>
          <w:szCs w:val="24"/>
        </w:rPr>
        <w:t xml:space="preserve"> 01/21</w:t>
      </w:r>
      <w:r w:rsidR="00126D83">
        <w:rPr>
          <w:rFonts w:ascii="Arial" w:eastAsia="Calibri" w:hAnsi="Arial" w:cs="Arial"/>
          <w:sz w:val="24"/>
          <w:szCs w:val="24"/>
        </w:rPr>
        <w:t xml:space="preserve"> i 05/23</w:t>
      </w:r>
      <w:r w:rsidR="00FC2156" w:rsidRPr="00382394">
        <w:rPr>
          <w:rFonts w:ascii="Arial" w:eastAsia="Calibri" w:hAnsi="Arial" w:cs="Arial"/>
          <w:sz w:val="24"/>
          <w:szCs w:val="24"/>
        </w:rPr>
        <w:t xml:space="preserve">), </w:t>
      </w:r>
      <w:r w:rsidR="00FE44C1" w:rsidRPr="00382394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="00A653F2" w:rsidRPr="00382394">
        <w:rPr>
          <w:rFonts w:ascii="Arial" w:hAnsi="Arial" w:cs="Arial"/>
          <w:w w:val="95"/>
          <w:sz w:val="24"/>
          <w:szCs w:val="24"/>
        </w:rPr>
        <w:t xml:space="preserve">Gradsko </w:t>
      </w:r>
      <w:r w:rsidR="008C5570" w:rsidRPr="00382394">
        <w:rPr>
          <w:rFonts w:ascii="Arial" w:hAnsi="Arial" w:cs="Arial"/>
          <w:w w:val="95"/>
          <w:sz w:val="24"/>
          <w:szCs w:val="24"/>
        </w:rPr>
        <w:t>Vijeće g</w:t>
      </w:r>
      <w:r w:rsidR="00A653F2" w:rsidRPr="00382394">
        <w:rPr>
          <w:rFonts w:ascii="Arial" w:hAnsi="Arial" w:cs="Arial"/>
          <w:w w:val="95"/>
          <w:sz w:val="24"/>
          <w:szCs w:val="24"/>
        </w:rPr>
        <w:t>r</w:t>
      </w:r>
      <w:r w:rsidR="008C5570" w:rsidRPr="00382394">
        <w:rPr>
          <w:rFonts w:ascii="Arial" w:hAnsi="Arial" w:cs="Arial"/>
          <w:w w:val="95"/>
          <w:sz w:val="24"/>
          <w:szCs w:val="24"/>
        </w:rPr>
        <w:t>a</w:t>
      </w:r>
      <w:r w:rsidR="00A653F2" w:rsidRPr="00382394">
        <w:rPr>
          <w:rFonts w:ascii="Arial" w:hAnsi="Arial" w:cs="Arial"/>
          <w:w w:val="95"/>
          <w:sz w:val="24"/>
          <w:szCs w:val="24"/>
        </w:rPr>
        <w:t>da Trilja</w:t>
      </w:r>
      <w:r w:rsidR="00FE44C1" w:rsidRPr="00382394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="00FE44C1" w:rsidRPr="00382394">
        <w:rPr>
          <w:rFonts w:ascii="Arial" w:hAnsi="Arial" w:cs="Arial"/>
          <w:w w:val="95"/>
          <w:sz w:val="24"/>
          <w:szCs w:val="24"/>
        </w:rPr>
        <w:t>je</w:t>
      </w:r>
      <w:r w:rsidR="00FE44C1" w:rsidRPr="0038239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FE44C1" w:rsidRPr="00382394">
        <w:rPr>
          <w:rFonts w:ascii="Arial" w:hAnsi="Arial" w:cs="Arial"/>
          <w:w w:val="95"/>
          <w:sz w:val="24"/>
          <w:szCs w:val="24"/>
        </w:rPr>
        <w:t>na</w:t>
      </w:r>
      <w:r w:rsidR="0095722E">
        <w:rPr>
          <w:rFonts w:ascii="Arial" w:hAnsi="Arial" w:cs="Arial"/>
          <w:w w:val="95"/>
          <w:sz w:val="24"/>
          <w:szCs w:val="24"/>
        </w:rPr>
        <w:t xml:space="preserve"> </w:t>
      </w:r>
      <w:r w:rsidR="000779B2" w:rsidRPr="00382394">
        <w:rPr>
          <w:rFonts w:ascii="Arial" w:hAnsi="Arial" w:cs="Arial"/>
          <w:w w:val="95"/>
          <w:sz w:val="24"/>
          <w:szCs w:val="24"/>
        </w:rPr>
        <w:t>___.</w:t>
      </w:r>
      <w:r w:rsidR="00FE44C1" w:rsidRPr="00382394">
        <w:rPr>
          <w:rFonts w:ascii="Arial" w:hAnsi="Arial" w:cs="Arial"/>
          <w:w w:val="95"/>
          <w:sz w:val="24"/>
          <w:szCs w:val="24"/>
        </w:rPr>
        <w:t>sjednici</w:t>
      </w:r>
      <w:r w:rsidR="00FE44C1" w:rsidRPr="00382394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="00FE44C1" w:rsidRPr="00382394">
        <w:rPr>
          <w:rFonts w:ascii="Arial" w:hAnsi="Arial" w:cs="Arial"/>
          <w:w w:val="95"/>
          <w:sz w:val="24"/>
          <w:szCs w:val="24"/>
        </w:rPr>
        <w:t>odr</w:t>
      </w:r>
      <w:r w:rsidR="00CC0227" w:rsidRPr="00382394">
        <w:rPr>
          <w:rFonts w:ascii="Arial" w:hAnsi="Arial" w:cs="Arial"/>
          <w:w w:val="95"/>
          <w:sz w:val="24"/>
          <w:szCs w:val="24"/>
        </w:rPr>
        <w:t>ž</w:t>
      </w:r>
      <w:r w:rsidR="00FE44C1" w:rsidRPr="00382394">
        <w:rPr>
          <w:rFonts w:ascii="Arial" w:hAnsi="Arial" w:cs="Arial"/>
          <w:w w:val="95"/>
          <w:sz w:val="24"/>
          <w:szCs w:val="24"/>
        </w:rPr>
        <w:t>anoj</w:t>
      </w:r>
      <w:r w:rsidR="00FE44C1" w:rsidRPr="00382394">
        <w:rPr>
          <w:rFonts w:ascii="Arial" w:hAnsi="Arial" w:cs="Arial"/>
          <w:w w:val="95"/>
          <w:sz w:val="24"/>
          <w:szCs w:val="24"/>
          <w:u w:val="single" w:color="1F1F1F"/>
        </w:rPr>
        <w:tab/>
      </w:r>
      <w:r w:rsidR="00A653F2" w:rsidRPr="00382394">
        <w:rPr>
          <w:rFonts w:ascii="Arial" w:hAnsi="Arial" w:cs="Arial"/>
          <w:w w:val="95"/>
          <w:sz w:val="24"/>
          <w:szCs w:val="24"/>
          <w:u w:val="single" w:color="1F1F1F"/>
        </w:rPr>
        <w:t xml:space="preserve">         </w:t>
      </w:r>
      <w:r w:rsidR="00BE6E33" w:rsidRPr="00382394">
        <w:rPr>
          <w:rFonts w:ascii="Arial" w:hAnsi="Arial" w:cs="Arial"/>
          <w:w w:val="95"/>
          <w:sz w:val="24"/>
          <w:szCs w:val="24"/>
          <w:u w:val="single" w:color="1F1F1F"/>
        </w:rPr>
        <w:t xml:space="preserve">       </w:t>
      </w:r>
      <w:r w:rsidR="00FE44C1" w:rsidRPr="00382394">
        <w:rPr>
          <w:rFonts w:ascii="Arial" w:hAnsi="Arial" w:cs="Arial"/>
          <w:sz w:val="24"/>
          <w:szCs w:val="24"/>
        </w:rPr>
        <w:t>202</w:t>
      </w:r>
      <w:r w:rsidR="00CC0227" w:rsidRPr="00382394">
        <w:rPr>
          <w:rFonts w:ascii="Arial" w:hAnsi="Arial" w:cs="Arial"/>
          <w:sz w:val="24"/>
          <w:szCs w:val="24"/>
        </w:rPr>
        <w:t>3</w:t>
      </w:r>
      <w:r w:rsidR="00A653F2" w:rsidRPr="00382394">
        <w:rPr>
          <w:rFonts w:ascii="Arial" w:hAnsi="Arial" w:cs="Arial"/>
          <w:sz w:val="24"/>
          <w:szCs w:val="24"/>
        </w:rPr>
        <w:t>. donijelo</w:t>
      </w:r>
    </w:p>
    <w:p w14:paraId="18A38306" w14:textId="77777777" w:rsidR="00933E7B" w:rsidRPr="00422665" w:rsidRDefault="00933E7B" w:rsidP="00DE688A">
      <w:pPr>
        <w:pStyle w:val="Naslov1"/>
        <w:rPr>
          <w:rFonts w:ascii="Arial" w:hAnsi="Arial" w:cs="Arial"/>
          <w:b w:val="0"/>
          <w:i/>
          <w:sz w:val="24"/>
          <w:szCs w:val="24"/>
        </w:rPr>
      </w:pPr>
    </w:p>
    <w:p w14:paraId="53E632D4" w14:textId="77777777" w:rsidR="00933E7B" w:rsidRPr="0015466D" w:rsidRDefault="00FE44C1" w:rsidP="00DE688A">
      <w:pPr>
        <w:pStyle w:val="Naslov1"/>
        <w:rPr>
          <w:rFonts w:ascii="Arial" w:hAnsi="Arial" w:cs="Arial"/>
          <w:sz w:val="24"/>
          <w:szCs w:val="24"/>
        </w:rPr>
      </w:pPr>
      <w:r w:rsidRPr="0015466D">
        <w:rPr>
          <w:rFonts w:ascii="Arial" w:hAnsi="Arial" w:cs="Arial"/>
          <w:color w:val="1F1F1F"/>
          <w:w w:val="120"/>
          <w:sz w:val="24"/>
          <w:szCs w:val="24"/>
        </w:rPr>
        <w:t>ODLUKU</w:t>
      </w:r>
    </w:p>
    <w:p w14:paraId="4138CAF4" w14:textId="77777777" w:rsidR="00DC32BB" w:rsidRPr="002A1C64" w:rsidRDefault="00FE44C1" w:rsidP="002A1C64">
      <w:pPr>
        <w:jc w:val="center"/>
        <w:rPr>
          <w:rStyle w:val="Naglaeno"/>
          <w:rFonts w:ascii="Arial" w:hAnsi="Arial" w:cs="Arial"/>
        </w:rPr>
      </w:pPr>
      <w:r w:rsidRPr="002A1C64">
        <w:rPr>
          <w:rStyle w:val="Naglaeno"/>
          <w:rFonts w:ascii="Arial" w:hAnsi="Arial" w:cs="Arial"/>
        </w:rPr>
        <w:t xml:space="preserve">o pokretanju postupka izrade </w:t>
      </w:r>
      <w:r w:rsidR="00BD2629" w:rsidRPr="002A1C64">
        <w:rPr>
          <w:rStyle w:val="Naglaeno"/>
          <w:rFonts w:ascii="Arial" w:hAnsi="Arial" w:cs="Arial"/>
        </w:rPr>
        <w:t>Lok</w:t>
      </w:r>
      <w:r w:rsidR="00CE0BA7" w:rsidRPr="002A1C64">
        <w:rPr>
          <w:rStyle w:val="Naglaeno"/>
          <w:rFonts w:ascii="Arial" w:hAnsi="Arial" w:cs="Arial"/>
        </w:rPr>
        <w:t>a</w:t>
      </w:r>
      <w:r w:rsidR="00A653F2" w:rsidRPr="002A1C64">
        <w:rPr>
          <w:rStyle w:val="Naglaeno"/>
          <w:rFonts w:ascii="Arial" w:hAnsi="Arial" w:cs="Arial"/>
        </w:rPr>
        <w:t>lnog</w:t>
      </w:r>
      <w:r w:rsidRPr="002A1C64">
        <w:rPr>
          <w:rStyle w:val="Naglaeno"/>
          <w:rFonts w:ascii="Arial" w:hAnsi="Arial" w:cs="Arial"/>
        </w:rPr>
        <w:t xml:space="preserve"> plana stambene politike</w:t>
      </w:r>
      <w:r w:rsidR="00A653F2" w:rsidRPr="002A1C64">
        <w:rPr>
          <w:rStyle w:val="Naglaeno"/>
          <w:rFonts w:ascii="Arial" w:hAnsi="Arial" w:cs="Arial"/>
        </w:rPr>
        <w:t xml:space="preserve"> Grada Trilja</w:t>
      </w:r>
    </w:p>
    <w:p w14:paraId="3ACEC79C" w14:textId="77777777" w:rsidR="00533E4E" w:rsidRPr="002A1C64" w:rsidRDefault="00FE44C1" w:rsidP="002A1C64">
      <w:pPr>
        <w:jc w:val="center"/>
        <w:rPr>
          <w:rFonts w:ascii="Arial" w:hAnsi="Arial" w:cs="Arial"/>
          <w:b/>
          <w:color w:val="1F1F1F"/>
          <w:sz w:val="24"/>
          <w:szCs w:val="24"/>
        </w:rPr>
      </w:pPr>
      <w:r w:rsidRPr="002A1C64">
        <w:rPr>
          <w:rFonts w:ascii="Arial" w:hAnsi="Arial" w:cs="Arial"/>
          <w:b/>
          <w:color w:val="1F1F1F"/>
          <w:sz w:val="24"/>
          <w:szCs w:val="24"/>
        </w:rPr>
        <w:t>do</w:t>
      </w:r>
      <w:r w:rsidRPr="002A1C64">
        <w:rPr>
          <w:rFonts w:ascii="Arial" w:hAnsi="Arial" w:cs="Arial"/>
          <w:b/>
          <w:color w:val="1F1F1F"/>
          <w:spacing w:val="-2"/>
          <w:sz w:val="24"/>
          <w:szCs w:val="24"/>
        </w:rPr>
        <w:t xml:space="preserve"> </w:t>
      </w:r>
      <w:r w:rsidR="00822C48" w:rsidRPr="002A1C64">
        <w:rPr>
          <w:rFonts w:ascii="Arial" w:hAnsi="Arial" w:cs="Arial"/>
          <w:b/>
          <w:color w:val="1F1F1F"/>
          <w:sz w:val="24"/>
          <w:szCs w:val="24"/>
        </w:rPr>
        <w:t>2027</w:t>
      </w:r>
      <w:r w:rsidRPr="002A1C64">
        <w:rPr>
          <w:rFonts w:ascii="Arial" w:hAnsi="Arial" w:cs="Arial"/>
          <w:b/>
          <w:color w:val="1F1F1F"/>
          <w:sz w:val="24"/>
          <w:szCs w:val="24"/>
        </w:rPr>
        <w:t xml:space="preserve">.  </w:t>
      </w:r>
      <w:r w:rsidR="00A95D34" w:rsidRPr="002A1C64">
        <w:rPr>
          <w:rFonts w:ascii="Arial" w:hAnsi="Arial" w:cs="Arial"/>
          <w:b/>
          <w:color w:val="1F1F1F"/>
          <w:sz w:val="24"/>
          <w:szCs w:val="24"/>
        </w:rPr>
        <w:t>i Mjera</w:t>
      </w:r>
      <w:r w:rsidR="00A653F2" w:rsidRPr="002A1C64">
        <w:rPr>
          <w:rFonts w:ascii="Arial" w:hAnsi="Arial" w:cs="Arial"/>
          <w:b/>
          <w:color w:val="1F1F1F"/>
          <w:sz w:val="24"/>
          <w:szCs w:val="24"/>
        </w:rPr>
        <w:t xml:space="preserve"> za provedbu Lok</w:t>
      </w:r>
      <w:r w:rsidR="00DC32BB" w:rsidRPr="002A1C64">
        <w:rPr>
          <w:rFonts w:ascii="Arial" w:hAnsi="Arial" w:cs="Arial"/>
          <w:b/>
          <w:color w:val="1F1F1F"/>
          <w:sz w:val="24"/>
          <w:szCs w:val="24"/>
        </w:rPr>
        <w:t>alnog plana za razdoblje od 2023.</w:t>
      </w:r>
    </w:p>
    <w:p w14:paraId="29CC84C3" w14:textId="77777777" w:rsidR="00933E7B" w:rsidRPr="002A1C64" w:rsidRDefault="00DC32BB" w:rsidP="002A1C64">
      <w:pPr>
        <w:jc w:val="center"/>
        <w:rPr>
          <w:rFonts w:ascii="Arial" w:hAnsi="Arial" w:cs="Arial"/>
          <w:b/>
          <w:sz w:val="24"/>
          <w:szCs w:val="24"/>
        </w:rPr>
      </w:pPr>
      <w:r w:rsidRPr="002A1C64">
        <w:rPr>
          <w:rFonts w:ascii="Arial" w:hAnsi="Arial" w:cs="Arial"/>
          <w:b/>
          <w:color w:val="1F1F1F"/>
          <w:sz w:val="24"/>
          <w:szCs w:val="24"/>
        </w:rPr>
        <w:t>do 2024.</w:t>
      </w:r>
    </w:p>
    <w:p w14:paraId="260E058F" w14:textId="77777777" w:rsidR="00933E7B" w:rsidRPr="0015466D" w:rsidRDefault="00933E7B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02F7F4D4" w14:textId="77777777" w:rsidR="00933E7B" w:rsidRPr="0015466D" w:rsidRDefault="008C5570" w:rsidP="00DE688A">
      <w:pPr>
        <w:pStyle w:val="Naslov1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color w:val="1F1F1F"/>
          <w:sz w:val="24"/>
          <w:szCs w:val="24"/>
        </w:rPr>
        <w:t>Članak 1</w:t>
      </w:r>
      <w:r w:rsidR="00FE44C1" w:rsidRPr="0015466D">
        <w:rPr>
          <w:rFonts w:ascii="Arial" w:hAnsi="Arial" w:cs="Arial"/>
          <w:b w:val="0"/>
          <w:color w:val="1F1F1F"/>
          <w:sz w:val="24"/>
          <w:szCs w:val="24"/>
        </w:rPr>
        <w:t>.</w:t>
      </w:r>
    </w:p>
    <w:p w14:paraId="7D780D21" w14:textId="77777777" w:rsidR="00933E7B" w:rsidRPr="0015466D" w:rsidRDefault="00933E7B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019C99F7" w14:textId="77777777" w:rsidR="00787B18" w:rsidRPr="0015466D" w:rsidRDefault="00787B18" w:rsidP="009D00D3">
      <w:pPr>
        <w:pStyle w:val="Naslov1"/>
        <w:numPr>
          <w:ilvl w:val="0"/>
          <w:numId w:val="6"/>
        </w:numPr>
        <w:jc w:val="lef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sz w:val="24"/>
          <w:szCs w:val="24"/>
        </w:rPr>
        <w:t xml:space="preserve">Ovom </w:t>
      </w:r>
      <w:r w:rsidR="00A04C04" w:rsidRPr="0015466D">
        <w:rPr>
          <w:rFonts w:ascii="Arial" w:hAnsi="Arial" w:cs="Arial"/>
          <w:b w:val="0"/>
          <w:sz w:val="24"/>
          <w:szCs w:val="24"/>
        </w:rPr>
        <w:t>O</w:t>
      </w:r>
      <w:r w:rsidR="00A653F2" w:rsidRPr="0015466D">
        <w:rPr>
          <w:rFonts w:ascii="Arial" w:hAnsi="Arial" w:cs="Arial"/>
          <w:b w:val="0"/>
          <w:sz w:val="24"/>
          <w:szCs w:val="24"/>
        </w:rPr>
        <w:t>dlukom zadužuje se Upravni odjel</w:t>
      </w:r>
      <w:r w:rsidRPr="0015466D">
        <w:rPr>
          <w:rFonts w:ascii="Arial" w:hAnsi="Arial" w:cs="Arial"/>
          <w:b w:val="0"/>
          <w:sz w:val="24"/>
          <w:szCs w:val="24"/>
        </w:rPr>
        <w:t xml:space="preserve"> </w:t>
      </w:r>
      <w:r w:rsidR="00A653F2" w:rsidRPr="0015466D">
        <w:rPr>
          <w:rFonts w:ascii="Arial" w:hAnsi="Arial" w:cs="Arial"/>
          <w:b w:val="0"/>
          <w:sz w:val="24"/>
          <w:szCs w:val="24"/>
        </w:rPr>
        <w:t>za prostorno uređenje</w:t>
      </w:r>
      <w:r w:rsidRPr="0015466D">
        <w:rPr>
          <w:rFonts w:ascii="Arial" w:hAnsi="Arial" w:cs="Arial"/>
          <w:b w:val="0"/>
          <w:sz w:val="24"/>
          <w:szCs w:val="24"/>
        </w:rPr>
        <w:t xml:space="preserve">, </w:t>
      </w:r>
      <w:r w:rsidR="00A653F2" w:rsidRPr="0015466D">
        <w:rPr>
          <w:rFonts w:ascii="Arial" w:hAnsi="Arial" w:cs="Arial"/>
          <w:b w:val="0"/>
          <w:sz w:val="24"/>
          <w:szCs w:val="24"/>
        </w:rPr>
        <w:t xml:space="preserve">imovinsko pravne poslove, komunalni sustav i zaštitu okoliša </w:t>
      </w:r>
      <w:r w:rsidRPr="0015466D">
        <w:rPr>
          <w:rFonts w:ascii="Arial" w:hAnsi="Arial" w:cs="Arial"/>
          <w:b w:val="0"/>
          <w:sz w:val="24"/>
          <w:szCs w:val="24"/>
        </w:rPr>
        <w:t xml:space="preserve">da izradi </w:t>
      </w:r>
      <w:r w:rsidR="00A653F2" w:rsidRPr="0015466D">
        <w:rPr>
          <w:rFonts w:ascii="Arial" w:hAnsi="Arial" w:cs="Arial"/>
          <w:b w:val="0"/>
          <w:sz w:val="24"/>
          <w:szCs w:val="24"/>
        </w:rPr>
        <w:t xml:space="preserve">Lokalni </w:t>
      </w:r>
      <w:r w:rsidRPr="0015466D">
        <w:rPr>
          <w:rFonts w:ascii="Arial" w:hAnsi="Arial" w:cs="Arial"/>
          <w:b w:val="0"/>
          <w:sz w:val="24"/>
          <w:szCs w:val="24"/>
        </w:rPr>
        <w:t xml:space="preserve">plan </w:t>
      </w:r>
      <w:r w:rsidR="00822C48">
        <w:rPr>
          <w:rFonts w:ascii="Arial" w:hAnsi="Arial" w:cs="Arial"/>
          <w:b w:val="0"/>
          <w:sz w:val="24"/>
          <w:szCs w:val="24"/>
        </w:rPr>
        <w:t xml:space="preserve">razvoja </w:t>
      </w:r>
      <w:r w:rsidRPr="0015466D">
        <w:rPr>
          <w:rFonts w:ascii="Arial" w:hAnsi="Arial" w:cs="Arial"/>
          <w:b w:val="0"/>
          <w:sz w:val="24"/>
          <w:szCs w:val="24"/>
        </w:rPr>
        <w:t xml:space="preserve">stambene politike </w:t>
      </w:r>
      <w:r w:rsidR="00A653F2" w:rsidRPr="0015466D">
        <w:rPr>
          <w:rFonts w:ascii="Arial" w:hAnsi="Arial" w:cs="Arial"/>
          <w:b w:val="0"/>
          <w:sz w:val="24"/>
          <w:szCs w:val="24"/>
        </w:rPr>
        <w:t>Gr</w:t>
      </w:r>
      <w:r w:rsidR="000555CC" w:rsidRPr="0015466D">
        <w:rPr>
          <w:rFonts w:ascii="Arial" w:hAnsi="Arial" w:cs="Arial"/>
          <w:b w:val="0"/>
          <w:sz w:val="24"/>
          <w:szCs w:val="24"/>
        </w:rPr>
        <w:t>a</w:t>
      </w:r>
      <w:r w:rsidR="00A653F2" w:rsidRPr="0015466D">
        <w:rPr>
          <w:rFonts w:ascii="Arial" w:hAnsi="Arial" w:cs="Arial"/>
          <w:b w:val="0"/>
          <w:sz w:val="24"/>
          <w:szCs w:val="24"/>
        </w:rPr>
        <w:t xml:space="preserve">da Trilja </w:t>
      </w:r>
      <w:r w:rsidR="00822C48">
        <w:rPr>
          <w:rFonts w:ascii="Arial" w:hAnsi="Arial" w:cs="Arial"/>
          <w:b w:val="0"/>
          <w:sz w:val="24"/>
          <w:szCs w:val="24"/>
        </w:rPr>
        <w:t>do 2027</w:t>
      </w:r>
      <w:r w:rsidR="002919AF" w:rsidRPr="0015466D">
        <w:rPr>
          <w:rFonts w:ascii="Arial" w:hAnsi="Arial" w:cs="Arial"/>
          <w:b w:val="0"/>
          <w:sz w:val="24"/>
          <w:szCs w:val="24"/>
        </w:rPr>
        <w:t xml:space="preserve">. (u daljnjem tekstu: </w:t>
      </w:r>
      <w:r w:rsidR="002919AF" w:rsidRPr="00A95D34">
        <w:rPr>
          <w:rFonts w:ascii="Arial" w:hAnsi="Arial" w:cs="Arial"/>
          <w:sz w:val="24"/>
          <w:szCs w:val="24"/>
        </w:rPr>
        <w:t>Loka</w:t>
      </w:r>
      <w:r w:rsidRPr="00A95D34">
        <w:rPr>
          <w:rFonts w:ascii="Arial" w:hAnsi="Arial" w:cs="Arial"/>
          <w:sz w:val="24"/>
          <w:szCs w:val="24"/>
        </w:rPr>
        <w:t>lni plan</w:t>
      </w:r>
      <w:r w:rsidRPr="0015466D">
        <w:rPr>
          <w:rFonts w:ascii="Arial" w:hAnsi="Arial" w:cs="Arial"/>
          <w:b w:val="0"/>
          <w:sz w:val="24"/>
          <w:szCs w:val="24"/>
        </w:rPr>
        <w:t>)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 i </w:t>
      </w:r>
      <w:r w:rsidR="00A95D34">
        <w:rPr>
          <w:rFonts w:ascii="Arial" w:hAnsi="Arial" w:cs="Arial"/>
          <w:b w:val="0"/>
          <w:color w:val="1F1F1F"/>
          <w:sz w:val="24"/>
          <w:szCs w:val="24"/>
        </w:rPr>
        <w:t xml:space="preserve">Mjere </w:t>
      </w:r>
      <w:r w:rsidR="00822C48">
        <w:rPr>
          <w:rFonts w:ascii="Arial" w:hAnsi="Arial" w:cs="Arial"/>
          <w:b w:val="0"/>
          <w:color w:val="1F1F1F"/>
          <w:sz w:val="24"/>
          <w:szCs w:val="24"/>
        </w:rPr>
        <w:t xml:space="preserve"> za provedbu l</w:t>
      </w:r>
      <w:r w:rsidR="002919AF" w:rsidRPr="0015466D">
        <w:rPr>
          <w:rFonts w:ascii="Arial" w:hAnsi="Arial" w:cs="Arial"/>
          <w:b w:val="0"/>
          <w:color w:val="1F1F1F"/>
          <w:sz w:val="24"/>
          <w:szCs w:val="24"/>
        </w:rPr>
        <w:t>okal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nog plana </w:t>
      </w:r>
      <w:r w:rsidR="00822C48">
        <w:rPr>
          <w:rFonts w:ascii="Arial" w:hAnsi="Arial" w:cs="Arial"/>
          <w:b w:val="0"/>
          <w:color w:val="1F1F1F"/>
          <w:sz w:val="24"/>
          <w:szCs w:val="24"/>
        </w:rPr>
        <w:t xml:space="preserve">razvoja </w:t>
      </w:r>
      <w:r w:rsidR="0093580E"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stambene politike 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za razdoblje od 2023. do 2024. (u daljnjem </w:t>
      </w:r>
      <w:proofErr w:type="spellStart"/>
      <w:r w:rsidRPr="0015466D">
        <w:rPr>
          <w:rFonts w:ascii="Arial" w:hAnsi="Arial" w:cs="Arial"/>
          <w:b w:val="0"/>
          <w:color w:val="1F1F1F"/>
          <w:sz w:val="24"/>
          <w:szCs w:val="24"/>
        </w:rPr>
        <w:t>tekstu:</w:t>
      </w:r>
      <w:r w:rsidR="006406C8" w:rsidRPr="006406C8">
        <w:rPr>
          <w:rFonts w:ascii="Arial" w:hAnsi="Arial" w:cs="Arial"/>
          <w:color w:val="1F1F1F"/>
          <w:sz w:val="24"/>
          <w:szCs w:val="24"/>
        </w:rPr>
        <w:t>Provedbene</w:t>
      </w:r>
      <w:proofErr w:type="spellEnd"/>
      <w:r w:rsidR="006406C8" w:rsidRPr="006406C8">
        <w:rPr>
          <w:rFonts w:ascii="Arial" w:hAnsi="Arial" w:cs="Arial"/>
          <w:color w:val="1F1F1F"/>
          <w:sz w:val="24"/>
          <w:szCs w:val="24"/>
        </w:rPr>
        <w:t xml:space="preserve"> m</w:t>
      </w:r>
      <w:r w:rsidR="00A95D34" w:rsidRPr="006406C8">
        <w:rPr>
          <w:rFonts w:ascii="Arial" w:hAnsi="Arial" w:cs="Arial"/>
          <w:color w:val="1F1F1F"/>
          <w:sz w:val="24"/>
          <w:szCs w:val="24"/>
        </w:rPr>
        <w:t>jere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>).</w:t>
      </w:r>
    </w:p>
    <w:p w14:paraId="6FCB3D38" w14:textId="77777777" w:rsidR="00DE5C34" w:rsidRPr="0015466D" w:rsidRDefault="00DE5C34" w:rsidP="00DE688A">
      <w:pPr>
        <w:pStyle w:val="Naslov1"/>
        <w:rPr>
          <w:rFonts w:ascii="Arial" w:hAnsi="Arial" w:cs="Arial"/>
          <w:b w:val="0"/>
          <w:color w:val="1F1F1F"/>
          <w:sz w:val="24"/>
          <w:szCs w:val="24"/>
        </w:rPr>
      </w:pPr>
    </w:p>
    <w:p w14:paraId="62F878CA" w14:textId="77777777" w:rsidR="00DE5C34" w:rsidRPr="0015466D" w:rsidRDefault="002919AF" w:rsidP="009D00D3">
      <w:pPr>
        <w:pStyle w:val="Naslov1"/>
        <w:numPr>
          <w:ilvl w:val="0"/>
          <w:numId w:val="6"/>
        </w:numPr>
        <w:jc w:val="left"/>
        <w:rPr>
          <w:rFonts w:ascii="Arial" w:hAnsi="Arial" w:cs="Arial"/>
          <w:b w:val="0"/>
          <w:color w:val="1F1F1F"/>
          <w:sz w:val="24"/>
          <w:szCs w:val="24"/>
        </w:rPr>
      </w:pPr>
      <w:r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Lokalni </w:t>
      </w:r>
      <w:r w:rsidR="00DE5C34" w:rsidRPr="0015466D">
        <w:rPr>
          <w:rFonts w:ascii="Arial" w:hAnsi="Arial" w:cs="Arial"/>
          <w:b w:val="0"/>
          <w:color w:val="1F1F1F"/>
          <w:sz w:val="24"/>
          <w:szCs w:val="24"/>
        </w:rPr>
        <w:t>plan, kao srednjoročni akt strateškog planiranja za područje</w:t>
      </w:r>
      <w:r w:rsidR="00822C48">
        <w:rPr>
          <w:rFonts w:ascii="Arial" w:hAnsi="Arial" w:cs="Arial"/>
          <w:b w:val="0"/>
          <w:color w:val="1F1F1F"/>
          <w:sz w:val="24"/>
          <w:szCs w:val="24"/>
        </w:rPr>
        <w:t xml:space="preserve"> razvoja</w:t>
      </w:r>
      <w:r w:rsidR="00DE5C34"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 stanovanja, strukturirat će javne politike i definirati posebne ciljeve u području stanovanja s pripadajućim pokazateljima ishoda.</w:t>
      </w:r>
    </w:p>
    <w:p w14:paraId="713ED4E4" w14:textId="77777777" w:rsidR="00DC32BB" w:rsidRPr="0015466D" w:rsidRDefault="00DC32BB" w:rsidP="00DE688A">
      <w:pPr>
        <w:pStyle w:val="Naslov1"/>
        <w:rPr>
          <w:rFonts w:ascii="Arial" w:hAnsi="Arial" w:cs="Arial"/>
          <w:b w:val="0"/>
          <w:color w:val="1F1F1F"/>
          <w:sz w:val="24"/>
          <w:szCs w:val="24"/>
        </w:rPr>
      </w:pPr>
    </w:p>
    <w:p w14:paraId="127A242B" w14:textId="77777777" w:rsidR="000F0B80" w:rsidRDefault="008C5570" w:rsidP="00DE688A">
      <w:pPr>
        <w:pStyle w:val="Naslov1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sz w:val="24"/>
          <w:szCs w:val="24"/>
        </w:rPr>
        <w:t>Članak 2.</w:t>
      </w:r>
    </w:p>
    <w:p w14:paraId="72CA4A7A" w14:textId="77777777" w:rsidR="00B72577" w:rsidRPr="0015466D" w:rsidRDefault="00B72577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559827C0" w14:textId="77777777" w:rsidR="00DC32BB" w:rsidRPr="0015466D" w:rsidRDefault="00DC32BB" w:rsidP="009D00D3">
      <w:pPr>
        <w:pStyle w:val="Naslov1"/>
        <w:ind w:left="567"/>
        <w:jc w:val="lef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sz w:val="24"/>
          <w:szCs w:val="24"/>
        </w:rPr>
        <w:t xml:space="preserve">Glavni cilj </w:t>
      </w:r>
      <w:r w:rsidR="002919AF" w:rsidRPr="0015466D">
        <w:rPr>
          <w:rFonts w:ascii="Arial" w:hAnsi="Arial" w:cs="Arial"/>
          <w:sz w:val="24"/>
          <w:szCs w:val="24"/>
        </w:rPr>
        <w:t xml:space="preserve">Lokalnog </w:t>
      </w:r>
      <w:r w:rsidRPr="0015466D">
        <w:rPr>
          <w:rFonts w:ascii="Arial" w:hAnsi="Arial" w:cs="Arial"/>
          <w:sz w:val="24"/>
          <w:szCs w:val="24"/>
        </w:rPr>
        <w:t>plana</w:t>
      </w:r>
      <w:r w:rsidRPr="0015466D">
        <w:rPr>
          <w:rFonts w:ascii="Arial" w:hAnsi="Arial" w:cs="Arial"/>
          <w:b w:val="0"/>
          <w:sz w:val="24"/>
          <w:szCs w:val="24"/>
        </w:rPr>
        <w:t xml:space="preserve"> je građanima omogućiti pristupačno stanovanje koje istovremeno mora zadovoljiti utvrđene standarde kvalitete, a kroz isti je moguće težiti dodatnim ciljevima poput </w:t>
      </w:r>
      <w:r w:rsidR="006F5E8F" w:rsidRPr="0015466D">
        <w:rPr>
          <w:rFonts w:ascii="Arial" w:hAnsi="Arial" w:cs="Arial"/>
          <w:sz w:val="24"/>
          <w:szCs w:val="24"/>
        </w:rPr>
        <w:t>osnivanja stambenih zona za mlade obitelji</w:t>
      </w:r>
      <w:r w:rsidR="006F5E8F" w:rsidRPr="0015466D">
        <w:rPr>
          <w:rFonts w:ascii="Arial" w:hAnsi="Arial" w:cs="Arial"/>
          <w:b w:val="0"/>
          <w:sz w:val="24"/>
          <w:szCs w:val="24"/>
        </w:rPr>
        <w:t xml:space="preserve">, </w:t>
      </w:r>
      <w:r w:rsidRPr="0015466D">
        <w:rPr>
          <w:rFonts w:ascii="Arial" w:hAnsi="Arial" w:cs="Arial"/>
          <w:b w:val="0"/>
          <w:sz w:val="24"/>
          <w:szCs w:val="24"/>
        </w:rPr>
        <w:t>smanjenja iseljavanja, stambenog zbrinjavanja mladih, naseljavanja deficitarnim kadrom, povećanja radne mobilnosti, olakšavanja života starijim osobama, povećanja konkurentnosti domaćeg gospodarstva, izvrsnosti u arhitekturi, kružne stanogradnje, održive stanogradnje i drugo</w:t>
      </w:r>
      <w:r w:rsidRPr="0015466D">
        <w:rPr>
          <w:rFonts w:ascii="Arial" w:hAnsi="Arial" w:cs="Arial"/>
          <w:b w:val="0"/>
          <w:color w:val="1F1F1F"/>
          <w:w w:val="95"/>
          <w:sz w:val="24"/>
          <w:szCs w:val="24"/>
        </w:rPr>
        <w:t xml:space="preserve">. </w:t>
      </w:r>
    </w:p>
    <w:p w14:paraId="4939CD49" w14:textId="77777777" w:rsidR="00933E7B" w:rsidRPr="0015466D" w:rsidRDefault="00933E7B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49854FDF" w14:textId="77777777" w:rsidR="00933E7B" w:rsidRPr="0015466D" w:rsidRDefault="008C5570" w:rsidP="00DE688A">
      <w:pPr>
        <w:pStyle w:val="Naslov1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color w:val="1F1F1F"/>
          <w:sz w:val="24"/>
          <w:szCs w:val="24"/>
        </w:rPr>
        <w:t>Članak 3.</w:t>
      </w:r>
    </w:p>
    <w:p w14:paraId="1A55FC80" w14:textId="77777777" w:rsidR="00DC32BB" w:rsidRPr="0015466D" w:rsidRDefault="00DC32BB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6FC46FD9" w14:textId="77777777" w:rsidR="00DC32BB" w:rsidRPr="00822C48" w:rsidRDefault="002919AF" w:rsidP="009D00D3">
      <w:pPr>
        <w:pStyle w:val="Naslov1"/>
        <w:numPr>
          <w:ilvl w:val="0"/>
          <w:numId w:val="7"/>
        </w:numPr>
        <w:jc w:val="left"/>
        <w:rPr>
          <w:rFonts w:ascii="Arial" w:hAnsi="Arial" w:cs="Arial"/>
          <w:b w:val="0"/>
          <w:sz w:val="24"/>
          <w:szCs w:val="24"/>
        </w:rPr>
      </w:pPr>
      <w:r w:rsidRPr="00822C48">
        <w:rPr>
          <w:rFonts w:ascii="Arial" w:hAnsi="Arial" w:cs="Arial"/>
          <w:b w:val="0"/>
          <w:sz w:val="24"/>
          <w:szCs w:val="24"/>
        </w:rPr>
        <w:t>Zadužuje se Pročelnik /pročelnica</w:t>
      </w:r>
      <w:r w:rsidR="00DC32BB" w:rsidRPr="00822C48">
        <w:rPr>
          <w:rFonts w:ascii="Arial" w:hAnsi="Arial" w:cs="Arial"/>
          <w:b w:val="0"/>
          <w:sz w:val="24"/>
          <w:szCs w:val="24"/>
        </w:rPr>
        <w:t xml:space="preserve"> </w:t>
      </w:r>
      <w:r w:rsidR="00BA488F" w:rsidRPr="00822C48">
        <w:rPr>
          <w:rFonts w:ascii="Arial" w:hAnsi="Arial" w:cs="Arial"/>
          <w:b w:val="0"/>
          <w:sz w:val="24"/>
          <w:szCs w:val="24"/>
        </w:rPr>
        <w:t>Upravnog</w:t>
      </w:r>
      <w:r w:rsidRPr="00822C48">
        <w:rPr>
          <w:rFonts w:ascii="Arial" w:hAnsi="Arial" w:cs="Arial"/>
          <w:b w:val="0"/>
          <w:sz w:val="24"/>
          <w:szCs w:val="24"/>
        </w:rPr>
        <w:t xml:space="preserve"> odjel</w:t>
      </w:r>
      <w:r w:rsidR="00BA488F" w:rsidRPr="00822C48">
        <w:rPr>
          <w:rFonts w:ascii="Arial" w:hAnsi="Arial" w:cs="Arial"/>
          <w:b w:val="0"/>
          <w:sz w:val="24"/>
          <w:szCs w:val="24"/>
        </w:rPr>
        <w:t>a</w:t>
      </w:r>
      <w:r w:rsidRPr="00822C48">
        <w:rPr>
          <w:rFonts w:ascii="Arial" w:hAnsi="Arial" w:cs="Arial"/>
          <w:b w:val="0"/>
          <w:sz w:val="24"/>
          <w:szCs w:val="24"/>
        </w:rPr>
        <w:t xml:space="preserve"> za prostorno uređenje, imovinsko pravne poslove, komunalni sustav i zaštitu okoliša grada Trilja</w:t>
      </w:r>
      <w:r w:rsidR="00DC32BB" w:rsidRPr="00822C48">
        <w:rPr>
          <w:rFonts w:ascii="Arial" w:hAnsi="Arial" w:cs="Arial"/>
          <w:b w:val="0"/>
          <w:sz w:val="24"/>
          <w:szCs w:val="24"/>
        </w:rPr>
        <w:t xml:space="preserve"> </w:t>
      </w:r>
      <w:r w:rsidR="00405101" w:rsidRPr="00822C48">
        <w:rPr>
          <w:rFonts w:ascii="Arial" w:hAnsi="Arial" w:cs="Arial"/>
          <w:b w:val="0"/>
          <w:sz w:val="24"/>
          <w:szCs w:val="24"/>
        </w:rPr>
        <w:t xml:space="preserve">da u roku od </w:t>
      </w:r>
      <w:r w:rsidR="00822C48" w:rsidRPr="00822C48">
        <w:rPr>
          <w:rFonts w:ascii="Arial" w:hAnsi="Arial" w:cs="Arial"/>
          <w:b w:val="0"/>
          <w:sz w:val="24"/>
          <w:szCs w:val="24"/>
        </w:rPr>
        <w:t>trideset (30</w:t>
      </w:r>
      <w:r w:rsidR="00E37036" w:rsidRPr="00822C48">
        <w:rPr>
          <w:rFonts w:ascii="Arial" w:hAnsi="Arial" w:cs="Arial"/>
          <w:b w:val="0"/>
          <w:sz w:val="24"/>
          <w:szCs w:val="24"/>
        </w:rPr>
        <w:t xml:space="preserve">) </w:t>
      </w:r>
      <w:r w:rsidR="00405101" w:rsidRPr="00822C48">
        <w:rPr>
          <w:rFonts w:ascii="Arial" w:hAnsi="Arial" w:cs="Arial"/>
          <w:b w:val="0"/>
          <w:sz w:val="24"/>
          <w:szCs w:val="24"/>
        </w:rPr>
        <w:t xml:space="preserve">dana od donošenja ove odluke </w:t>
      </w:r>
      <w:r w:rsidR="00DC32BB" w:rsidRPr="00822C48">
        <w:rPr>
          <w:rFonts w:ascii="Arial" w:hAnsi="Arial" w:cs="Arial"/>
          <w:b w:val="0"/>
          <w:sz w:val="24"/>
          <w:szCs w:val="24"/>
        </w:rPr>
        <w:t xml:space="preserve">imenuje stručnu radnu skupinu </w:t>
      </w:r>
      <w:r w:rsidR="00DC32BB" w:rsidRPr="00822C48">
        <w:rPr>
          <w:rFonts w:ascii="Arial" w:hAnsi="Arial" w:cs="Arial"/>
          <w:b w:val="0"/>
          <w:color w:val="1F1F1F"/>
          <w:sz w:val="24"/>
          <w:szCs w:val="24"/>
        </w:rPr>
        <w:t>za</w:t>
      </w:r>
      <w:r w:rsidR="00DC32BB" w:rsidRPr="00822C48">
        <w:rPr>
          <w:rFonts w:ascii="Arial" w:hAnsi="Arial" w:cs="Arial"/>
          <w:b w:val="0"/>
          <w:color w:val="1F1F1F"/>
          <w:spacing w:val="-10"/>
          <w:sz w:val="24"/>
          <w:szCs w:val="24"/>
        </w:rPr>
        <w:t xml:space="preserve"> </w:t>
      </w:r>
      <w:r w:rsidR="00DC32BB" w:rsidRPr="00822C48">
        <w:rPr>
          <w:rFonts w:ascii="Arial" w:hAnsi="Arial" w:cs="Arial"/>
          <w:b w:val="0"/>
          <w:color w:val="1F1F1F"/>
          <w:sz w:val="24"/>
          <w:szCs w:val="24"/>
        </w:rPr>
        <w:t>izradu</w:t>
      </w:r>
      <w:r w:rsidR="00DC32BB" w:rsidRPr="00822C48">
        <w:rPr>
          <w:rFonts w:ascii="Arial" w:hAnsi="Arial" w:cs="Arial"/>
          <w:b w:val="0"/>
          <w:color w:val="1F1F1F"/>
          <w:spacing w:val="6"/>
          <w:sz w:val="24"/>
          <w:szCs w:val="24"/>
        </w:rPr>
        <w:t xml:space="preserve"> </w:t>
      </w:r>
      <w:r w:rsidR="00DC32BB" w:rsidRPr="00822C48">
        <w:rPr>
          <w:rFonts w:ascii="Arial" w:hAnsi="Arial" w:cs="Arial"/>
          <w:b w:val="0"/>
          <w:color w:val="1F1F1F"/>
          <w:sz w:val="24"/>
          <w:szCs w:val="24"/>
        </w:rPr>
        <w:t>prijedloga</w:t>
      </w:r>
      <w:r w:rsidR="00DC32BB" w:rsidRPr="00822C48">
        <w:rPr>
          <w:rFonts w:ascii="Arial" w:hAnsi="Arial" w:cs="Arial"/>
          <w:b w:val="0"/>
          <w:color w:val="1F1F1F"/>
          <w:spacing w:val="3"/>
          <w:sz w:val="24"/>
          <w:szCs w:val="24"/>
        </w:rPr>
        <w:t xml:space="preserve"> </w:t>
      </w:r>
      <w:r w:rsidRPr="00822C48">
        <w:rPr>
          <w:rFonts w:ascii="Arial" w:hAnsi="Arial" w:cs="Arial"/>
          <w:b w:val="0"/>
          <w:color w:val="1F1F1F"/>
          <w:sz w:val="24"/>
          <w:szCs w:val="24"/>
        </w:rPr>
        <w:t>Lokal</w:t>
      </w:r>
      <w:r w:rsidR="00DC32BB" w:rsidRPr="00822C48">
        <w:rPr>
          <w:rFonts w:ascii="Arial" w:hAnsi="Arial" w:cs="Arial"/>
          <w:b w:val="0"/>
          <w:color w:val="1F1F1F"/>
          <w:sz w:val="24"/>
          <w:szCs w:val="24"/>
        </w:rPr>
        <w:t>nog</w:t>
      </w:r>
      <w:r w:rsidR="00BA488F" w:rsidRPr="00822C48">
        <w:rPr>
          <w:rFonts w:ascii="Arial" w:hAnsi="Arial" w:cs="Arial"/>
          <w:b w:val="0"/>
          <w:color w:val="1F1F1F"/>
          <w:sz w:val="24"/>
          <w:szCs w:val="24"/>
        </w:rPr>
        <w:t xml:space="preserve"> pl</w:t>
      </w:r>
      <w:r w:rsidR="002B2E11" w:rsidRPr="00822C48">
        <w:rPr>
          <w:rFonts w:ascii="Arial" w:hAnsi="Arial" w:cs="Arial"/>
          <w:b w:val="0"/>
          <w:color w:val="1F1F1F"/>
          <w:sz w:val="24"/>
          <w:szCs w:val="24"/>
        </w:rPr>
        <w:t>a</w:t>
      </w:r>
      <w:r w:rsidR="00BA488F" w:rsidRPr="00822C48">
        <w:rPr>
          <w:rFonts w:ascii="Arial" w:hAnsi="Arial" w:cs="Arial"/>
          <w:b w:val="0"/>
          <w:color w:val="1F1F1F"/>
          <w:sz w:val="24"/>
          <w:szCs w:val="24"/>
        </w:rPr>
        <w:t xml:space="preserve">na </w:t>
      </w:r>
      <w:r w:rsidR="00822C48" w:rsidRPr="00822C48">
        <w:rPr>
          <w:rFonts w:ascii="Arial" w:hAnsi="Arial" w:cs="Arial"/>
          <w:b w:val="0"/>
          <w:color w:val="1F1F1F"/>
          <w:spacing w:val="20"/>
          <w:sz w:val="24"/>
          <w:szCs w:val="24"/>
        </w:rPr>
        <w:t xml:space="preserve">i </w:t>
      </w:r>
      <w:r w:rsidR="00822C48" w:rsidRPr="00822C48">
        <w:rPr>
          <w:rFonts w:ascii="Arial" w:hAnsi="Arial" w:cs="Arial"/>
          <w:b w:val="0"/>
          <w:sz w:val="24"/>
          <w:szCs w:val="24"/>
        </w:rPr>
        <w:t>Provedbenih mjera</w:t>
      </w:r>
      <w:r w:rsidR="00822C48" w:rsidRPr="00822C48">
        <w:rPr>
          <w:rFonts w:ascii="Arial" w:hAnsi="Arial" w:cs="Arial"/>
          <w:b w:val="0"/>
          <w:color w:val="1F1F1F"/>
          <w:spacing w:val="20"/>
          <w:sz w:val="24"/>
          <w:szCs w:val="24"/>
        </w:rPr>
        <w:t>.</w:t>
      </w:r>
    </w:p>
    <w:p w14:paraId="5E03BE42" w14:textId="77777777" w:rsidR="00DC32BB" w:rsidRPr="0015466D" w:rsidRDefault="00DC32BB" w:rsidP="00DE688A">
      <w:pPr>
        <w:pStyle w:val="Naslov1"/>
        <w:rPr>
          <w:rFonts w:ascii="Arial" w:hAnsi="Arial" w:cs="Arial"/>
          <w:b w:val="0"/>
          <w:color w:val="1F1F1F"/>
          <w:w w:val="95"/>
          <w:sz w:val="24"/>
          <w:szCs w:val="24"/>
        </w:rPr>
      </w:pPr>
    </w:p>
    <w:p w14:paraId="50A6CF81" w14:textId="77777777" w:rsidR="00DC32BB" w:rsidRPr="0015466D" w:rsidRDefault="002919AF" w:rsidP="009D00D3">
      <w:pPr>
        <w:pStyle w:val="Naslov1"/>
        <w:numPr>
          <w:ilvl w:val="0"/>
          <w:numId w:val="7"/>
        </w:numPr>
        <w:jc w:val="lef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sz w:val="24"/>
          <w:szCs w:val="24"/>
        </w:rPr>
        <w:t xml:space="preserve">Upravni odjel za prostorno uređenje, imovinsko pravne poslove, komunalni sustav i zaštitu okoliša </w:t>
      </w:r>
      <w:r w:rsidR="00DC32BB" w:rsidRPr="0015466D">
        <w:rPr>
          <w:rFonts w:ascii="Arial" w:hAnsi="Arial" w:cs="Arial"/>
          <w:b w:val="0"/>
          <w:sz w:val="24"/>
          <w:szCs w:val="24"/>
        </w:rPr>
        <w:t>obavlja stručne, administrativne i tehničke poslove za stručnu radnu skupinu iz stavka 1. ove točke.</w:t>
      </w:r>
    </w:p>
    <w:p w14:paraId="2A73666D" w14:textId="77777777" w:rsidR="00DC32BB" w:rsidRPr="0015466D" w:rsidRDefault="00DC32BB" w:rsidP="00DE688A">
      <w:pPr>
        <w:pStyle w:val="Naslov1"/>
        <w:rPr>
          <w:rFonts w:ascii="Arial" w:hAnsi="Arial" w:cs="Arial"/>
          <w:b w:val="0"/>
          <w:color w:val="1F1F1F"/>
          <w:w w:val="95"/>
          <w:sz w:val="24"/>
          <w:szCs w:val="24"/>
        </w:rPr>
      </w:pPr>
    </w:p>
    <w:p w14:paraId="282D1FEB" w14:textId="77777777" w:rsidR="00DC32BB" w:rsidRPr="0015466D" w:rsidRDefault="00DC32BB" w:rsidP="00DE688A">
      <w:pPr>
        <w:pStyle w:val="Naslov1"/>
        <w:rPr>
          <w:rFonts w:ascii="Arial" w:hAnsi="Arial" w:cs="Arial"/>
          <w:b w:val="0"/>
          <w:color w:val="1F1F1F"/>
          <w:w w:val="95"/>
          <w:sz w:val="24"/>
          <w:szCs w:val="24"/>
        </w:rPr>
      </w:pPr>
      <w:r w:rsidRPr="0015466D">
        <w:rPr>
          <w:rFonts w:ascii="Arial" w:hAnsi="Arial" w:cs="Arial"/>
          <w:b w:val="0"/>
          <w:color w:val="1F1F1F"/>
          <w:w w:val="95"/>
          <w:sz w:val="24"/>
          <w:szCs w:val="24"/>
        </w:rPr>
        <w:t xml:space="preserve">   </w:t>
      </w:r>
      <w:r w:rsidR="008C5570" w:rsidRPr="0015466D">
        <w:rPr>
          <w:rFonts w:ascii="Arial" w:hAnsi="Arial" w:cs="Arial"/>
          <w:b w:val="0"/>
          <w:color w:val="1F1F1F"/>
          <w:w w:val="95"/>
          <w:sz w:val="24"/>
          <w:szCs w:val="24"/>
        </w:rPr>
        <w:t>Članak 4</w:t>
      </w:r>
      <w:r w:rsidRPr="0015466D">
        <w:rPr>
          <w:rFonts w:ascii="Arial" w:hAnsi="Arial" w:cs="Arial"/>
          <w:b w:val="0"/>
          <w:color w:val="1F1F1F"/>
          <w:w w:val="95"/>
          <w:sz w:val="24"/>
          <w:szCs w:val="24"/>
        </w:rPr>
        <w:t>.</w:t>
      </w:r>
    </w:p>
    <w:p w14:paraId="662E3650" w14:textId="77777777" w:rsidR="00DC32BB" w:rsidRPr="0015466D" w:rsidRDefault="00DC32BB" w:rsidP="00DE688A">
      <w:pPr>
        <w:pStyle w:val="Naslov1"/>
        <w:rPr>
          <w:rFonts w:ascii="Arial" w:hAnsi="Arial" w:cs="Arial"/>
          <w:b w:val="0"/>
          <w:color w:val="1F1F1F"/>
          <w:w w:val="95"/>
          <w:sz w:val="24"/>
          <w:szCs w:val="24"/>
        </w:rPr>
      </w:pPr>
    </w:p>
    <w:p w14:paraId="15E680E5" w14:textId="77777777" w:rsidR="00DC32BB" w:rsidRPr="0015466D" w:rsidRDefault="002919AF" w:rsidP="009D00D3">
      <w:pPr>
        <w:pStyle w:val="Naslov1"/>
        <w:ind w:left="567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15466D">
        <w:rPr>
          <w:rFonts w:ascii="Arial" w:hAnsi="Arial" w:cs="Arial"/>
          <w:b w:val="0"/>
          <w:color w:val="000000"/>
          <w:sz w:val="24"/>
          <w:szCs w:val="24"/>
        </w:rPr>
        <w:t>Zadužuje se</w:t>
      </w:r>
      <w:r w:rsidRPr="0015466D">
        <w:rPr>
          <w:rFonts w:ascii="Arial" w:hAnsi="Arial" w:cs="Arial"/>
          <w:b w:val="0"/>
          <w:sz w:val="24"/>
          <w:szCs w:val="24"/>
        </w:rPr>
        <w:t xml:space="preserve"> Upravni odjel za prostorno uređenje, imovinsko pravne poslove, komunalni sustav i zaštitu okoliša</w:t>
      </w:r>
      <w:r w:rsidR="00DC32BB" w:rsidRPr="0015466D">
        <w:rPr>
          <w:rFonts w:ascii="Arial" w:hAnsi="Arial" w:cs="Arial"/>
          <w:b w:val="0"/>
          <w:color w:val="000000"/>
          <w:sz w:val="24"/>
          <w:szCs w:val="24"/>
        </w:rPr>
        <w:t xml:space="preserve"> da o ovoj Odluci izvijesti Koordinacijsko tijelo u sustavu strateškog planiranja i upravljanja razvojem </w:t>
      </w:r>
      <w:r w:rsidRPr="0015466D">
        <w:rPr>
          <w:rFonts w:ascii="Arial" w:hAnsi="Arial" w:cs="Arial"/>
          <w:b w:val="0"/>
          <w:color w:val="000000"/>
          <w:sz w:val="24"/>
          <w:szCs w:val="24"/>
        </w:rPr>
        <w:t xml:space="preserve">Županije </w:t>
      </w:r>
      <w:r w:rsidR="00DC32BB" w:rsidRPr="0015466D">
        <w:rPr>
          <w:rFonts w:ascii="Arial" w:hAnsi="Arial" w:cs="Arial"/>
          <w:b w:val="0"/>
          <w:color w:val="000000"/>
          <w:sz w:val="24"/>
          <w:szCs w:val="24"/>
        </w:rPr>
        <w:t>i sva nadležna tijela čiji je djelokrug rada povezan s provedbom</w:t>
      </w:r>
      <w:r w:rsidRPr="0015466D">
        <w:rPr>
          <w:rFonts w:ascii="Arial" w:hAnsi="Arial" w:cs="Arial"/>
          <w:b w:val="0"/>
          <w:color w:val="000000"/>
          <w:sz w:val="24"/>
          <w:szCs w:val="24"/>
        </w:rPr>
        <w:t xml:space="preserve"> posebnih ciljeva iz razvojnih</w:t>
      </w:r>
      <w:r w:rsidR="00DC32BB" w:rsidRPr="0015466D">
        <w:rPr>
          <w:rFonts w:ascii="Arial" w:hAnsi="Arial" w:cs="Arial"/>
          <w:b w:val="0"/>
          <w:color w:val="000000"/>
          <w:sz w:val="24"/>
          <w:szCs w:val="24"/>
        </w:rPr>
        <w:t xml:space="preserve"> plan</w:t>
      </w:r>
      <w:r w:rsidRPr="0015466D">
        <w:rPr>
          <w:rFonts w:ascii="Arial" w:hAnsi="Arial" w:cs="Arial"/>
          <w:b w:val="0"/>
          <w:color w:val="000000"/>
          <w:sz w:val="24"/>
          <w:szCs w:val="24"/>
        </w:rPr>
        <w:t>ov</w:t>
      </w:r>
      <w:r w:rsidR="008C5570" w:rsidRPr="0015466D">
        <w:rPr>
          <w:rFonts w:ascii="Arial" w:hAnsi="Arial" w:cs="Arial"/>
          <w:b w:val="0"/>
          <w:color w:val="000000"/>
          <w:sz w:val="24"/>
          <w:szCs w:val="24"/>
        </w:rPr>
        <w:t>a iz članka 1</w:t>
      </w:r>
      <w:r w:rsidR="00DC32BB" w:rsidRPr="0015466D">
        <w:rPr>
          <w:rFonts w:ascii="Arial" w:hAnsi="Arial" w:cs="Arial"/>
          <w:b w:val="0"/>
          <w:color w:val="000000"/>
          <w:sz w:val="24"/>
          <w:szCs w:val="24"/>
        </w:rPr>
        <w:t>. ove Odluke.</w:t>
      </w:r>
    </w:p>
    <w:p w14:paraId="46EB7EE6" w14:textId="77777777" w:rsidR="00DC32BB" w:rsidRPr="0015466D" w:rsidRDefault="00DC32BB" w:rsidP="009D00D3">
      <w:pPr>
        <w:pStyle w:val="Naslov1"/>
        <w:jc w:val="both"/>
        <w:rPr>
          <w:rFonts w:ascii="Arial" w:hAnsi="Arial" w:cs="Arial"/>
          <w:b w:val="0"/>
          <w:sz w:val="24"/>
          <w:szCs w:val="24"/>
        </w:rPr>
      </w:pPr>
    </w:p>
    <w:p w14:paraId="53700FC0" w14:textId="77777777" w:rsidR="00933E7B" w:rsidRPr="0015466D" w:rsidRDefault="00933E7B" w:rsidP="00B12FCF">
      <w:pPr>
        <w:pStyle w:val="Naslov1"/>
        <w:jc w:val="left"/>
        <w:rPr>
          <w:rFonts w:ascii="Arial" w:hAnsi="Arial" w:cs="Arial"/>
          <w:b w:val="0"/>
          <w:sz w:val="24"/>
          <w:szCs w:val="24"/>
        </w:rPr>
      </w:pPr>
    </w:p>
    <w:p w14:paraId="0D191C8F" w14:textId="77777777" w:rsidR="00933E7B" w:rsidRPr="0015466D" w:rsidRDefault="0099396C" w:rsidP="00B12FCF">
      <w:pPr>
        <w:pStyle w:val="Naslov1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color w:val="1F1F1F"/>
          <w:sz w:val="24"/>
          <w:szCs w:val="24"/>
        </w:rPr>
        <w:lastRenderedPageBreak/>
        <w:t>Članak 5</w:t>
      </w:r>
      <w:r w:rsidR="00DE5C34" w:rsidRPr="0015466D">
        <w:rPr>
          <w:rFonts w:ascii="Arial" w:hAnsi="Arial" w:cs="Arial"/>
          <w:b w:val="0"/>
          <w:color w:val="1F1F1F"/>
          <w:sz w:val="24"/>
          <w:szCs w:val="24"/>
        </w:rPr>
        <w:t>.</w:t>
      </w:r>
    </w:p>
    <w:p w14:paraId="17694B54" w14:textId="77777777" w:rsidR="00933E7B" w:rsidRPr="0015466D" w:rsidRDefault="00933E7B" w:rsidP="00B12FCF">
      <w:pPr>
        <w:pStyle w:val="Naslov1"/>
        <w:jc w:val="left"/>
        <w:rPr>
          <w:rFonts w:ascii="Arial" w:hAnsi="Arial" w:cs="Arial"/>
          <w:b w:val="0"/>
          <w:sz w:val="24"/>
          <w:szCs w:val="24"/>
        </w:rPr>
      </w:pPr>
    </w:p>
    <w:p w14:paraId="3D7BA3E4" w14:textId="77777777" w:rsidR="00933E7B" w:rsidRPr="0015466D" w:rsidRDefault="002919AF" w:rsidP="009D00D3">
      <w:pPr>
        <w:pStyle w:val="Naslov1"/>
        <w:ind w:left="567"/>
        <w:jc w:val="left"/>
        <w:rPr>
          <w:rFonts w:ascii="Arial" w:hAnsi="Arial" w:cs="Arial"/>
          <w:b w:val="0"/>
          <w:color w:val="1F1F1F"/>
          <w:sz w:val="24"/>
          <w:szCs w:val="24"/>
        </w:rPr>
      </w:pPr>
      <w:r w:rsidRPr="0015466D">
        <w:rPr>
          <w:rFonts w:ascii="Arial" w:hAnsi="Arial" w:cs="Arial"/>
          <w:b w:val="0"/>
          <w:sz w:val="24"/>
          <w:szCs w:val="24"/>
        </w:rPr>
        <w:t xml:space="preserve">Upravni odjel za prostorno uređenje, imovinsko pravne poslove, komunalni sustav i zaštitu okoliša </w:t>
      </w:r>
      <w:r w:rsidR="00DC32BB" w:rsidRPr="0015466D">
        <w:rPr>
          <w:rFonts w:ascii="Arial" w:hAnsi="Arial" w:cs="Arial"/>
          <w:b w:val="0"/>
          <w:sz w:val="24"/>
          <w:szCs w:val="24"/>
        </w:rPr>
        <w:t>duž</w:t>
      </w:r>
      <w:r w:rsidRPr="0015466D">
        <w:rPr>
          <w:rFonts w:ascii="Arial" w:hAnsi="Arial" w:cs="Arial"/>
          <w:b w:val="0"/>
          <w:sz w:val="24"/>
          <w:szCs w:val="24"/>
        </w:rPr>
        <w:t>a</w:t>
      </w:r>
      <w:r w:rsidR="00DC32BB" w:rsidRPr="0015466D">
        <w:rPr>
          <w:rFonts w:ascii="Arial" w:hAnsi="Arial" w:cs="Arial"/>
          <w:b w:val="0"/>
          <w:sz w:val="24"/>
          <w:szCs w:val="24"/>
        </w:rPr>
        <w:t xml:space="preserve">n je u roku </w:t>
      </w:r>
      <w:r w:rsidR="00E37036"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od trideset (30) </w:t>
      </w:r>
      <w:r w:rsidR="00DC32BB" w:rsidRPr="0015466D">
        <w:rPr>
          <w:rFonts w:ascii="Arial" w:hAnsi="Arial" w:cs="Arial"/>
          <w:b w:val="0"/>
          <w:color w:val="1F1F1F"/>
          <w:sz w:val="24"/>
          <w:szCs w:val="24"/>
        </w:rPr>
        <w:t>dana od dana stupanja na snagu ove Odluke putem svojih mrežnih stranica</w:t>
      </w:r>
      <w:r w:rsidR="00DC32BB" w:rsidRPr="0015466D">
        <w:rPr>
          <w:rFonts w:ascii="Arial" w:hAnsi="Arial" w:cs="Arial"/>
          <w:b w:val="0"/>
          <w:color w:val="1F1F1F"/>
          <w:spacing w:val="1"/>
          <w:sz w:val="24"/>
          <w:szCs w:val="24"/>
        </w:rPr>
        <w:t xml:space="preserve"> </w:t>
      </w:r>
      <w:r w:rsidR="00DC32BB" w:rsidRPr="0015466D">
        <w:rPr>
          <w:rFonts w:ascii="Arial" w:hAnsi="Arial" w:cs="Arial"/>
          <w:b w:val="0"/>
          <w:color w:val="1F1F1F"/>
          <w:sz w:val="24"/>
          <w:szCs w:val="24"/>
        </w:rPr>
        <w:t>obavijestiti</w:t>
      </w:r>
      <w:r w:rsidR="00DC32BB" w:rsidRPr="0015466D">
        <w:rPr>
          <w:rFonts w:ascii="Arial" w:hAnsi="Arial" w:cs="Arial"/>
          <w:b w:val="0"/>
          <w:color w:val="1F1F1F"/>
          <w:spacing w:val="18"/>
          <w:sz w:val="24"/>
          <w:szCs w:val="24"/>
        </w:rPr>
        <w:t xml:space="preserve"> </w:t>
      </w:r>
      <w:r w:rsidR="00DC32BB" w:rsidRPr="0015466D">
        <w:rPr>
          <w:rFonts w:ascii="Arial" w:hAnsi="Arial" w:cs="Arial"/>
          <w:b w:val="0"/>
          <w:color w:val="1F1F1F"/>
          <w:sz w:val="24"/>
          <w:szCs w:val="24"/>
        </w:rPr>
        <w:t>javnost</w:t>
      </w:r>
      <w:r w:rsidR="00DC32BB" w:rsidRPr="0015466D">
        <w:rPr>
          <w:rFonts w:ascii="Arial" w:hAnsi="Arial" w:cs="Arial"/>
          <w:b w:val="0"/>
          <w:color w:val="1F1F1F"/>
          <w:spacing w:val="8"/>
          <w:sz w:val="24"/>
          <w:szCs w:val="24"/>
        </w:rPr>
        <w:t xml:space="preserve"> </w:t>
      </w:r>
      <w:r w:rsidR="00DC32BB" w:rsidRPr="0015466D">
        <w:rPr>
          <w:rFonts w:ascii="Arial" w:hAnsi="Arial" w:cs="Arial"/>
          <w:b w:val="0"/>
          <w:color w:val="1F1F1F"/>
          <w:sz w:val="24"/>
          <w:szCs w:val="24"/>
        </w:rPr>
        <w:t>o</w:t>
      </w:r>
      <w:r w:rsidR="00DC32BB" w:rsidRPr="0015466D">
        <w:rPr>
          <w:rFonts w:ascii="Arial" w:hAnsi="Arial" w:cs="Arial"/>
          <w:b w:val="0"/>
          <w:color w:val="1F1F1F"/>
          <w:spacing w:val="-5"/>
          <w:sz w:val="24"/>
          <w:szCs w:val="24"/>
        </w:rPr>
        <w:t xml:space="preserve"> </w:t>
      </w:r>
      <w:r w:rsidR="00DC32BB" w:rsidRPr="0015466D">
        <w:rPr>
          <w:rFonts w:ascii="Arial" w:hAnsi="Arial" w:cs="Arial"/>
          <w:b w:val="0"/>
          <w:color w:val="1F1F1F"/>
          <w:sz w:val="24"/>
          <w:szCs w:val="24"/>
        </w:rPr>
        <w:t>početku</w:t>
      </w:r>
      <w:r w:rsidR="00DC32BB" w:rsidRPr="0015466D">
        <w:rPr>
          <w:rFonts w:ascii="Arial" w:hAnsi="Arial" w:cs="Arial"/>
          <w:b w:val="0"/>
          <w:color w:val="1F1F1F"/>
          <w:spacing w:val="5"/>
          <w:sz w:val="24"/>
          <w:szCs w:val="24"/>
        </w:rPr>
        <w:t xml:space="preserve"> </w:t>
      </w:r>
      <w:r w:rsidR="00DC32BB" w:rsidRPr="0015466D">
        <w:rPr>
          <w:rFonts w:ascii="Arial" w:hAnsi="Arial" w:cs="Arial"/>
          <w:b w:val="0"/>
          <w:color w:val="1F1F1F"/>
          <w:sz w:val="24"/>
          <w:szCs w:val="24"/>
        </w:rPr>
        <w:t>izrade</w:t>
      </w:r>
      <w:r w:rsidR="00486EA9">
        <w:rPr>
          <w:rFonts w:ascii="Arial" w:hAnsi="Arial" w:cs="Arial"/>
          <w:b w:val="0"/>
          <w:color w:val="1F1F1F"/>
          <w:sz w:val="24"/>
          <w:szCs w:val="24"/>
        </w:rPr>
        <w:t xml:space="preserve"> ovog</w:t>
      </w:r>
      <w:r w:rsidR="00DC32BB" w:rsidRPr="0015466D">
        <w:rPr>
          <w:rFonts w:ascii="Arial" w:hAnsi="Arial" w:cs="Arial"/>
          <w:b w:val="0"/>
          <w:color w:val="1F1F1F"/>
          <w:spacing w:val="1"/>
          <w:sz w:val="24"/>
          <w:szCs w:val="24"/>
        </w:rPr>
        <w:t xml:space="preserve"> 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>Loka</w:t>
      </w:r>
      <w:r w:rsidR="00DC32BB" w:rsidRPr="0015466D">
        <w:rPr>
          <w:rFonts w:ascii="Arial" w:hAnsi="Arial" w:cs="Arial"/>
          <w:b w:val="0"/>
          <w:color w:val="1F1F1F"/>
          <w:sz w:val="24"/>
          <w:szCs w:val="24"/>
        </w:rPr>
        <w:t>lnog</w:t>
      </w:r>
      <w:r w:rsidR="00605941">
        <w:rPr>
          <w:rFonts w:ascii="Arial" w:hAnsi="Arial" w:cs="Arial"/>
          <w:b w:val="0"/>
          <w:color w:val="1F1F1F"/>
          <w:sz w:val="24"/>
          <w:szCs w:val="24"/>
        </w:rPr>
        <w:t xml:space="preserve"> plana </w:t>
      </w:r>
      <w:r w:rsidR="00DC32BB" w:rsidRPr="0015466D">
        <w:rPr>
          <w:rFonts w:ascii="Arial" w:hAnsi="Arial" w:cs="Arial"/>
          <w:b w:val="0"/>
          <w:color w:val="1F1F1F"/>
          <w:spacing w:val="19"/>
          <w:sz w:val="24"/>
          <w:szCs w:val="24"/>
        </w:rPr>
        <w:t xml:space="preserve"> i </w:t>
      </w:r>
      <w:r w:rsidR="00605941">
        <w:rPr>
          <w:rFonts w:ascii="Arial" w:hAnsi="Arial" w:cs="Arial"/>
          <w:b w:val="0"/>
          <w:sz w:val="24"/>
          <w:szCs w:val="24"/>
        </w:rPr>
        <w:t>Provedbenih mjera</w:t>
      </w:r>
      <w:r w:rsidR="0099396C"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 g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>rad</w:t>
      </w:r>
      <w:r w:rsidR="0099396C" w:rsidRPr="0015466D">
        <w:rPr>
          <w:rFonts w:ascii="Arial" w:hAnsi="Arial" w:cs="Arial"/>
          <w:b w:val="0"/>
          <w:color w:val="1F1F1F"/>
          <w:sz w:val="24"/>
          <w:szCs w:val="24"/>
        </w:rPr>
        <w:t>a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 xml:space="preserve"> Trilja</w:t>
      </w:r>
      <w:r w:rsidR="0099396C" w:rsidRPr="0015466D">
        <w:rPr>
          <w:rFonts w:ascii="Arial" w:hAnsi="Arial" w:cs="Arial"/>
          <w:b w:val="0"/>
          <w:color w:val="1F1F1F"/>
          <w:sz w:val="24"/>
          <w:szCs w:val="24"/>
        </w:rPr>
        <w:t>.</w:t>
      </w:r>
    </w:p>
    <w:p w14:paraId="4B4B3B84" w14:textId="77777777" w:rsidR="00DE5C34" w:rsidRPr="0015466D" w:rsidRDefault="00DE5C34" w:rsidP="00DE688A">
      <w:pPr>
        <w:pStyle w:val="Naslov1"/>
        <w:rPr>
          <w:rFonts w:ascii="Arial" w:hAnsi="Arial" w:cs="Arial"/>
          <w:b w:val="0"/>
          <w:color w:val="1F1F1F"/>
          <w:sz w:val="24"/>
          <w:szCs w:val="24"/>
        </w:rPr>
      </w:pPr>
    </w:p>
    <w:p w14:paraId="2037210E" w14:textId="77777777" w:rsidR="00DE5C34" w:rsidRPr="0015466D" w:rsidRDefault="00DE5C34" w:rsidP="00DE688A">
      <w:pPr>
        <w:pStyle w:val="Naslov1"/>
        <w:rPr>
          <w:rFonts w:ascii="Arial" w:hAnsi="Arial" w:cs="Arial"/>
          <w:b w:val="0"/>
          <w:color w:val="1F1F1F"/>
          <w:sz w:val="24"/>
          <w:szCs w:val="24"/>
        </w:rPr>
      </w:pPr>
    </w:p>
    <w:p w14:paraId="7DFBD15A" w14:textId="77777777" w:rsidR="00DE5C34" w:rsidRPr="0015466D" w:rsidRDefault="00DE688A" w:rsidP="00DE688A">
      <w:pPr>
        <w:pStyle w:val="Naslov1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w w:val="105"/>
          <w:sz w:val="24"/>
          <w:szCs w:val="24"/>
        </w:rPr>
        <w:t>Članak 6</w:t>
      </w:r>
      <w:r w:rsidR="00DE5C34" w:rsidRPr="0015466D">
        <w:rPr>
          <w:rFonts w:ascii="Arial" w:hAnsi="Arial" w:cs="Arial"/>
          <w:b w:val="0"/>
          <w:w w:val="105"/>
          <w:sz w:val="24"/>
          <w:szCs w:val="24"/>
        </w:rPr>
        <w:t>.</w:t>
      </w:r>
    </w:p>
    <w:p w14:paraId="409B5D89" w14:textId="77777777" w:rsidR="00DE5C34" w:rsidRPr="0015466D" w:rsidRDefault="00DE5C34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236023B8" w14:textId="77777777" w:rsidR="00DE5C34" w:rsidRPr="0015466D" w:rsidRDefault="00DE5C34" w:rsidP="009D00D3">
      <w:pPr>
        <w:pStyle w:val="Naslov1"/>
        <w:ind w:left="567"/>
        <w:jc w:val="lef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color w:val="1F1F1F"/>
          <w:sz w:val="24"/>
          <w:szCs w:val="24"/>
        </w:rPr>
        <w:t>Ova</w:t>
      </w:r>
      <w:r w:rsidRPr="0015466D">
        <w:rPr>
          <w:rFonts w:ascii="Arial" w:hAnsi="Arial" w:cs="Arial"/>
          <w:b w:val="0"/>
          <w:color w:val="1F1F1F"/>
          <w:spacing w:val="-6"/>
          <w:sz w:val="24"/>
          <w:szCs w:val="24"/>
        </w:rPr>
        <w:t xml:space="preserve"> 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>Odluka</w:t>
      </w:r>
      <w:r w:rsidRPr="0015466D">
        <w:rPr>
          <w:rFonts w:ascii="Arial" w:hAnsi="Arial" w:cs="Arial"/>
          <w:b w:val="0"/>
          <w:color w:val="1F1F1F"/>
          <w:spacing w:val="1"/>
          <w:sz w:val="24"/>
          <w:szCs w:val="24"/>
        </w:rPr>
        <w:t xml:space="preserve"> 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>stupa</w:t>
      </w:r>
      <w:r w:rsidRPr="0015466D">
        <w:rPr>
          <w:rFonts w:ascii="Arial" w:hAnsi="Arial" w:cs="Arial"/>
          <w:b w:val="0"/>
          <w:color w:val="1F1F1F"/>
          <w:spacing w:val="-4"/>
          <w:sz w:val="24"/>
          <w:szCs w:val="24"/>
        </w:rPr>
        <w:t xml:space="preserve"> 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>na</w:t>
      </w:r>
      <w:r w:rsidRPr="0015466D">
        <w:rPr>
          <w:rFonts w:ascii="Arial" w:hAnsi="Arial" w:cs="Arial"/>
          <w:b w:val="0"/>
          <w:color w:val="1F1F1F"/>
          <w:spacing w:val="-13"/>
          <w:sz w:val="24"/>
          <w:szCs w:val="24"/>
        </w:rPr>
        <w:t xml:space="preserve"> 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>snagu</w:t>
      </w:r>
      <w:r w:rsidRPr="0015466D">
        <w:rPr>
          <w:rFonts w:ascii="Arial" w:hAnsi="Arial" w:cs="Arial"/>
          <w:b w:val="0"/>
          <w:color w:val="1F1F1F"/>
          <w:spacing w:val="-5"/>
          <w:sz w:val="24"/>
          <w:szCs w:val="24"/>
        </w:rPr>
        <w:t xml:space="preserve"> </w:t>
      </w:r>
      <w:r w:rsidR="002919AF" w:rsidRPr="0015466D">
        <w:rPr>
          <w:rFonts w:ascii="Arial" w:hAnsi="Arial" w:cs="Arial"/>
          <w:b w:val="0"/>
          <w:color w:val="1F1F1F"/>
          <w:sz w:val="24"/>
          <w:szCs w:val="24"/>
        </w:rPr>
        <w:t>osmo</w:t>
      </w:r>
      <w:r w:rsidR="003E1CC9" w:rsidRPr="0015466D">
        <w:rPr>
          <w:rFonts w:ascii="Arial" w:hAnsi="Arial" w:cs="Arial"/>
          <w:b w:val="0"/>
          <w:color w:val="1F1F1F"/>
          <w:sz w:val="24"/>
          <w:szCs w:val="24"/>
        </w:rPr>
        <w:t>g dana od dana objave u Službeno</w:t>
      </w:r>
      <w:r w:rsidR="002919AF" w:rsidRPr="0015466D">
        <w:rPr>
          <w:rFonts w:ascii="Arial" w:hAnsi="Arial" w:cs="Arial"/>
          <w:b w:val="0"/>
          <w:color w:val="1F1F1F"/>
          <w:sz w:val="24"/>
          <w:szCs w:val="24"/>
        </w:rPr>
        <w:t>m glasniku grada Trilja</w:t>
      </w:r>
      <w:r w:rsidRPr="0015466D">
        <w:rPr>
          <w:rFonts w:ascii="Arial" w:hAnsi="Arial" w:cs="Arial"/>
          <w:b w:val="0"/>
          <w:color w:val="1F1F1F"/>
          <w:sz w:val="24"/>
          <w:szCs w:val="24"/>
        </w:rPr>
        <w:t>.</w:t>
      </w:r>
    </w:p>
    <w:p w14:paraId="3A47003E" w14:textId="77777777" w:rsidR="00DE5C34" w:rsidRPr="0015466D" w:rsidRDefault="00DE5C34" w:rsidP="00B12FCF">
      <w:pPr>
        <w:pStyle w:val="Naslov1"/>
        <w:jc w:val="left"/>
        <w:rPr>
          <w:rFonts w:ascii="Arial" w:hAnsi="Arial" w:cs="Arial"/>
          <w:b w:val="0"/>
          <w:sz w:val="24"/>
          <w:szCs w:val="24"/>
        </w:rPr>
      </w:pPr>
    </w:p>
    <w:p w14:paraId="50E11F6B" w14:textId="77777777" w:rsidR="00DE5C34" w:rsidRPr="0015466D" w:rsidRDefault="00DE5C34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677F1DFE" w14:textId="77777777" w:rsidR="00DE5C34" w:rsidRPr="0015466D" w:rsidRDefault="00DE5C34" w:rsidP="00B72577">
      <w:pPr>
        <w:pStyle w:val="Naslov1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color w:val="1F1F1F"/>
          <w:sz w:val="24"/>
          <w:szCs w:val="24"/>
        </w:rPr>
        <w:t>KLASA:</w:t>
      </w:r>
    </w:p>
    <w:p w14:paraId="49F5EC09" w14:textId="7B9EAB32" w:rsidR="00DE5C34" w:rsidRPr="0015466D" w:rsidRDefault="00DE5C34" w:rsidP="0095722E">
      <w:pPr>
        <w:pStyle w:val="Naslov1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w w:val="95"/>
          <w:sz w:val="24"/>
          <w:szCs w:val="24"/>
        </w:rPr>
        <w:t>URBROJ:</w:t>
      </w:r>
    </w:p>
    <w:p w14:paraId="7A6CE344" w14:textId="77777777" w:rsidR="00DE5C34" w:rsidRPr="0015466D" w:rsidRDefault="00440C90" w:rsidP="00B72577">
      <w:pPr>
        <w:pStyle w:val="Naslov1"/>
        <w:ind w:firstLine="567"/>
        <w:jc w:val="lef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color w:val="1F1F1F"/>
          <w:sz w:val="24"/>
          <w:szCs w:val="24"/>
        </w:rPr>
        <w:t>Trilj</w:t>
      </w:r>
      <w:r w:rsidR="00DE5C34" w:rsidRPr="0015466D">
        <w:rPr>
          <w:rFonts w:ascii="Arial" w:hAnsi="Arial" w:cs="Arial"/>
          <w:b w:val="0"/>
          <w:color w:val="1F1F1F"/>
          <w:sz w:val="24"/>
          <w:szCs w:val="24"/>
        </w:rPr>
        <w:t>,</w:t>
      </w:r>
    </w:p>
    <w:p w14:paraId="3E57AB47" w14:textId="77777777" w:rsidR="00DE5C34" w:rsidRPr="0015466D" w:rsidRDefault="00DE5C34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44529B22" w14:textId="77777777" w:rsidR="00DE5C34" w:rsidRPr="0015466D" w:rsidRDefault="00DE5C34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3016471C" w14:textId="77777777" w:rsidR="00DE5C34" w:rsidRPr="0015466D" w:rsidRDefault="00DE5C34" w:rsidP="00DE688A">
      <w:pPr>
        <w:pStyle w:val="Naslov1"/>
        <w:rPr>
          <w:rFonts w:ascii="Arial" w:hAnsi="Arial" w:cs="Arial"/>
          <w:b w:val="0"/>
          <w:sz w:val="24"/>
          <w:szCs w:val="24"/>
        </w:rPr>
      </w:pPr>
    </w:p>
    <w:p w14:paraId="61B2DC41" w14:textId="77777777" w:rsidR="00DE5C34" w:rsidRPr="0015466D" w:rsidRDefault="002919AF" w:rsidP="00E810A5">
      <w:pPr>
        <w:pStyle w:val="Naslov1"/>
        <w:jc w:val="righ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sz w:val="24"/>
          <w:szCs w:val="24"/>
        </w:rPr>
        <w:t>Gradsko vijeće grada Trilja</w:t>
      </w:r>
    </w:p>
    <w:p w14:paraId="25B896B6" w14:textId="77777777" w:rsidR="002919AF" w:rsidRDefault="00440C90" w:rsidP="00E810A5">
      <w:pPr>
        <w:pStyle w:val="Naslov1"/>
        <w:jc w:val="right"/>
        <w:rPr>
          <w:rFonts w:ascii="Arial" w:hAnsi="Arial" w:cs="Arial"/>
          <w:b w:val="0"/>
          <w:sz w:val="24"/>
          <w:szCs w:val="24"/>
        </w:rPr>
      </w:pPr>
      <w:r w:rsidRPr="0015466D">
        <w:rPr>
          <w:rFonts w:ascii="Arial" w:hAnsi="Arial" w:cs="Arial"/>
          <w:b w:val="0"/>
          <w:sz w:val="24"/>
          <w:szCs w:val="24"/>
        </w:rPr>
        <w:t>Predsjednik g</w:t>
      </w:r>
      <w:r w:rsidR="002919AF" w:rsidRPr="0015466D">
        <w:rPr>
          <w:rFonts w:ascii="Arial" w:hAnsi="Arial" w:cs="Arial"/>
          <w:b w:val="0"/>
          <w:sz w:val="24"/>
          <w:szCs w:val="24"/>
        </w:rPr>
        <w:t>r</w:t>
      </w:r>
      <w:r w:rsidRPr="0015466D">
        <w:rPr>
          <w:rFonts w:ascii="Arial" w:hAnsi="Arial" w:cs="Arial"/>
          <w:b w:val="0"/>
          <w:sz w:val="24"/>
          <w:szCs w:val="24"/>
        </w:rPr>
        <w:t>ad</w:t>
      </w:r>
      <w:r w:rsidR="002919AF" w:rsidRPr="0015466D">
        <w:rPr>
          <w:rFonts w:ascii="Arial" w:hAnsi="Arial" w:cs="Arial"/>
          <w:b w:val="0"/>
          <w:sz w:val="24"/>
          <w:szCs w:val="24"/>
        </w:rPr>
        <w:t>skog Vijeća</w:t>
      </w:r>
    </w:p>
    <w:p w14:paraId="7EFB9EB0" w14:textId="4EB7C8C9" w:rsidR="0095722E" w:rsidRPr="0015466D" w:rsidRDefault="0095722E" w:rsidP="00E810A5">
      <w:pPr>
        <w:pStyle w:val="Naslov1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Ivan Šipić, </w:t>
      </w:r>
      <w:proofErr w:type="spellStart"/>
      <w:r>
        <w:rPr>
          <w:rFonts w:ascii="Arial" w:hAnsi="Arial" w:cs="Arial"/>
          <w:b w:val="0"/>
          <w:sz w:val="24"/>
          <w:szCs w:val="24"/>
        </w:rPr>
        <w:t>dipl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 w:val="24"/>
          <w:szCs w:val="24"/>
        </w:rPr>
        <w:t>theol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</w:t>
      </w:r>
    </w:p>
    <w:p w14:paraId="357A8994" w14:textId="77777777" w:rsidR="00DE5C34" w:rsidRPr="00983930" w:rsidRDefault="00DE5C34" w:rsidP="00E810A5">
      <w:pPr>
        <w:pStyle w:val="Naslov1"/>
        <w:jc w:val="right"/>
        <w:rPr>
          <w:b w:val="0"/>
          <w:sz w:val="24"/>
          <w:szCs w:val="24"/>
        </w:rPr>
      </w:pPr>
    </w:p>
    <w:p w14:paraId="38FCB4DA" w14:textId="77777777" w:rsidR="00440C90" w:rsidRPr="00983930" w:rsidRDefault="00440C90" w:rsidP="00E810A5">
      <w:pPr>
        <w:pStyle w:val="Naslov1"/>
        <w:jc w:val="right"/>
        <w:rPr>
          <w:b w:val="0"/>
          <w:color w:val="1F1F1F"/>
          <w:sz w:val="24"/>
          <w:szCs w:val="24"/>
        </w:rPr>
      </w:pPr>
    </w:p>
    <w:p w14:paraId="51B2F0FA" w14:textId="77777777" w:rsidR="00DE5C34" w:rsidRPr="00983930" w:rsidRDefault="00DE5C34" w:rsidP="00DE5C34">
      <w:pPr>
        <w:pStyle w:val="Tijeloteksta"/>
        <w:spacing w:line="230" w:lineRule="auto"/>
        <w:ind w:left="108" w:right="150" w:firstLine="1425"/>
        <w:jc w:val="both"/>
        <w:rPr>
          <w:color w:val="1F1F1F"/>
          <w:sz w:val="24"/>
          <w:szCs w:val="24"/>
        </w:rPr>
      </w:pPr>
    </w:p>
    <w:p w14:paraId="58D3823B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4538025A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10BF0646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0B605B2A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0A96026C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37E7AA7F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4D84ABFE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5C711A7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0FD2076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39D3452E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911C85B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3A40324F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4BD6E63A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0E4B1DA2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2BC8C2B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465A2FED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0CED7CEE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0DDE642C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27B597D2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C8E10BA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7124ADAC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2727944D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34710858" w14:textId="77777777" w:rsidR="00DE5C3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6F59DE8C" w14:textId="77777777" w:rsidR="00493C64" w:rsidRPr="00A04C04" w:rsidRDefault="00493C6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65BBA51B" w14:textId="77777777" w:rsidR="00DE5C34" w:rsidRPr="00A04C04" w:rsidRDefault="00DE5C34" w:rsidP="00DE5C34">
      <w:pPr>
        <w:pStyle w:val="Tijeloteksta"/>
        <w:spacing w:line="230" w:lineRule="auto"/>
        <w:ind w:left="108" w:right="150" w:firstLine="1425"/>
        <w:jc w:val="both"/>
        <w:rPr>
          <w:sz w:val="24"/>
          <w:szCs w:val="24"/>
        </w:rPr>
      </w:pPr>
    </w:p>
    <w:p w14:paraId="6AB9ED93" w14:textId="77777777" w:rsidR="00DE5C34" w:rsidRPr="00A04C04" w:rsidRDefault="00DE5C34" w:rsidP="00DE5C34">
      <w:pPr>
        <w:pStyle w:val="Tijeloteksta"/>
        <w:spacing w:line="230" w:lineRule="auto"/>
        <w:ind w:right="150"/>
        <w:jc w:val="both"/>
        <w:rPr>
          <w:sz w:val="24"/>
          <w:szCs w:val="24"/>
        </w:rPr>
      </w:pPr>
    </w:p>
    <w:bookmarkEnd w:id="0"/>
    <w:p w14:paraId="79DC0866" w14:textId="77777777" w:rsidR="00656371" w:rsidRDefault="00656371" w:rsidP="00493C64">
      <w:pPr>
        <w:rPr>
          <w:w w:val="125"/>
        </w:rPr>
      </w:pPr>
    </w:p>
    <w:p w14:paraId="093B35C2" w14:textId="77777777" w:rsidR="00656371" w:rsidRDefault="00656371" w:rsidP="00493C64">
      <w:pPr>
        <w:rPr>
          <w:w w:val="125"/>
        </w:rPr>
      </w:pPr>
    </w:p>
    <w:p w14:paraId="3F89FAF7" w14:textId="77777777" w:rsidR="00656371" w:rsidRDefault="00656371" w:rsidP="00493C64">
      <w:pPr>
        <w:rPr>
          <w:w w:val="125"/>
        </w:rPr>
      </w:pPr>
    </w:p>
    <w:p w14:paraId="2B6DA502" w14:textId="77777777" w:rsidR="00656371" w:rsidRDefault="00656371" w:rsidP="00493C64">
      <w:pPr>
        <w:rPr>
          <w:w w:val="125"/>
        </w:rPr>
      </w:pPr>
    </w:p>
    <w:sectPr w:rsidR="00656371" w:rsidSect="00486E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30"/>
      <w:pgMar w:top="568" w:right="1280" w:bottom="280" w:left="1280" w:header="579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46E3" w14:textId="77777777" w:rsidR="00C005A9" w:rsidRDefault="00C005A9">
      <w:r>
        <w:separator/>
      </w:r>
    </w:p>
  </w:endnote>
  <w:endnote w:type="continuationSeparator" w:id="0">
    <w:p w14:paraId="226DCC1B" w14:textId="77777777" w:rsidR="00C005A9" w:rsidRDefault="00C0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3F49" w14:textId="77777777" w:rsidR="00026B2F" w:rsidRDefault="00026B2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4752" w14:textId="77777777" w:rsidR="00026B2F" w:rsidRDefault="00026B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3C07" w14:textId="77777777" w:rsidR="00026B2F" w:rsidRDefault="00026B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0E5A" w14:textId="77777777" w:rsidR="00C005A9" w:rsidRDefault="00C005A9">
      <w:r>
        <w:separator/>
      </w:r>
    </w:p>
  </w:footnote>
  <w:footnote w:type="continuationSeparator" w:id="0">
    <w:p w14:paraId="6BAC29BA" w14:textId="77777777" w:rsidR="00C005A9" w:rsidRDefault="00C0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E46" w14:textId="77777777" w:rsidR="00026B2F" w:rsidRDefault="00026B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4740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7E69A0" w14:textId="77777777" w:rsidR="00026B2F" w:rsidRDefault="00026B2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C6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01A70DCC" w14:textId="77777777" w:rsidR="00933E7B" w:rsidRDefault="00933E7B">
    <w:pPr>
      <w:pStyle w:val="Tijelotekst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45D9" w14:textId="77777777" w:rsidR="00026B2F" w:rsidRDefault="00026B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A01"/>
    <w:multiLevelType w:val="hybridMultilevel"/>
    <w:tmpl w:val="4D1A3426"/>
    <w:lvl w:ilvl="0" w:tplc="17A2FEF0">
      <w:start w:val="1"/>
      <w:numFmt w:val="decimal"/>
      <w:lvlText w:val="%1."/>
      <w:lvlJc w:val="left"/>
      <w:pPr>
        <w:ind w:left="140" w:hanging="273"/>
      </w:pPr>
      <w:rPr>
        <w:rFonts w:ascii="Times New Roman" w:eastAsia="Times New Roman" w:hAnsi="Times New Roman" w:cs="Times New Roman" w:hint="default"/>
        <w:color w:val="1F1F1F"/>
        <w:w w:val="97"/>
        <w:sz w:val="25"/>
        <w:szCs w:val="25"/>
        <w:lang w:val="hr-HR" w:eastAsia="en-US" w:bidi="ar-SA"/>
      </w:rPr>
    </w:lvl>
    <w:lvl w:ilvl="1" w:tplc="E94A513E">
      <w:start w:val="1"/>
      <w:numFmt w:val="lowerLetter"/>
      <w:lvlText w:val="%2)"/>
      <w:lvlJc w:val="left"/>
      <w:pPr>
        <w:ind w:left="842" w:hanging="354"/>
      </w:pPr>
      <w:rPr>
        <w:rFonts w:hint="default"/>
        <w:b/>
        <w:bCs/>
        <w:w w:val="96"/>
        <w:lang w:val="hr-HR" w:eastAsia="en-US" w:bidi="ar-SA"/>
      </w:rPr>
    </w:lvl>
    <w:lvl w:ilvl="2" w:tplc="206E97D2">
      <w:numFmt w:val="bullet"/>
      <w:lvlText w:val="•"/>
      <w:lvlJc w:val="left"/>
      <w:pPr>
        <w:ind w:left="1784" w:hanging="354"/>
      </w:pPr>
      <w:rPr>
        <w:rFonts w:hint="default"/>
        <w:lang w:val="hr-HR" w:eastAsia="en-US" w:bidi="ar-SA"/>
      </w:rPr>
    </w:lvl>
    <w:lvl w:ilvl="3" w:tplc="CE2039E0">
      <w:numFmt w:val="bullet"/>
      <w:lvlText w:val="•"/>
      <w:lvlJc w:val="left"/>
      <w:pPr>
        <w:ind w:left="2729" w:hanging="354"/>
      </w:pPr>
      <w:rPr>
        <w:rFonts w:hint="default"/>
        <w:lang w:val="hr-HR" w:eastAsia="en-US" w:bidi="ar-SA"/>
      </w:rPr>
    </w:lvl>
    <w:lvl w:ilvl="4" w:tplc="BD8ACE0E">
      <w:numFmt w:val="bullet"/>
      <w:lvlText w:val="•"/>
      <w:lvlJc w:val="left"/>
      <w:pPr>
        <w:ind w:left="3674" w:hanging="354"/>
      </w:pPr>
      <w:rPr>
        <w:rFonts w:hint="default"/>
        <w:lang w:val="hr-HR" w:eastAsia="en-US" w:bidi="ar-SA"/>
      </w:rPr>
    </w:lvl>
    <w:lvl w:ilvl="5" w:tplc="9D4AC570">
      <w:numFmt w:val="bullet"/>
      <w:lvlText w:val="•"/>
      <w:lvlJc w:val="left"/>
      <w:pPr>
        <w:ind w:left="4619" w:hanging="354"/>
      </w:pPr>
      <w:rPr>
        <w:rFonts w:hint="default"/>
        <w:lang w:val="hr-HR" w:eastAsia="en-US" w:bidi="ar-SA"/>
      </w:rPr>
    </w:lvl>
    <w:lvl w:ilvl="6" w:tplc="0CCEA0FC">
      <w:numFmt w:val="bullet"/>
      <w:lvlText w:val="•"/>
      <w:lvlJc w:val="left"/>
      <w:pPr>
        <w:ind w:left="5564" w:hanging="354"/>
      </w:pPr>
      <w:rPr>
        <w:rFonts w:hint="default"/>
        <w:lang w:val="hr-HR" w:eastAsia="en-US" w:bidi="ar-SA"/>
      </w:rPr>
    </w:lvl>
    <w:lvl w:ilvl="7" w:tplc="723E5400">
      <w:numFmt w:val="bullet"/>
      <w:lvlText w:val="•"/>
      <w:lvlJc w:val="left"/>
      <w:pPr>
        <w:ind w:left="6509" w:hanging="354"/>
      </w:pPr>
      <w:rPr>
        <w:rFonts w:hint="default"/>
        <w:lang w:val="hr-HR" w:eastAsia="en-US" w:bidi="ar-SA"/>
      </w:rPr>
    </w:lvl>
    <w:lvl w:ilvl="8" w:tplc="1694963C">
      <w:numFmt w:val="bullet"/>
      <w:lvlText w:val="•"/>
      <w:lvlJc w:val="left"/>
      <w:pPr>
        <w:ind w:left="7454" w:hanging="354"/>
      </w:pPr>
      <w:rPr>
        <w:rFonts w:hint="default"/>
        <w:lang w:val="hr-HR" w:eastAsia="en-US" w:bidi="ar-SA"/>
      </w:rPr>
    </w:lvl>
  </w:abstractNum>
  <w:abstractNum w:abstractNumId="1" w15:restartNumberingAfterBreak="0">
    <w:nsid w:val="0AAF1E72"/>
    <w:multiLevelType w:val="hybridMultilevel"/>
    <w:tmpl w:val="6DD6369E"/>
    <w:lvl w:ilvl="0" w:tplc="DB303E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11EE"/>
    <w:multiLevelType w:val="hybridMultilevel"/>
    <w:tmpl w:val="983A7882"/>
    <w:lvl w:ilvl="0" w:tplc="17EAE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291E"/>
    <w:multiLevelType w:val="hybridMultilevel"/>
    <w:tmpl w:val="7E261BB0"/>
    <w:lvl w:ilvl="0" w:tplc="17EAE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47AB"/>
    <w:multiLevelType w:val="hybridMultilevel"/>
    <w:tmpl w:val="6EC2A450"/>
    <w:lvl w:ilvl="0" w:tplc="16CE4F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404040" w:themeColor="text1" w:themeTint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65755">
    <w:abstractNumId w:val="0"/>
  </w:num>
  <w:num w:numId="2" w16cid:durableId="1803422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09144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554196397">
    <w:abstractNumId w:val="4"/>
  </w:num>
  <w:num w:numId="5" w16cid:durableId="432475679">
    <w:abstractNumId w:val="1"/>
  </w:num>
  <w:num w:numId="6" w16cid:durableId="1284464508">
    <w:abstractNumId w:val="2"/>
  </w:num>
  <w:num w:numId="7" w16cid:durableId="1225096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7B"/>
    <w:rsid w:val="00002A86"/>
    <w:rsid w:val="0001199C"/>
    <w:rsid w:val="00026B2F"/>
    <w:rsid w:val="000467E1"/>
    <w:rsid w:val="00053AA8"/>
    <w:rsid w:val="000555CC"/>
    <w:rsid w:val="00065ED3"/>
    <w:rsid w:val="000779B2"/>
    <w:rsid w:val="00091400"/>
    <w:rsid w:val="000C10C7"/>
    <w:rsid w:val="000D1C61"/>
    <w:rsid w:val="000F0B80"/>
    <w:rsid w:val="000F30A3"/>
    <w:rsid w:val="00126D83"/>
    <w:rsid w:val="00135A2A"/>
    <w:rsid w:val="00135E04"/>
    <w:rsid w:val="0015466D"/>
    <w:rsid w:val="00171927"/>
    <w:rsid w:val="00191E3F"/>
    <w:rsid w:val="001D707E"/>
    <w:rsid w:val="001E58BD"/>
    <w:rsid w:val="00227F20"/>
    <w:rsid w:val="00234C6C"/>
    <w:rsid w:val="00243D14"/>
    <w:rsid w:val="002919AF"/>
    <w:rsid w:val="002A1C64"/>
    <w:rsid w:val="002A50EF"/>
    <w:rsid w:val="002B2E11"/>
    <w:rsid w:val="002F3694"/>
    <w:rsid w:val="00321481"/>
    <w:rsid w:val="00382394"/>
    <w:rsid w:val="00385C6F"/>
    <w:rsid w:val="003C1623"/>
    <w:rsid w:val="003D01C6"/>
    <w:rsid w:val="003E1CC9"/>
    <w:rsid w:val="00405101"/>
    <w:rsid w:val="00422665"/>
    <w:rsid w:val="00440C90"/>
    <w:rsid w:val="00447F34"/>
    <w:rsid w:val="00486EA9"/>
    <w:rsid w:val="00493C64"/>
    <w:rsid w:val="004B4F4A"/>
    <w:rsid w:val="004D0DB4"/>
    <w:rsid w:val="004D306D"/>
    <w:rsid w:val="004E5168"/>
    <w:rsid w:val="004F2862"/>
    <w:rsid w:val="00505C52"/>
    <w:rsid w:val="00533E4E"/>
    <w:rsid w:val="00556790"/>
    <w:rsid w:val="00557F6C"/>
    <w:rsid w:val="00561687"/>
    <w:rsid w:val="00587C7C"/>
    <w:rsid w:val="005A4127"/>
    <w:rsid w:val="005C3BEC"/>
    <w:rsid w:val="005C3C9A"/>
    <w:rsid w:val="005C783B"/>
    <w:rsid w:val="005F04FB"/>
    <w:rsid w:val="005F0D32"/>
    <w:rsid w:val="00602E0B"/>
    <w:rsid w:val="00605941"/>
    <w:rsid w:val="00627D59"/>
    <w:rsid w:val="006406C8"/>
    <w:rsid w:val="00655510"/>
    <w:rsid w:val="00656371"/>
    <w:rsid w:val="0065756A"/>
    <w:rsid w:val="0066584F"/>
    <w:rsid w:val="00683D02"/>
    <w:rsid w:val="00684F0B"/>
    <w:rsid w:val="00696FC5"/>
    <w:rsid w:val="006B5B1D"/>
    <w:rsid w:val="006D0C3A"/>
    <w:rsid w:val="006D434E"/>
    <w:rsid w:val="006E3310"/>
    <w:rsid w:val="006F5E8F"/>
    <w:rsid w:val="00710FE7"/>
    <w:rsid w:val="007174F8"/>
    <w:rsid w:val="00743D09"/>
    <w:rsid w:val="00773B4E"/>
    <w:rsid w:val="00787B18"/>
    <w:rsid w:val="007B074F"/>
    <w:rsid w:val="007E4776"/>
    <w:rsid w:val="00822C48"/>
    <w:rsid w:val="008746BA"/>
    <w:rsid w:val="008760B6"/>
    <w:rsid w:val="00891561"/>
    <w:rsid w:val="008C5570"/>
    <w:rsid w:val="008D2BEF"/>
    <w:rsid w:val="008E3654"/>
    <w:rsid w:val="008E3D36"/>
    <w:rsid w:val="00911E0A"/>
    <w:rsid w:val="00917270"/>
    <w:rsid w:val="009221CC"/>
    <w:rsid w:val="00933E7B"/>
    <w:rsid w:val="0093580E"/>
    <w:rsid w:val="00955211"/>
    <w:rsid w:val="0095722E"/>
    <w:rsid w:val="00981DBD"/>
    <w:rsid w:val="00983930"/>
    <w:rsid w:val="0099396C"/>
    <w:rsid w:val="009A2FD4"/>
    <w:rsid w:val="009D00D3"/>
    <w:rsid w:val="00A04C04"/>
    <w:rsid w:val="00A212B8"/>
    <w:rsid w:val="00A22153"/>
    <w:rsid w:val="00A52E21"/>
    <w:rsid w:val="00A653F2"/>
    <w:rsid w:val="00A75D04"/>
    <w:rsid w:val="00A95D34"/>
    <w:rsid w:val="00A96F12"/>
    <w:rsid w:val="00AF1125"/>
    <w:rsid w:val="00B12FCF"/>
    <w:rsid w:val="00B50345"/>
    <w:rsid w:val="00B63E7B"/>
    <w:rsid w:val="00B72577"/>
    <w:rsid w:val="00BA488F"/>
    <w:rsid w:val="00BB0F6B"/>
    <w:rsid w:val="00BD2629"/>
    <w:rsid w:val="00BE0F87"/>
    <w:rsid w:val="00BE6E33"/>
    <w:rsid w:val="00C005A9"/>
    <w:rsid w:val="00C07D2E"/>
    <w:rsid w:val="00C35A4E"/>
    <w:rsid w:val="00C721E3"/>
    <w:rsid w:val="00CA6FF9"/>
    <w:rsid w:val="00CC0227"/>
    <w:rsid w:val="00CE0BA7"/>
    <w:rsid w:val="00CF4DE0"/>
    <w:rsid w:val="00CF6BF2"/>
    <w:rsid w:val="00CF6C59"/>
    <w:rsid w:val="00D015BB"/>
    <w:rsid w:val="00D363DB"/>
    <w:rsid w:val="00D65D68"/>
    <w:rsid w:val="00D875A2"/>
    <w:rsid w:val="00D97499"/>
    <w:rsid w:val="00DC32BB"/>
    <w:rsid w:val="00DE33AC"/>
    <w:rsid w:val="00DE5C34"/>
    <w:rsid w:val="00DE688A"/>
    <w:rsid w:val="00E20D98"/>
    <w:rsid w:val="00E30D3A"/>
    <w:rsid w:val="00E37036"/>
    <w:rsid w:val="00E728A5"/>
    <w:rsid w:val="00E810A5"/>
    <w:rsid w:val="00F4041E"/>
    <w:rsid w:val="00F703A9"/>
    <w:rsid w:val="00F74949"/>
    <w:rsid w:val="00FC2156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3B4B"/>
  <w15:docId w15:val="{4B220739-A608-4EF6-9B57-154EAC6C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9"/>
    <w:qFormat/>
    <w:pPr>
      <w:jc w:val="center"/>
      <w:outlineLvl w:val="0"/>
    </w:pPr>
    <w:rPr>
      <w:b/>
      <w:bCs/>
      <w:sz w:val="25"/>
      <w:szCs w:val="2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E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spacing w:before="89"/>
      <w:ind w:left="2563" w:right="2612"/>
      <w:jc w:val="center"/>
    </w:pPr>
    <w:rPr>
      <w:sz w:val="28"/>
      <w:szCs w:val="28"/>
    </w:rPr>
  </w:style>
  <w:style w:type="paragraph" w:styleId="Odlomakpopisa">
    <w:name w:val="List Paragraph"/>
    <w:basedOn w:val="Normal"/>
    <w:uiPriority w:val="34"/>
    <w:qFormat/>
    <w:pPr>
      <w:ind w:left="842" w:right="150" w:hanging="35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zija">
    <w:name w:val="Revision"/>
    <w:hidden/>
    <w:uiPriority w:val="99"/>
    <w:semiHidden/>
    <w:rsid w:val="00CC0227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F6C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6C5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6C59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6C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6C59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box467725">
    <w:name w:val="box_467725"/>
    <w:basedOn w:val="Normal"/>
    <w:rsid w:val="002F36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21481"/>
    <w:rPr>
      <w:rFonts w:ascii="Times New Roman" w:eastAsia="Times New Roman" w:hAnsi="Times New Roman" w:cs="Times New Roman"/>
      <w:b/>
      <w:bCs/>
      <w:sz w:val="25"/>
      <w:szCs w:val="25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21481"/>
    <w:rPr>
      <w:rFonts w:ascii="Times New Roman" w:eastAsia="Times New Roman" w:hAnsi="Times New Roman" w:cs="Times New Roman"/>
      <w:sz w:val="25"/>
      <w:szCs w:val="25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5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5BB"/>
    <w:rPr>
      <w:rFonts w:ascii="Segoe UI" w:eastAsia="Times New Roman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26B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6B2F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26B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6B2F"/>
    <w:rPr>
      <w:rFonts w:ascii="Times New Roman" w:eastAsia="Times New Roman" w:hAnsi="Times New Roman" w:cs="Times New Roman"/>
      <w:lang w:val="hr-HR"/>
    </w:rPr>
  </w:style>
  <w:style w:type="paragraph" w:styleId="Bezproreda">
    <w:name w:val="No Spacing"/>
    <w:uiPriority w:val="1"/>
    <w:qFormat/>
    <w:rsid w:val="00D65D68"/>
    <w:rPr>
      <w:rFonts w:ascii="Times New Roman" w:eastAsia="Times New Roman" w:hAnsi="Times New Roman" w:cs="Times New Roman"/>
      <w:lang w:val="hr-HR"/>
    </w:rPr>
  </w:style>
  <w:style w:type="character" w:styleId="Neupadljivoisticanje">
    <w:name w:val="Subtle Emphasis"/>
    <w:basedOn w:val="Zadanifontodlomka"/>
    <w:uiPriority w:val="19"/>
    <w:qFormat/>
    <w:rsid w:val="00D65D68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qFormat/>
    <w:rsid w:val="00D65D68"/>
    <w:rPr>
      <w:smallCaps/>
      <w:color w:val="5A5A5A" w:themeColor="text1" w:themeTint="A5"/>
    </w:rPr>
  </w:style>
  <w:style w:type="character" w:customStyle="1" w:styleId="Naslov2Char">
    <w:name w:val="Naslov 2 Char"/>
    <w:basedOn w:val="Zadanifontodlomka"/>
    <w:link w:val="Naslov2"/>
    <w:uiPriority w:val="9"/>
    <w:rsid w:val="00DE68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Istaknuto">
    <w:name w:val="Emphasis"/>
    <w:basedOn w:val="Zadanifontodlomka"/>
    <w:uiPriority w:val="20"/>
    <w:qFormat/>
    <w:rsid w:val="00191E3F"/>
    <w:rPr>
      <w:i/>
      <w:iCs/>
    </w:rPr>
  </w:style>
  <w:style w:type="paragraph" w:customStyle="1" w:styleId="Default">
    <w:name w:val="Default"/>
    <w:rsid w:val="00B72577"/>
    <w:pPr>
      <w:widowControl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B72577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2A1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ic.trilj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onika.domazet@trilj.h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@trilj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no.hrustic@trilj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donacelnik@trilj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 Muzur</dc:creator>
  <cp:lastModifiedBy>Marko Varvodić</cp:lastModifiedBy>
  <cp:revision>3</cp:revision>
  <cp:lastPrinted>2023-10-16T11:37:00Z</cp:lastPrinted>
  <dcterms:created xsi:type="dcterms:W3CDTF">2023-10-16T11:38:00Z</dcterms:created>
  <dcterms:modified xsi:type="dcterms:W3CDTF">2023-10-16T11:38:00Z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Canon iR-ADV C3830  PDF</vt:lpwstr>
  </property>
  <property fmtid="{D5CDD505-2E9C-101B-9397-08002B2CF9AE}" pid="4" name="LastSaved">
    <vt:filetime>2023-03-20T00:00:00Z</vt:filetime>
  </property>
</Properties>
</file>