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4A2A" w14:textId="61158EB8" w:rsidR="004651CE" w:rsidRPr="00F46569" w:rsidRDefault="00C01192" w:rsidP="00982210">
      <w:pPr>
        <w:spacing w:before="240"/>
        <w:jc w:val="center"/>
        <w:rPr>
          <w:rFonts w:ascii="Arial" w:hAnsi="Arial" w:cs="Arial"/>
          <w:sz w:val="24"/>
          <w:szCs w:val="24"/>
        </w:rPr>
      </w:pPr>
      <w:r w:rsidRPr="00F46569">
        <w:rPr>
          <w:rFonts w:ascii="Arial" w:hAnsi="Arial" w:cs="Arial"/>
          <w:sz w:val="24"/>
          <w:szCs w:val="24"/>
        </w:rPr>
        <w:t>Na temelju članka 35. Zakona o lokalnoj i područnoj (regionalnoj) samoupravi (Narodne novine br. 33/01, 60/01-vjerodostojno tumačenje, 129/05, 109/07 i 125/08) i članka 27. Statuta Grada Trilja (Službeni glasnik Grada Trilja br. 06/01 i 01/06) Gradsko vijeće Grada Trilja na 2. sjednici održanoj 13. srpnja 2009. godine, donosi STATUT GRADA TRILJA</w:t>
      </w:r>
    </w:p>
    <w:p w14:paraId="1C3F0C20" w14:textId="3F6509E9"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w:t>
      </w:r>
      <w:r w:rsidR="00563661">
        <w:rPr>
          <w:rFonts w:ascii="Arial" w:hAnsi="Arial" w:cs="Arial"/>
          <w:sz w:val="24"/>
          <w:szCs w:val="24"/>
        </w:rPr>
        <w:t>-----------------------------</w:t>
      </w:r>
    </w:p>
    <w:p w14:paraId="05962425" w14:textId="77777777"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 xml:space="preserve">Na temelju članka 54. Zakona o lokalnoj i područnoj (regionalnoj) samoupravi (Narodne novine br. 33/01, 60/01-vjerodostojno tumačenje, 129/05, 109/07, 125/08, 36/09, 150/11 i 144/12), članka 139. Zakona o lokanim izborima (Narodne novine br. 144/12) te članka 32. Statuta Grada Trilja (Službeni glasnik Grada Trilja 03/09) Gradsko vijeće Grada Trilja na 27. sjednici održanoj 28. ožujka 2013. godine donosi STATUTARNU ODLUKU O IZMJENAMA I DOPUNAMA STATUTA GRADA TRILJA </w:t>
      </w:r>
    </w:p>
    <w:p w14:paraId="3793BB41" w14:textId="58BA7A60"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w:t>
      </w:r>
      <w:r w:rsidR="00563661">
        <w:rPr>
          <w:rFonts w:ascii="Arial" w:hAnsi="Arial" w:cs="Arial"/>
          <w:sz w:val="24"/>
          <w:szCs w:val="24"/>
        </w:rPr>
        <w:t>-----------------------</w:t>
      </w:r>
    </w:p>
    <w:p w14:paraId="3D07D837" w14:textId="77777777"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 xml:space="preserve">Na temelju članka 33. Zakona o izmjenama i dopunama Zakona o lokalnoj i područnoj (regionalnoj) samoupravi (Narodne novine 123/17) i članka 32. Statuta Grada Trilja (Službeni glasnik Grada Trilja 03/09 i 01/13) Gradsko vijeće Grada Trilja na 7. sjednici održanoj 29. siječnja 2018. godine donosi STATUTARNU ODLUKU O IZMJENAMA I DOPUNAMA STATUTA GRADA TRILJA </w:t>
      </w:r>
    </w:p>
    <w:p w14:paraId="7289A9D1" w14:textId="355CAC30"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w:t>
      </w:r>
      <w:r w:rsidR="00563661">
        <w:rPr>
          <w:rFonts w:ascii="Arial" w:hAnsi="Arial" w:cs="Arial"/>
          <w:sz w:val="24"/>
          <w:szCs w:val="24"/>
        </w:rPr>
        <w:t>---------------------------</w:t>
      </w:r>
    </w:p>
    <w:p w14:paraId="35BC3887" w14:textId="77777777" w:rsidR="004651CE" w:rsidRPr="00F46569" w:rsidRDefault="00C01192" w:rsidP="00CB39BE">
      <w:pPr>
        <w:spacing w:before="240"/>
        <w:jc w:val="center"/>
        <w:rPr>
          <w:rFonts w:ascii="Arial" w:hAnsi="Arial" w:cs="Arial"/>
          <w:sz w:val="24"/>
          <w:szCs w:val="24"/>
        </w:rPr>
      </w:pPr>
      <w:r w:rsidRPr="00F46569">
        <w:rPr>
          <w:rFonts w:ascii="Arial" w:hAnsi="Arial" w:cs="Arial"/>
          <w:sz w:val="24"/>
          <w:szCs w:val="24"/>
        </w:rPr>
        <w:t xml:space="preserve">Na temelju članka 32. Zakona o izmjenama i dopunama Zakona o lokalnoj i područnoj (regionalnoj) samoupravi (Narodne novine 144/20) i članka 32. Statuta Grada Trilja (Službeni glasnik Grada Trilja 03/09, 01/13 i 02/18) Gradsko vijeće Grada Trilja na 27. sjednici održanoj 23. veljače 2021. godine, donosi STATUTARNU ODLUKU O IZMJENAMA I DOPUNAMA STATUTA GRADA TRILJA </w:t>
      </w:r>
    </w:p>
    <w:p w14:paraId="2B11A068" w14:textId="71F0F7C9" w:rsidR="00C76D59" w:rsidRPr="00F46569" w:rsidRDefault="00C01192" w:rsidP="00C76D59">
      <w:pPr>
        <w:spacing w:before="240"/>
        <w:jc w:val="center"/>
        <w:rPr>
          <w:rFonts w:ascii="Arial" w:hAnsi="Arial" w:cs="Arial"/>
          <w:sz w:val="24"/>
          <w:szCs w:val="24"/>
        </w:rPr>
      </w:pPr>
      <w:r w:rsidRPr="00F46569">
        <w:rPr>
          <w:rFonts w:ascii="Arial" w:hAnsi="Arial" w:cs="Arial"/>
          <w:sz w:val="24"/>
          <w:szCs w:val="24"/>
        </w:rPr>
        <w:t>------------------------------------------------------------------------------------</w:t>
      </w:r>
      <w:r w:rsidR="00563661">
        <w:rPr>
          <w:rFonts w:ascii="Arial" w:hAnsi="Arial" w:cs="Arial"/>
          <w:sz w:val="24"/>
          <w:szCs w:val="24"/>
        </w:rPr>
        <w:t>----------------------------</w:t>
      </w:r>
      <w:r w:rsidRPr="00F46569">
        <w:rPr>
          <w:rFonts w:ascii="Arial" w:hAnsi="Arial" w:cs="Arial"/>
          <w:sz w:val="24"/>
          <w:szCs w:val="24"/>
        </w:rPr>
        <w:t xml:space="preserve"> </w:t>
      </w:r>
    </w:p>
    <w:p w14:paraId="23DD12DB" w14:textId="51DF09F0" w:rsidR="00094DC6" w:rsidRPr="00F46569" w:rsidRDefault="00C76D59" w:rsidP="00C76D59">
      <w:pPr>
        <w:spacing w:before="240"/>
        <w:jc w:val="center"/>
        <w:rPr>
          <w:rFonts w:ascii="Arial" w:hAnsi="Arial" w:cs="Arial"/>
          <w:sz w:val="24"/>
          <w:szCs w:val="24"/>
        </w:rPr>
      </w:pPr>
      <w:r w:rsidRPr="00F46569">
        <w:rPr>
          <w:rFonts w:ascii="Arial" w:hAnsi="Arial" w:cs="Arial"/>
          <w:sz w:val="24"/>
          <w:szCs w:val="24"/>
        </w:rPr>
        <w:t xml:space="preserve">Na temelju članka 35. Zakona o lokalnoj i područnoj (regionalnoj) samoupravi (Narodne novine </w:t>
      </w:r>
      <w:r w:rsidR="00094DC6" w:rsidRPr="00F46569">
        <w:rPr>
          <w:rFonts w:ascii="Arial" w:hAnsi="Arial" w:cs="Arial"/>
          <w:sz w:val="24"/>
          <w:szCs w:val="24"/>
        </w:rPr>
        <w:t>33/01,</w:t>
      </w:r>
      <w:r w:rsidR="0091601A" w:rsidRPr="00F46569">
        <w:rPr>
          <w:rFonts w:ascii="Arial" w:hAnsi="Arial" w:cs="Arial"/>
          <w:sz w:val="24"/>
          <w:szCs w:val="24"/>
        </w:rPr>
        <w:t xml:space="preserve"> </w:t>
      </w:r>
      <w:r w:rsidR="00094DC6" w:rsidRPr="00F46569">
        <w:rPr>
          <w:rFonts w:ascii="Arial" w:hAnsi="Arial" w:cs="Arial"/>
          <w:sz w:val="24"/>
          <w:szCs w:val="24"/>
        </w:rPr>
        <w:t>60/01,</w:t>
      </w:r>
      <w:r w:rsidR="0091601A" w:rsidRPr="00F46569">
        <w:rPr>
          <w:rFonts w:ascii="Arial" w:hAnsi="Arial" w:cs="Arial"/>
          <w:sz w:val="24"/>
          <w:szCs w:val="24"/>
        </w:rPr>
        <w:t xml:space="preserve"> </w:t>
      </w:r>
      <w:r w:rsidR="00094DC6" w:rsidRPr="00F46569">
        <w:rPr>
          <w:rFonts w:ascii="Arial" w:hAnsi="Arial" w:cs="Arial"/>
          <w:sz w:val="24"/>
          <w:szCs w:val="24"/>
        </w:rPr>
        <w:t>129/05,</w:t>
      </w:r>
      <w:r w:rsidR="0091601A" w:rsidRPr="00F46569">
        <w:rPr>
          <w:rFonts w:ascii="Arial" w:hAnsi="Arial" w:cs="Arial"/>
          <w:sz w:val="24"/>
          <w:szCs w:val="24"/>
        </w:rPr>
        <w:t xml:space="preserve"> </w:t>
      </w:r>
      <w:r w:rsidR="00094DC6" w:rsidRPr="00F46569">
        <w:rPr>
          <w:rFonts w:ascii="Arial" w:hAnsi="Arial" w:cs="Arial"/>
          <w:sz w:val="24"/>
          <w:szCs w:val="24"/>
        </w:rPr>
        <w:t>109/07,</w:t>
      </w:r>
      <w:r w:rsidR="0091601A" w:rsidRPr="00F46569">
        <w:rPr>
          <w:rFonts w:ascii="Arial" w:hAnsi="Arial" w:cs="Arial"/>
          <w:sz w:val="24"/>
          <w:szCs w:val="24"/>
        </w:rPr>
        <w:t xml:space="preserve"> </w:t>
      </w:r>
      <w:r w:rsidR="00094DC6" w:rsidRPr="00F46569">
        <w:rPr>
          <w:rFonts w:ascii="Arial" w:hAnsi="Arial" w:cs="Arial"/>
          <w:sz w:val="24"/>
          <w:szCs w:val="24"/>
        </w:rPr>
        <w:t>125/08,</w:t>
      </w:r>
      <w:r w:rsidR="0091601A" w:rsidRPr="00F46569">
        <w:rPr>
          <w:rFonts w:ascii="Arial" w:hAnsi="Arial" w:cs="Arial"/>
          <w:sz w:val="24"/>
          <w:szCs w:val="24"/>
        </w:rPr>
        <w:t xml:space="preserve"> </w:t>
      </w:r>
      <w:r w:rsidR="00094DC6" w:rsidRPr="00F46569">
        <w:rPr>
          <w:rFonts w:ascii="Arial" w:hAnsi="Arial" w:cs="Arial"/>
          <w:sz w:val="24"/>
          <w:szCs w:val="24"/>
        </w:rPr>
        <w:t>36/09,</w:t>
      </w:r>
      <w:r w:rsidR="0091601A" w:rsidRPr="00F46569">
        <w:rPr>
          <w:rFonts w:ascii="Arial" w:hAnsi="Arial" w:cs="Arial"/>
          <w:sz w:val="24"/>
          <w:szCs w:val="24"/>
        </w:rPr>
        <w:t xml:space="preserve"> </w:t>
      </w:r>
      <w:r w:rsidR="00094DC6" w:rsidRPr="00F46569">
        <w:rPr>
          <w:rFonts w:ascii="Arial" w:hAnsi="Arial" w:cs="Arial"/>
          <w:sz w:val="24"/>
          <w:szCs w:val="24"/>
        </w:rPr>
        <w:t>36/09,</w:t>
      </w:r>
      <w:r w:rsidR="0091601A" w:rsidRPr="00F46569">
        <w:rPr>
          <w:rFonts w:ascii="Arial" w:hAnsi="Arial" w:cs="Arial"/>
          <w:sz w:val="24"/>
          <w:szCs w:val="24"/>
        </w:rPr>
        <w:t xml:space="preserve"> </w:t>
      </w:r>
      <w:r w:rsidR="00094DC6" w:rsidRPr="00F46569">
        <w:rPr>
          <w:rFonts w:ascii="Arial" w:hAnsi="Arial" w:cs="Arial"/>
          <w:sz w:val="24"/>
          <w:szCs w:val="24"/>
        </w:rPr>
        <w:t>150/11,</w:t>
      </w:r>
      <w:r w:rsidR="0091601A" w:rsidRPr="00F46569">
        <w:rPr>
          <w:rFonts w:ascii="Arial" w:hAnsi="Arial" w:cs="Arial"/>
          <w:sz w:val="24"/>
          <w:szCs w:val="24"/>
        </w:rPr>
        <w:t xml:space="preserve"> </w:t>
      </w:r>
      <w:r w:rsidR="00094DC6" w:rsidRPr="00F46569">
        <w:rPr>
          <w:rFonts w:ascii="Arial" w:hAnsi="Arial" w:cs="Arial"/>
          <w:sz w:val="24"/>
          <w:szCs w:val="24"/>
        </w:rPr>
        <w:t>144/12,</w:t>
      </w:r>
      <w:r w:rsidR="0091601A" w:rsidRPr="00F46569">
        <w:rPr>
          <w:rFonts w:ascii="Arial" w:hAnsi="Arial" w:cs="Arial"/>
          <w:sz w:val="24"/>
          <w:szCs w:val="24"/>
        </w:rPr>
        <w:t xml:space="preserve"> </w:t>
      </w:r>
      <w:r w:rsidR="00094DC6" w:rsidRPr="00F46569">
        <w:rPr>
          <w:rFonts w:ascii="Arial" w:hAnsi="Arial" w:cs="Arial"/>
          <w:sz w:val="24"/>
          <w:szCs w:val="24"/>
        </w:rPr>
        <w:t>19/13,</w:t>
      </w:r>
      <w:r w:rsidR="0091601A" w:rsidRPr="00F46569">
        <w:rPr>
          <w:rFonts w:ascii="Arial" w:hAnsi="Arial" w:cs="Arial"/>
          <w:sz w:val="24"/>
          <w:szCs w:val="24"/>
        </w:rPr>
        <w:t xml:space="preserve"> </w:t>
      </w:r>
      <w:r w:rsidR="00094DC6" w:rsidRPr="00F46569">
        <w:rPr>
          <w:rFonts w:ascii="Arial" w:hAnsi="Arial" w:cs="Arial"/>
          <w:sz w:val="24"/>
          <w:szCs w:val="24"/>
        </w:rPr>
        <w:t>137/15,</w:t>
      </w:r>
      <w:r w:rsidR="0091601A" w:rsidRPr="00F46569">
        <w:rPr>
          <w:rFonts w:ascii="Arial" w:hAnsi="Arial" w:cs="Arial"/>
          <w:sz w:val="24"/>
          <w:szCs w:val="24"/>
        </w:rPr>
        <w:t xml:space="preserve"> </w:t>
      </w:r>
      <w:r w:rsidR="00094DC6" w:rsidRPr="00F46569">
        <w:rPr>
          <w:rFonts w:ascii="Arial" w:hAnsi="Arial" w:cs="Arial"/>
          <w:sz w:val="24"/>
          <w:szCs w:val="24"/>
        </w:rPr>
        <w:t>123/17,</w:t>
      </w:r>
      <w:r w:rsidR="0091601A" w:rsidRPr="00F46569">
        <w:rPr>
          <w:rFonts w:ascii="Arial" w:hAnsi="Arial" w:cs="Arial"/>
          <w:sz w:val="24"/>
          <w:szCs w:val="24"/>
        </w:rPr>
        <w:t xml:space="preserve"> </w:t>
      </w:r>
      <w:r w:rsidR="00094DC6" w:rsidRPr="00F46569">
        <w:rPr>
          <w:rFonts w:ascii="Arial" w:hAnsi="Arial" w:cs="Arial"/>
          <w:sz w:val="24"/>
          <w:szCs w:val="24"/>
        </w:rPr>
        <w:t xml:space="preserve">98/19 i </w:t>
      </w:r>
      <w:r w:rsidRPr="00F46569">
        <w:rPr>
          <w:rFonts w:ascii="Arial" w:hAnsi="Arial" w:cs="Arial"/>
          <w:sz w:val="24"/>
          <w:szCs w:val="24"/>
        </w:rPr>
        <w:t>144/20) i članka 32. Statuta Grada Trilja (Službeni glasnik Grada Trilja 03/09, 01/13</w:t>
      </w:r>
      <w:r w:rsidR="00BD120F" w:rsidRPr="00F46569">
        <w:rPr>
          <w:rFonts w:ascii="Arial" w:hAnsi="Arial" w:cs="Arial"/>
          <w:sz w:val="24"/>
          <w:szCs w:val="24"/>
        </w:rPr>
        <w:t xml:space="preserve">, </w:t>
      </w:r>
      <w:r w:rsidRPr="00F46569">
        <w:rPr>
          <w:rFonts w:ascii="Arial" w:hAnsi="Arial" w:cs="Arial"/>
          <w:sz w:val="24"/>
          <w:szCs w:val="24"/>
        </w:rPr>
        <w:t>02/18</w:t>
      </w:r>
      <w:r w:rsidR="00BD120F" w:rsidRPr="00F46569">
        <w:rPr>
          <w:rFonts w:ascii="Arial" w:hAnsi="Arial" w:cs="Arial"/>
          <w:sz w:val="24"/>
          <w:szCs w:val="24"/>
        </w:rPr>
        <w:t xml:space="preserve"> i </w:t>
      </w:r>
      <w:r w:rsidR="00D207BC">
        <w:rPr>
          <w:rFonts w:ascii="Arial" w:hAnsi="Arial" w:cs="Arial"/>
          <w:sz w:val="24"/>
          <w:szCs w:val="24"/>
        </w:rPr>
        <w:t>0</w:t>
      </w:r>
      <w:r w:rsidR="00BD120F" w:rsidRPr="00F46569">
        <w:rPr>
          <w:rFonts w:ascii="Arial" w:hAnsi="Arial" w:cs="Arial"/>
          <w:sz w:val="24"/>
          <w:szCs w:val="24"/>
        </w:rPr>
        <w:t>2/21</w:t>
      </w:r>
      <w:r w:rsidRPr="00F46569">
        <w:rPr>
          <w:rFonts w:ascii="Arial" w:hAnsi="Arial" w:cs="Arial"/>
          <w:sz w:val="24"/>
          <w:szCs w:val="24"/>
        </w:rPr>
        <w:t xml:space="preserve">) Gradsko vijeće Grada Trilja na </w:t>
      </w:r>
      <w:r w:rsidR="00FA0D6C" w:rsidRPr="00F46569">
        <w:rPr>
          <w:rFonts w:ascii="Arial" w:hAnsi="Arial" w:cs="Arial"/>
          <w:sz w:val="24"/>
          <w:szCs w:val="24"/>
        </w:rPr>
        <w:t>20</w:t>
      </w:r>
      <w:r w:rsidRPr="00F46569">
        <w:rPr>
          <w:rFonts w:ascii="Arial" w:hAnsi="Arial" w:cs="Arial"/>
          <w:sz w:val="24"/>
          <w:szCs w:val="24"/>
        </w:rPr>
        <w:t>. sjednici održanoj</w:t>
      </w:r>
      <w:r w:rsidR="00FA0D6C" w:rsidRPr="00F46569">
        <w:rPr>
          <w:rFonts w:ascii="Arial" w:hAnsi="Arial" w:cs="Arial"/>
          <w:sz w:val="24"/>
          <w:szCs w:val="24"/>
        </w:rPr>
        <w:t xml:space="preserve"> 7. srpnja </w:t>
      </w:r>
      <w:r w:rsidR="00434BA0">
        <w:rPr>
          <w:rFonts w:ascii="Arial" w:hAnsi="Arial" w:cs="Arial"/>
          <w:sz w:val="24"/>
          <w:szCs w:val="24"/>
        </w:rPr>
        <w:t>2023</w:t>
      </w:r>
      <w:r w:rsidRPr="00F46569">
        <w:rPr>
          <w:rFonts w:ascii="Arial" w:hAnsi="Arial" w:cs="Arial"/>
          <w:sz w:val="24"/>
          <w:szCs w:val="24"/>
        </w:rPr>
        <w:t xml:space="preserve">. godine, donosi </w:t>
      </w:r>
    </w:p>
    <w:p w14:paraId="46F5AE76" w14:textId="5B2E8CD1" w:rsidR="00C76D59" w:rsidRPr="00F46569" w:rsidRDefault="00C76D59" w:rsidP="00C76D59">
      <w:pPr>
        <w:spacing w:before="240"/>
        <w:jc w:val="center"/>
        <w:rPr>
          <w:rFonts w:ascii="Arial" w:hAnsi="Arial" w:cs="Arial"/>
          <w:sz w:val="24"/>
          <w:szCs w:val="24"/>
        </w:rPr>
      </w:pPr>
      <w:r w:rsidRPr="00F46569">
        <w:rPr>
          <w:rFonts w:ascii="Arial" w:hAnsi="Arial" w:cs="Arial"/>
          <w:sz w:val="24"/>
          <w:szCs w:val="24"/>
        </w:rPr>
        <w:t xml:space="preserve">STATUTARNU ODLUKU O IZMJENAMA I DOPUNAMA STATUTA GRADA TRILJA </w:t>
      </w:r>
    </w:p>
    <w:p w14:paraId="4D5F0ADE" w14:textId="4AE875D2" w:rsidR="004651CE" w:rsidRPr="00F46569" w:rsidRDefault="00C76D59" w:rsidP="00CB39BE">
      <w:pPr>
        <w:spacing w:before="240"/>
        <w:jc w:val="center"/>
        <w:rPr>
          <w:rFonts w:ascii="Arial" w:hAnsi="Arial" w:cs="Arial"/>
          <w:sz w:val="24"/>
          <w:szCs w:val="24"/>
        </w:rPr>
      </w:pPr>
      <w:r w:rsidRPr="00F46569">
        <w:rPr>
          <w:rFonts w:ascii="Arial" w:hAnsi="Arial" w:cs="Arial"/>
          <w:sz w:val="24"/>
          <w:szCs w:val="24"/>
        </w:rPr>
        <w:t>___________________________________________________________________</w:t>
      </w:r>
    </w:p>
    <w:p w14:paraId="61099067" w14:textId="62757449" w:rsidR="00C76D59" w:rsidRDefault="00C76D59" w:rsidP="00CB39BE">
      <w:pPr>
        <w:spacing w:before="240"/>
        <w:jc w:val="center"/>
        <w:rPr>
          <w:rFonts w:ascii="Arial" w:hAnsi="Arial" w:cs="Arial"/>
          <w:sz w:val="24"/>
          <w:szCs w:val="24"/>
        </w:rPr>
      </w:pPr>
    </w:p>
    <w:p w14:paraId="4EFAECB6" w14:textId="77777777" w:rsidR="00563661" w:rsidRPr="00F46569" w:rsidRDefault="00563661" w:rsidP="00CB39BE">
      <w:pPr>
        <w:spacing w:before="240"/>
        <w:jc w:val="center"/>
        <w:rPr>
          <w:rFonts w:ascii="Arial" w:hAnsi="Arial" w:cs="Arial"/>
          <w:sz w:val="24"/>
          <w:szCs w:val="24"/>
        </w:rPr>
      </w:pPr>
    </w:p>
    <w:p w14:paraId="7A786C1E" w14:textId="78D8C07E" w:rsidR="006C6F7F" w:rsidRPr="00F46569" w:rsidRDefault="00C01192" w:rsidP="00CB39BE">
      <w:pPr>
        <w:spacing w:before="240"/>
        <w:jc w:val="center"/>
        <w:rPr>
          <w:rFonts w:ascii="Arial" w:hAnsi="Arial" w:cs="Arial"/>
          <w:b/>
          <w:bCs/>
          <w:sz w:val="24"/>
          <w:szCs w:val="24"/>
        </w:rPr>
      </w:pPr>
      <w:r w:rsidRPr="00F46569">
        <w:rPr>
          <w:rFonts w:ascii="Arial" w:hAnsi="Arial" w:cs="Arial"/>
          <w:b/>
          <w:bCs/>
          <w:sz w:val="24"/>
          <w:szCs w:val="24"/>
        </w:rPr>
        <w:lastRenderedPageBreak/>
        <w:t xml:space="preserve">STATUT GRADA TRILJA </w:t>
      </w:r>
    </w:p>
    <w:p w14:paraId="34B11D6F" w14:textId="75CCD0CA" w:rsidR="004651CE" w:rsidRPr="009315B0" w:rsidRDefault="003F5B76" w:rsidP="009315B0">
      <w:pPr>
        <w:spacing w:before="240"/>
        <w:jc w:val="center"/>
        <w:rPr>
          <w:rFonts w:ascii="Arial" w:hAnsi="Arial" w:cs="Arial"/>
          <w:color w:val="FF0000"/>
          <w:sz w:val="24"/>
          <w:szCs w:val="24"/>
        </w:rPr>
      </w:pPr>
      <w:r w:rsidRPr="009315B0">
        <w:rPr>
          <w:rFonts w:ascii="Arial" w:hAnsi="Arial" w:cs="Arial"/>
          <w:color w:val="FF0000"/>
          <w:sz w:val="24"/>
          <w:szCs w:val="24"/>
        </w:rPr>
        <w:t>(</w:t>
      </w:r>
      <w:r w:rsidR="0030189D" w:rsidRPr="009315B0">
        <w:rPr>
          <w:rFonts w:ascii="Arial" w:hAnsi="Arial" w:cs="Arial"/>
          <w:color w:val="FF0000"/>
          <w:sz w:val="24"/>
          <w:szCs w:val="24"/>
        </w:rPr>
        <w:t>P</w:t>
      </w:r>
      <w:r w:rsidR="00C01192" w:rsidRPr="009315B0">
        <w:rPr>
          <w:rFonts w:ascii="Arial" w:hAnsi="Arial" w:cs="Arial"/>
          <w:color w:val="FF0000"/>
          <w:sz w:val="24"/>
          <w:szCs w:val="24"/>
        </w:rPr>
        <w:t>ročišćeni tekst</w:t>
      </w:r>
      <w:r w:rsidR="008C07EF">
        <w:rPr>
          <w:rFonts w:ascii="Arial" w:hAnsi="Arial" w:cs="Arial"/>
          <w:color w:val="FF0000"/>
          <w:sz w:val="24"/>
          <w:szCs w:val="24"/>
        </w:rPr>
        <w:t xml:space="preserve"> Odbora</w:t>
      </w:r>
      <w:r w:rsidR="00FA0D6C" w:rsidRPr="009315B0">
        <w:rPr>
          <w:rFonts w:ascii="Arial" w:hAnsi="Arial" w:cs="Arial"/>
          <w:color w:val="FF0000"/>
          <w:sz w:val="24"/>
          <w:szCs w:val="24"/>
        </w:rPr>
        <w:t xml:space="preserve"> za Statut, poslovnik i normativnu djelatnost </w:t>
      </w:r>
      <w:r w:rsidR="00017682">
        <w:rPr>
          <w:rFonts w:ascii="Arial" w:hAnsi="Arial" w:cs="Arial"/>
          <w:color w:val="FF0000"/>
          <w:sz w:val="24"/>
          <w:szCs w:val="24"/>
        </w:rPr>
        <w:t xml:space="preserve">utvrđen na osnovu </w:t>
      </w:r>
      <w:r w:rsidR="00991058">
        <w:rPr>
          <w:rFonts w:ascii="Arial" w:hAnsi="Arial" w:cs="Arial"/>
          <w:color w:val="FF0000"/>
          <w:sz w:val="24"/>
          <w:szCs w:val="24"/>
        </w:rPr>
        <w:t>članka 61</w:t>
      </w:r>
      <w:r w:rsidR="0030189D" w:rsidRPr="009315B0">
        <w:rPr>
          <w:rFonts w:ascii="Arial" w:hAnsi="Arial" w:cs="Arial"/>
          <w:color w:val="FF0000"/>
          <w:sz w:val="24"/>
          <w:szCs w:val="24"/>
        </w:rPr>
        <w:t>. Statutarne odluke o izmjenama i dopunama Statuta gr</w:t>
      </w:r>
      <w:r w:rsidR="009315B0" w:rsidRPr="009315B0">
        <w:rPr>
          <w:rFonts w:ascii="Arial" w:hAnsi="Arial" w:cs="Arial"/>
          <w:color w:val="FF0000"/>
          <w:sz w:val="24"/>
          <w:szCs w:val="24"/>
        </w:rPr>
        <w:t>a</w:t>
      </w:r>
      <w:r w:rsidR="0030189D" w:rsidRPr="009315B0">
        <w:rPr>
          <w:rFonts w:ascii="Arial" w:hAnsi="Arial" w:cs="Arial"/>
          <w:color w:val="FF0000"/>
          <w:sz w:val="24"/>
          <w:szCs w:val="24"/>
        </w:rPr>
        <w:t>da Trilja donesene</w:t>
      </w:r>
      <w:r w:rsidR="00017682">
        <w:rPr>
          <w:rFonts w:ascii="Arial" w:hAnsi="Arial" w:cs="Arial"/>
          <w:color w:val="FF0000"/>
          <w:sz w:val="24"/>
          <w:szCs w:val="24"/>
        </w:rPr>
        <w:t xml:space="preserve"> jednoglasno na sjednici </w:t>
      </w:r>
      <w:r w:rsidR="00991058">
        <w:rPr>
          <w:rFonts w:ascii="Arial" w:hAnsi="Arial" w:cs="Arial"/>
          <w:color w:val="FF0000"/>
          <w:sz w:val="24"/>
          <w:szCs w:val="24"/>
        </w:rPr>
        <w:t>GV Grada Trilja</w:t>
      </w:r>
      <w:r w:rsidR="0030189D" w:rsidRPr="009315B0">
        <w:rPr>
          <w:rFonts w:ascii="Arial" w:hAnsi="Arial" w:cs="Arial"/>
          <w:color w:val="FF0000"/>
          <w:sz w:val="24"/>
          <w:szCs w:val="24"/>
        </w:rPr>
        <w:t xml:space="preserve"> 07.</w:t>
      </w:r>
      <w:r w:rsidR="00991058">
        <w:rPr>
          <w:rFonts w:ascii="Arial" w:hAnsi="Arial" w:cs="Arial"/>
          <w:color w:val="FF0000"/>
          <w:sz w:val="24"/>
          <w:szCs w:val="24"/>
        </w:rPr>
        <w:t xml:space="preserve"> </w:t>
      </w:r>
      <w:r w:rsidR="0030189D" w:rsidRPr="009315B0">
        <w:rPr>
          <w:rFonts w:ascii="Arial" w:hAnsi="Arial" w:cs="Arial"/>
          <w:color w:val="FF0000"/>
          <w:sz w:val="24"/>
          <w:szCs w:val="24"/>
        </w:rPr>
        <w:t>srpnja 2023.g.</w:t>
      </w:r>
      <w:r w:rsidR="00991058">
        <w:rPr>
          <w:rFonts w:ascii="Arial" w:hAnsi="Arial" w:cs="Arial"/>
          <w:color w:val="FF0000"/>
          <w:sz w:val="24"/>
          <w:szCs w:val="24"/>
        </w:rPr>
        <w:t>, a obj</w:t>
      </w:r>
      <w:r w:rsidR="002E74F1">
        <w:rPr>
          <w:rFonts w:ascii="Arial" w:hAnsi="Arial" w:cs="Arial"/>
          <w:color w:val="FF0000"/>
          <w:sz w:val="24"/>
          <w:szCs w:val="24"/>
        </w:rPr>
        <w:t>a</w:t>
      </w:r>
      <w:bookmarkStart w:id="0" w:name="_GoBack"/>
      <w:bookmarkEnd w:id="0"/>
      <w:r w:rsidR="00991058">
        <w:rPr>
          <w:rFonts w:ascii="Arial" w:hAnsi="Arial" w:cs="Arial"/>
          <w:color w:val="FF0000"/>
          <w:sz w:val="24"/>
          <w:szCs w:val="24"/>
        </w:rPr>
        <w:t>vljene u „Službenom glasniku</w:t>
      </w:r>
      <w:r w:rsidR="005A32D3">
        <w:rPr>
          <w:rFonts w:ascii="Arial" w:hAnsi="Arial" w:cs="Arial"/>
          <w:color w:val="FF0000"/>
          <w:sz w:val="24"/>
          <w:szCs w:val="24"/>
        </w:rPr>
        <w:t xml:space="preserve"> Grada Trilja“ 05/</w:t>
      </w:r>
      <w:r w:rsidR="00991058">
        <w:rPr>
          <w:rFonts w:ascii="Arial" w:hAnsi="Arial" w:cs="Arial"/>
          <w:color w:val="FF0000"/>
          <w:sz w:val="24"/>
          <w:szCs w:val="24"/>
        </w:rPr>
        <w:t>23.g. 11. srpnja 2023.g.</w:t>
      </w:r>
      <w:r w:rsidR="00982210">
        <w:rPr>
          <w:rFonts w:ascii="Arial" w:hAnsi="Arial" w:cs="Arial"/>
          <w:color w:val="FF0000"/>
          <w:sz w:val="24"/>
          <w:szCs w:val="24"/>
        </w:rPr>
        <w:t>-</w:t>
      </w:r>
      <w:r w:rsidR="00E558B2">
        <w:rPr>
          <w:rFonts w:ascii="Arial" w:hAnsi="Arial" w:cs="Arial"/>
          <w:color w:val="FF0000"/>
          <w:sz w:val="24"/>
          <w:szCs w:val="24"/>
        </w:rPr>
        <w:t xml:space="preserve"> </w:t>
      </w:r>
      <w:r w:rsidR="00982210">
        <w:rPr>
          <w:rFonts w:ascii="Arial" w:hAnsi="Arial" w:cs="Arial"/>
          <w:color w:val="FF0000"/>
          <w:sz w:val="24"/>
          <w:szCs w:val="24"/>
        </w:rPr>
        <w:t>nomotehničko usklađivanje</w:t>
      </w:r>
      <w:r w:rsidRPr="009315B0">
        <w:rPr>
          <w:rFonts w:ascii="Arial" w:hAnsi="Arial" w:cs="Arial"/>
          <w:color w:val="FF0000"/>
          <w:sz w:val="24"/>
          <w:szCs w:val="24"/>
        </w:rPr>
        <w:t>)</w:t>
      </w:r>
    </w:p>
    <w:p w14:paraId="53A4AE75" w14:textId="6FC5A321" w:rsidR="005A09B3" w:rsidRPr="00F46569" w:rsidRDefault="005A09B3" w:rsidP="00CB39BE">
      <w:pPr>
        <w:spacing w:before="240"/>
        <w:jc w:val="center"/>
        <w:rPr>
          <w:rFonts w:ascii="Arial" w:hAnsi="Arial" w:cs="Arial"/>
          <w:sz w:val="24"/>
          <w:szCs w:val="24"/>
        </w:rPr>
      </w:pPr>
    </w:p>
    <w:p w14:paraId="57E7DD31" w14:textId="751D8D25" w:rsidR="00E82A4E" w:rsidRPr="00BE3B58" w:rsidRDefault="00E82A4E" w:rsidP="00E82A4E">
      <w:pPr>
        <w:pStyle w:val="ListParagraph"/>
        <w:spacing w:before="240"/>
        <w:ind w:left="0"/>
        <w:jc w:val="center"/>
        <w:rPr>
          <w:rFonts w:ascii="Arial" w:hAnsi="Arial" w:cs="Arial"/>
          <w:b/>
          <w:sz w:val="24"/>
          <w:szCs w:val="24"/>
        </w:rPr>
      </w:pPr>
      <w:r w:rsidRPr="00BE3B58">
        <w:rPr>
          <w:rFonts w:ascii="Arial" w:hAnsi="Arial" w:cs="Arial"/>
          <w:b/>
          <w:sz w:val="24"/>
          <w:szCs w:val="24"/>
        </w:rPr>
        <w:t>DIO PRVI</w:t>
      </w:r>
    </w:p>
    <w:p w14:paraId="199B8E94" w14:textId="55EBF376" w:rsidR="004651CE" w:rsidRPr="00F46569" w:rsidRDefault="00C01192" w:rsidP="00E82A4E">
      <w:pPr>
        <w:pStyle w:val="ListParagraph"/>
        <w:spacing w:before="240"/>
        <w:ind w:left="0"/>
        <w:jc w:val="center"/>
        <w:rPr>
          <w:rFonts w:ascii="Arial" w:hAnsi="Arial" w:cs="Arial"/>
          <w:sz w:val="24"/>
          <w:szCs w:val="24"/>
        </w:rPr>
      </w:pPr>
      <w:r w:rsidRPr="00BE3B58">
        <w:rPr>
          <w:rFonts w:ascii="Arial" w:hAnsi="Arial" w:cs="Arial"/>
          <w:b/>
          <w:sz w:val="24"/>
          <w:szCs w:val="24"/>
        </w:rPr>
        <w:t>OPĆE ODREDBE</w:t>
      </w:r>
    </w:p>
    <w:p w14:paraId="0C76CE39" w14:textId="57DFED44"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1.</w:t>
      </w:r>
    </w:p>
    <w:p w14:paraId="498B4A30"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 xml:space="preserve">Ovim Statutom se podrobnije uređuje samoupravni djelokrug Grada Trilja, njegova obilježja, javna priznanja, ustrojstvo, ovlasti i način rada tijela Grada Trilja, način obavljanja poslova, oblici neposrednog sudjelovanja građana u odlučivanju, provođenje referenduma u pitanjima iz samoupravnog djelokruga, mjesna samouprava, ustrojstvo i rad javnih službi, suradnja s drugim jedinicama lokalne i područne (regionalne) samouprave, te druga pitanja od važnosti za ostvarivanje prava i obveza Grada Trilja. </w:t>
      </w:r>
    </w:p>
    <w:p w14:paraId="340679B8" w14:textId="449E2CAF"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2.</w:t>
      </w:r>
    </w:p>
    <w:p w14:paraId="4ACD24DD" w14:textId="77777777" w:rsidR="00ED05A6" w:rsidRPr="00F46569" w:rsidRDefault="00C01192" w:rsidP="00DF36AC">
      <w:pPr>
        <w:pStyle w:val="ListParagraph"/>
        <w:numPr>
          <w:ilvl w:val="0"/>
          <w:numId w:val="58"/>
        </w:numPr>
        <w:spacing w:before="240"/>
        <w:rPr>
          <w:rFonts w:ascii="Arial" w:hAnsi="Arial" w:cs="Arial"/>
          <w:sz w:val="24"/>
          <w:szCs w:val="24"/>
        </w:rPr>
      </w:pPr>
      <w:r w:rsidRPr="00F46569">
        <w:rPr>
          <w:rFonts w:ascii="Arial" w:hAnsi="Arial" w:cs="Arial"/>
          <w:sz w:val="24"/>
          <w:szCs w:val="24"/>
        </w:rPr>
        <w:t xml:space="preserve">Grad Trilj je jedinica lokalne samouprave. Naziv, područje i sjedište Grada Trilja određeni su zakonom. </w:t>
      </w:r>
    </w:p>
    <w:p w14:paraId="5C76F437" w14:textId="06D8A113" w:rsidR="004141C0" w:rsidRPr="00F46569" w:rsidRDefault="00C01192" w:rsidP="00DF36AC">
      <w:pPr>
        <w:pStyle w:val="ListParagraph"/>
        <w:numPr>
          <w:ilvl w:val="0"/>
          <w:numId w:val="58"/>
        </w:numPr>
        <w:spacing w:before="240"/>
        <w:rPr>
          <w:rFonts w:ascii="Arial" w:hAnsi="Arial" w:cs="Arial"/>
          <w:b/>
          <w:bCs/>
          <w:sz w:val="24"/>
          <w:szCs w:val="24"/>
        </w:rPr>
      </w:pPr>
      <w:r w:rsidRPr="00F46569">
        <w:rPr>
          <w:rFonts w:ascii="Arial" w:hAnsi="Arial" w:cs="Arial"/>
          <w:sz w:val="24"/>
          <w:szCs w:val="24"/>
        </w:rPr>
        <w:t>Granice Grada Trilja mogu se mijenjati na način i po postupku propisanom zakonom</w:t>
      </w:r>
      <w:r w:rsidRPr="00F46569">
        <w:rPr>
          <w:rFonts w:ascii="Arial" w:hAnsi="Arial" w:cs="Arial"/>
          <w:b/>
          <w:bCs/>
          <w:sz w:val="24"/>
          <w:szCs w:val="24"/>
        </w:rPr>
        <w:t xml:space="preserve">. </w:t>
      </w:r>
    </w:p>
    <w:p w14:paraId="3FA8100D" w14:textId="5B674483" w:rsidR="00111782" w:rsidRPr="00F46569" w:rsidRDefault="00111782" w:rsidP="00DF36AC">
      <w:pPr>
        <w:pStyle w:val="ListParagraph"/>
        <w:numPr>
          <w:ilvl w:val="0"/>
          <w:numId w:val="58"/>
        </w:numPr>
        <w:spacing w:before="240"/>
        <w:rPr>
          <w:rFonts w:ascii="Arial" w:hAnsi="Arial" w:cs="Arial"/>
          <w:color w:val="000000" w:themeColor="text1"/>
          <w:sz w:val="24"/>
          <w:szCs w:val="24"/>
        </w:rPr>
      </w:pPr>
      <w:r w:rsidRPr="00F46569">
        <w:rPr>
          <w:rFonts w:ascii="Arial" w:hAnsi="Arial" w:cs="Arial"/>
          <w:color w:val="000000" w:themeColor="text1"/>
          <w:sz w:val="24"/>
          <w:szCs w:val="24"/>
        </w:rPr>
        <w:t>Grad Trilj čine naselja</w:t>
      </w:r>
      <w:r w:rsidR="00AD4A18" w:rsidRPr="00F46569">
        <w:rPr>
          <w:rFonts w:ascii="Arial" w:hAnsi="Arial" w:cs="Arial"/>
          <w:color w:val="000000" w:themeColor="text1"/>
          <w:sz w:val="24"/>
          <w:szCs w:val="24"/>
        </w:rPr>
        <w:t xml:space="preserve"> u svojim gr</w:t>
      </w:r>
      <w:r w:rsidR="000B0FF9" w:rsidRPr="00F46569">
        <w:rPr>
          <w:rFonts w:ascii="Arial" w:hAnsi="Arial" w:cs="Arial"/>
          <w:color w:val="000000" w:themeColor="text1"/>
          <w:sz w:val="24"/>
          <w:szCs w:val="24"/>
        </w:rPr>
        <w:t>a</w:t>
      </w:r>
      <w:r w:rsidR="00AD4A18" w:rsidRPr="00F46569">
        <w:rPr>
          <w:rFonts w:ascii="Arial" w:hAnsi="Arial" w:cs="Arial"/>
          <w:color w:val="000000" w:themeColor="text1"/>
          <w:sz w:val="24"/>
          <w:szCs w:val="24"/>
        </w:rPr>
        <w:t>nicama</w:t>
      </w:r>
      <w:r w:rsidRPr="00F46569">
        <w:rPr>
          <w:rFonts w:ascii="Arial" w:hAnsi="Arial" w:cs="Arial"/>
          <w:color w:val="000000" w:themeColor="text1"/>
          <w:sz w:val="24"/>
          <w:szCs w:val="24"/>
        </w:rPr>
        <w:t>: Bisko, Budimiri, Čačvina, Čaporice, Gardun, Grab, Jabuka, Kamensko, Košute, Krivodol, Ljut, Nova Sela, Podi, Rože, Strizirep, Strme</w:t>
      </w:r>
      <w:r w:rsidR="008377B1" w:rsidRPr="00F46569">
        <w:rPr>
          <w:rFonts w:ascii="Arial" w:hAnsi="Arial" w:cs="Arial"/>
          <w:color w:val="000000" w:themeColor="text1"/>
          <w:sz w:val="24"/>
          <w:szCs w:val="24"/>
        </w:rPr>
        <w:t>n</w:t>
      </w:r>
      <w:r w:rsidRPr="00F46569">
        <w:rPr>
          <w:rFonts w:ascii="Arial" w:hAnsi="Arial" w:cs="Arial"/>
          <w:color w:val="000000" w:themeColor="text1"/>
          <w:sz w:val="24"/>
          <w:szCs w:val="24"/>
        </w:rPr>
        <w:t>dolac, Tijarica, Trilj, Ugljane, Vedrine, Velić, Vinine, Vojnić Sinjski, Voštane, Vrabač i Vrpolje.</w:t>
      </w:r>
    </w:p>
    <w:p w14:paraId="0DC016D2" w14:textId="77777777"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3.</w:t>
      </w:r>
    </w:p>
    <w:p w14:paraId="5D655974" w14:textId="6551132D" w:rsidR="000B0FF9" w:rsidRPr="00F46569" w:rsidRDefault="00C01192" w:rsidP="00EC4E5C">
      <w:pPr>
        <w:pStyle w:val="ListParagraph"/>
        <w:numPr>
          <w:ilvl w:val="0"/>
          <w:numId w:val="91"/>
        </w:numPr>
        <w:spacing w:before="240"/>
        <w:rPr>
          <w:rFonts w:ascii="Arial" w:hAnsi="Arial" w:cs="Arial"/>
          <w:sz w:val="24"/>
          <w:szCs w:val="24"/>
        </w:rPr>
      </w:pPr>
      <w:r w:rsidRPr="00F46569">
        <w:rPr>
          <w:rFonts w:ascii="Arial" w:hAnsi="Arial" w:cs="Arial"/>
          <w:sz w:val="24"/>
          <w:szCs w:val="24"/>
        </w:rPr>
        <w:t xml:space="preserve">Grad Trilj je pravna osoba. </w:t>
      </w:r>
    </w:p>
    <w:p w14:paraId="71A64909" w14:textId="0B2D215B" w:rsidR="004141C0" w:rsidRPr="00F46569" w:rsidRDefault="00C01192" w:rsidP="00EC4E5C">
      <w:pPr>
        <w:pStyle w:val="ListParagraph"/>
        <w:numPr>
          <w:ilvl w:val="0"/>
          <w:numId w:val="91"/>
        </w:numPr>
        <w:spacing w:before="240"/>
        <w:rPr>
          <w:rFonts w:ascii="Arial" w:hAnsi="Arial" w:cs="Arial"/>
          <w:sz w:val="24"/>
          <w:szCs w:val="24"/>
        </w:rPr>
      </w:pPr>
      <w:r w:rsidRPr="00F46569">
        <w:rPr>
          <w:rFonts w:ascii="Arial" w:hAnsi="Arial" w:cs="Arial"/>
          <w:sz w:val="24"/>
          <w:szCs w:val="24"/>
        </w:rPr>
        <w:t xml:space="preserve">Sjedište Grada Trilja je u Trilju, ulica Poljičke republike 15. </w:t>
      </w:r>
    </w:p>
    <w:p w14:paraId="0BDC7D28" w14:textId="77777777" w:rsidR="00E82A4E" w:rsidRPr="00BE3B58" w:rsidRDefault="00E82A4E" w:rsidP="00BE3B58">
      <w:pPr>
        <w:spacing w:after="0" w:line="240" w:lineRule="auto"/>
        <w:jc w:val="center"/>
        <w:rPr>
          <w:rFonts w:ascii="Arial" w:hAnsi="Arial" w:cs="Arial"/>
          <w:b/>
          <w:sz w:val="24"/>
          <w:szCs w:val="24"/>
        </w:rPr>
      </w:pPr>
      <w:r w:rsidRPr="00BE3B58">
        <w:rPr>
          <w:rFonts w:ascii="Arial" w:hAnsi="Arial" w:cs="Arial"/>
          <w:b/>
          <w:sz w:val="24"/>
          <w:szCs w:val="24"/>
        </w:rPr>
        <w:t>DIO DRUGI</w:t>
      </w:r>
    </w:p>
    <w:p w14:paraId="1244AC3C" w14:textId="5B955B4D" w:rsidR="004141C0" w:rsidRPr="00BE3B58" w:rsidRDefault="00C01192" w:rsidP="00BE3B58">
      <w:pPr>
        <w:spacing w:after="0" w:line="240" w:lineRule="auto"/>
        <w:jc w:val="center"/>
        <w:rPr>
          <w:rFonts w:ascii="Arial" w:hAnsi="Arial" w:cs="Arial"/>
          <w:b/>
          <w:sz w:val="24"/>
          <w:szCs w:val="24"/>
        </w:rPr>
      </w:pPr>
      <w:r w:rsidRPr="00BE3B58">
        <w:rPr>
          <w:rFonts w:ascii="Arial" w:hAnsi="Arial" w:cs="Arial"/>
          <w:b/>
          <w:sz w:val="24"/>
          <w:szCs w:val="24"/>
        </w:rPr>
        <w:t>OBILJEŽJA GRADA TRILJA</w:t>
      </w:r>
    </w:p>
    <w:p w14:paraId="47B550BD" w14:textId="77777777" w:rsidR="001D5B52" w:rsidRDefault="001D5B52" w:rsidP="00B545B8">
      <w:pPr>
        <w:spacing w:before="240"/>
        <w:jc w:val="center"/>
        <w:rPr>
          <w:rFonts w:ascii="Arial" w:hAnsi="Arial" w:cs="Arial"/>
          <w:sz w:val="24"/>
          <w:szCs w:val="24"/>
        </w:rPr>
      </w:pPr>
    </w:p>
    <w:p w14:paraId="0B700DB9" w14:textId="52FCCF9B"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4.</w:t>
      </w:r>
    </w:p>
    <w:p w14:paraId="67B9F7A1" w14:textId="7AB4070E" w:rsidR="0091601A" w:rsidRPr="00F46569" w:rsidRDefault="00C01192" w:rsidP="00F40EE4">
      <w:pPr>
        <w:pStyle w:val="ListParagraph"/>
        <w:numPr>
          <w:ilvl w:val="0"/>
          <w:numId w:val="1"/>
        </w:numPr>
        <w:spacing w:before="240"/>
        <w:rPr>
          <w:rFonts w:ascii="Arial" w:hAnsi="Arial" w:cs="Arial"/>
          <w:sz w:val="24"/>
          <w:szCs w:val="24"/>
        </w:rPr>
      </w:pPr>
      <w:r w:rsidRPr="00F46569">
        <w:rPr>
          <w:rFonts w:ascii="Arial" w:hAnsi="Arial" w:cs="Arial"/>
          <w:sz w:val="24"/>
          <w:szCs w:val="24"/>
        </w:rPr>
        <w:t>Grad Trilj ima grb i zastavu</w:t>
      </w:r>
      <w:r w:rsidR="00786308" w:rsidRPr="00F46569">
        <w:rPr>
          <w:rFonts w:ascii="Arial" w:hAnsi="Arial" w:cs="Arial"/>
          <w:sz w:val="24"/>
          <w:szCs w:val="24"/>
        </w:rPr>
        <w:t>.</w:t>
      </w:r>
    </w:p>
    <w:p w14:paraId="1EDB49CF" w14:textId="3CF39578" w:rsidR="0091601A" w:rsidRPr="00F46569" w:rsidRDefault="00C01192" w:rsidP="00F40EE4">
      <w:pPr>
        <w:pStyle w:val="ListParagraph"/>
        <w:numPr>
          <w:ilvl w:val="0"/>
          <w:numId w:val="1"/>
        </w:numPr>
        <w:spacing w:before="240"/>
        <w:rPr>
          <w:rFonts w:ascii="Arial" w:hAnsi="Arial" w:cs="Arial"/>
          <w:sz w:val="24"/>
          <w:szCs w:val="24"/>
        </w:rPr>
      </w:pPr>
      <w:r w:rsidRPr="00F46569">
        <w:rPr>
          <w:rFonts w:ascii="Arial" w:hAnsi="Arial" w:cs="Arial"/>
          <w:sz w:val="24"/>
          <w:szCs w:val="24"/>
        </w:rPr>
        <w:lastRenderedPageBreak/>
        <w:t xml:space="preserve">Obilježjima iz stavka 1. ovog članka predstavlja se Grad Trilj i izražava pripadnost Gradu Trilju. </w:t>
      </w:r>
    </w:p>
    <w:p w14:paraId="60E47712" w14:textId="53E1F75B" w:rsidR="004141C0" w:rsidRPr="00F46569" w:rsidRDefault="00C01192" w:rsidP="00F40EE4">
      <w:pPr>
        <w:pStyle w:val="ListParagraph"/>
        <w:numPr>
          <w:ilvl w:val="0"/>
          <w:numId w:val="1"/>
        </w:numPr>
        <w:spacing w:before="240"/>
        <w:rPr>
          <w:rFonts w:ascii="Arial" w:hAnsi="Arial" w:cs="Arial"/>
          <w:sz w:val="24"/>
          <w:szCs w:val="24"/>
        </w:rPr>
      </w:pPr>
      <w:r w:rsidRPr="00F46569">
        <w:rPr>
          <w:rFonts w:ascii="Arial" w:hAnsi="Arial" w:cs="Arial"/>
          <w:sz w:val="24"/>
          <w:szCs w:val="24"/>
        </w:rPr>
        <w:t>Način uporabe i zaštita obilježja Grada Trilja utvrđuje se posebnom odlukom gradonačelnika, u skladu sa zakonom i ovim Statutom .</w:t>
      </w:r>
    </w:p>
    <w:p w14:paraId="4ABF3821" w14:textId="2D42FA33"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5.</w:t>
      </w:r>
    </w:p>
    <w:p w14:paraId="3906D046"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 xml:space="preserve">Grb Grada Trilja je u plavom na srebreno/bijelom mostu stoji srebreno/bijeli lik Svetog Mihovila i drži mač i vagu. </w:t>
      </w:r>
    </w:p>
    <w:p w14:paraId="682E4AAF" w14:textId="7D854B91" w:rsidR="004141C0" w:rsidRPr="00F46569" w:rsidRDefault="00C01192" w:rsidP="00B545B8">
      <w:pPr>
        <w:spacing w:before="240"/>
        <w:jc w:val="center"/>
        <w:rPr>
          <w:rFonts w:ascii="Arial" w:hAnsi="Arial" w:cs="Arial"/>
          <w:sz w:val="24"/>
          <w:szCs w:val="24"/>
        </w:rPr>
      </w:pPr>
      <w:r w:rsidRPr="00F46569">
        <w:rPr>
          <w:rFonts w:ascii="Arial" w:hAnsi="Arial" w:cs="Arial"/>
          <w:sz w:val="24"/>
          <w:szCs w:val="24"/>
        </w:rPr>
        <w:t>Članak 6.</w:t>
      </w:r>
    </w:p>
    <w:p w14:paraId="76CC9623"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Zastava Grada Trilja je plave boje, s bijelim obrubom i grbom Grada u sredini. Omjer širine i dužine zastave je 1:2.</w:t>
      </w:r>
    </w:p>
    <w:p w14:paraId="62950768" w14:textId="3BEBC365"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7.</w:t>
      </w:r>
    </w:p>
    <w:p w14:paraId="727A6864"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 xml:space="preserve">Dan Grada Trilja je 29. rujna na blagdan Sv. Mihovila, koji se svečano slavi kao gradski blagdan. </w:t>
      </w:r>
    </w:p>
    <w:p w14:paraId="248E4229" w14:textId="77777777" w:rsidR="00E82A4E" w:rsidRPr="00F46569" w:rsidRDefault="00E82A4E" w:rsidP="009E4992">
      <w:pPr>
        <w:spacing w:before="240"/>
        <w:jc w:val="center"/>
        <w:rPr>
          <w:rFonts w:ascii="Arial" w:hAnsi="Arial" w:cs="Arial"/>
          <w:sz w:val="24"/>
          <w:szCs w:val="24"/>
        </w:rPr>
      </w:pPr>
    </w:p>
    <w:p w14:paraId="2CAB790C" w14:textId="0C07DBF7" w:rsidR="00E82A4E" w:rsidRPr="00BE3B58" w:rsidRDefault="00E82A4E" w:rsidP="00BE3B58">
      <w:pPr>
        <w:spacing w:after="0" w:line="240" w:lineRule="auto"/>
        <w:jc w:val="center"/>
        <w:rPr>
          <w:rFonts w:ascii="Arial" w:hAnsi="Arial" w:cs="Arial"/>
          <w:b/>
          <w:sz w:val="24"/>
          <w:szCs w:val="24"/>
        </w:rPr>
      </w:pPr>
      <w:r w:rsidRPr="00BE3B58">
        <w:rPr>
          <w:rFonts w:ascii="Arial" w:hAnsi="Arial" w:cs="Arial"/>
          <w:b/>
          <w:sz w:val="24"/>
          <w:szCs w:val="24"/>
        </w:rPr>
        <w:t>DIO TREĆI</w:t>
      </w:r>
    </w:p>
    <w:p w14:paraId="57A12393" w14:textId="494F8E03" w:rsidR="004141C0" w:rsidRPr="00BE3B58" w:rsidRDefault="00C01192" w:rsidP="00BE3B58">
      <w:pPr>
        <w:spacing w:after="0" w:line="240" w:lineRule="auto"/>
        <w:jc w:val="center"/>
        <w:rPr>
          <w:rFonts w:ascii="Arial" w:hAnsi="Arial" w:cs="Arial"/>
          <w:b/>
          <w:sz w:val="24"/>
          <w:szCs w:val="24"/>
        </w:rPr>
      </w:pPr>
      <w:r w:rsidRPr="00BE3B58">
        <w:rPr>
          <w:rFonts w:ascii="Arial" w:hAnsi="Arial" w:cs="Arial"/>
          <w:b/>
          <w:sz w:val="24"/>
          <w:szCs w:val="24"/>
        </w:rPr>
        <w:t xml:space="preserve"> JAVNA PRIZNANJA</w:t>
      </w:r>
    </w:p>
    <w:p w14:paraId="0501FA05" w14:textId="30967ECF"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8.</w:t>
      </w:r>
    </w:p>
    <w:p w14:paraId="57268BAF"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 xml:space="preserve">Gradsko vijeće dodjeljuje javna priznanja za iznimna dostignuća i doprinos od osobitog značenja za razvitak i ugled Grada Trilja, a poglavito za naročite uspjehe u unapređivanju gospodarstva, znanosti, kulture, zaštite i unapređivanja čovjekovog okoliša, športa, tehničke kulture, zdravstva i drugih javnih djelatnosti, te za poticanje aktivnosti koje su tome usmjerene. </w:t>
      </w:r>
    </w:p>
    <w:p w14:paraId="6066AB9D" w14:textId="188B91B6"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9.</w:t>
      </w:r>
    </w:p>
    <w:p w14:paraId="78E2A660" w14:textId="77777777" w:rsidR="0091601A" w:rsidRPr="00F46569" w:rsidRDefault="00C01192" w:rsidP="00B545B8">
      <w:pPr>
        <w:spacing w:before="240"/>
        <w:rPr>
          <w:rFonts w:ascii="Arial" w:hAnsi="Arial" w:cs="Arial"/>
          <w:sz w:val="24"/>
          <w:szCs w:val="24"/>
        </w:rPr>
      </w:pPr>
      <w:r w:rsidRPr="00F46569">
        <w:rPr>
          <w:rFonts w:ascii="Arial" w:hAnsi="Arial" w:cs="Arial"/>
          <w:sz w:val="24"/>
          <w:szCs w:val="24"/>
        </w:rPr>
        <w:t xml:space="preserve">Javna priznanja Grada Trilja su: </w:t>
      </w:r>
    </w:p>
    <w:p w14:paraId="1CC42330" w14:textId="77777777" w:rsidR="0091601A" w:rsidRPr="00F46569" w:rsidRDefault="00C01192" w:rsidP="00B545B8">
      <w:pPr>
        <w:spacing w:before="240"/>
        <w:rPr>
          <w:rFonts w:ascii="Arial" w:hAnsi="Arial" w:cs="Arial"/>
          <w:sz w:val="24"/>
          <w:szCs w:val="24"/>
        </w:rPr>
      </w:pPr>
      <w:r w:rsidRPr="00F46569">
        <w:rPr>
          <w:rFonts w:ascii="Arial" w:hAnsi="Arial" w:cs="Arial"/>
          <w:sz w:val="24"/>
          <w:szCs w:val="24"/>
        </w:rPr>
        <w:t xml:space="preserve">1. Počasni građanin Grada Trilja </w:t>
      </w:r>
    </w:p>
    <w:p w14:paraId="68C732C5" w14:textId="77777777" w:rsidR="0091601A" w:rsidRPr="00F46569" w:rsidRDefault="00C01192" w:rsidP="00B545B8">
      <w:pPr>
        <w:spacing w:before="240"/>
        <w:rPr>
          <w:rFonts w:ascii="Arial" w:hAnsi="Arial" w:cs="Arial"/>
          <w:sz w:val="24"/>
          <w:szCs w:val="24"/>
        </w:rPr>
      </w:pPr>
      <w:r w:rsidRPr="00F46569">
        <w:rPr>
          <w:rFonts w:ascii="Arial" w:hAnsi="Arial" w:cs="Arial"/>
          <w:sz w:val="24"/>
          <w:szCs w:val="24"/>
        </w:rPr>
        <w:t xml:space="preserve">2. Nagrada Grada Trilja </w:t>
      </w:r>
    </w:p>
    <w:p w14:paraId="10A6B86F" w14:textId="77777777" w:rsidR="004B2DE1" w:rsidRPr="00F46569" w:rsidRDefault="00C01192" w:rsidP="00B545B8">
      <w:pPr>
        <w:spacing w:before="240"/>
        <w:rPr>
          <w:rFonts w:ascii="Arial" w:hAnsi="Arial" w:cs="Arial"/>
          <w:sz w:val="24"/>
          <w:szCs w:val="24"/>
        </w:rPr>
      </w:pPr>
      <w:r w:rsidRPr="00F46569">
        <w:rPr>
          <w:rFonts w:ascii="Arial" w:hAnsi="Arial" w:cs="Arial"/>
          <w:sz w:val="24"/>
          <w:szCs w:val="24"/>
        </w:rPr>
        <w:t>3. Povelja Grada Trilja</w:t>
      </w:r>
    </w:p>
    <w:p w14:paraId="6F6F46D2" w14:textId="16C6DC77" w:rsidR="004141C0" w:rsidRPr="00F46569" w:rsidRDefault="004B2DE1" w:rsidP="00B545B8">
      <w:pPr>
        <w:spacing w:before="240"/>
        <w:rPr>
          <w:rFonts w:ascii="Arial" w:hAnsi="Arial" w:cs="Arial"/>
          <w:color w:val="000000" w:themeColor="text1"/>
          <w:sz w:val="24"/>
          <w:szCs w:val="24"/>
        </w:rPr>
      </w:pPr>
      <w:r w:rsidRPr="00F46569">
        <w:rPr>
          <w:rFonts w:ascii="Arial" w:hAnsi="Arial" w:cs="Arial"/>
          <w:color w:val="000000" w:themeColor="text1"/>
          <w:sz w:val="24"/>
          <w:szCs w:val="24"/>
        </w:rPr>
        <w:t>4. Zahvalnica</w:t>
      </w:r>
      <w:r w:rsidR="00C01192"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Grada Trilja</w:t>
      </w:r>
    </w:p>
    <w:p w14:paraId="466D12DD" w14:textId="77777777" w:rsidR="00497823" w:rsidRDefault="00497823" w:rsidP="009E4992">
      <w:pPr>
        <w:spacing w:before="240"/>
        <w:jc w:val="center"/>
        <w:rPr>
          <w:rFonts w:ascii="Arial" w:hAnsi="Arial" w:cs="Arial"/>
          <w:sz w:val="24"/>
          <w:szCs w:val="24"/>
        </w:rPr>
      </w:pPr>
    </w:p>
    <w:p w14:paraId="0E8F1A55" w14:textId="21B20B6D" w:rsidR="0091601A"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10.</w:t>
      </w:r>
    </w:p>
    <w:p w14:paraId="446A0794" w14:textId="4CB554ED" w:rsidR="002A5A4B" w:rsidRPr="00F46569" w:rsidRDefault="002A5A4B" w:rsidP="00827CE4">
      <w:pPr>
        <w:pStyle w:val="ListParagraph"/>
        <w:spacing w:before="240"/>
        <w:rPr>
          <w:rFonts w:ascii="Arial" w:hAnsi="Arial" w:cs="Arial"/>
          <w:b/>
          <w:bCs/>
          <w:strike/>
          <w:color w:val="FF0000"/>
          <w:sz w:val="24"/>
          <w:szCs w:val="24"/>
        </w:rPr>
      </w:pPr>
    </w:p>
    <w:p w14:paraId="7106D9D5" w14:textId="5DAB4551" w:rsidR="004141C0" w:rsidRPr="00F46569" w:rsidRDefault="00C01192" w:rsidP="00827CE4">
      <w:pPr>
        <w:pStyle w:val="ListParagraph"/>
        <w:spacing w:before="240"/>
        <w:ind w:left="0"/>
        <w:rPr>
          <w:rFonts w:ascii="Arial" w:hAnsi="Arial" w:cs="Arial"/>
          <w:sz w:val="24"/>
          <w:szCs w:val="24"/>
        </w:rPr>
      </w:pPr>
      <w:r w:rsidRPr="00F46569">
        <w:rPr>
          <w:rFonts w:ascii="Arial" w:hAnsi="Arial" w:cs="Arial"/>
          <w:sz w:val="24"/>
          <w:szCs w:val="24"/>
        </w:rPr>
        <w:t xml:space="preserve">Uvjeti za dodjelu javnih priznanja, njihov izgled i oblik, kriterij i postupnost njihove dodjele, tijela koja provode postupak i dodjeljuju priznanja, uređuje se posebnom odlukom Gradskog vijeća. </w:t>
      </w:r>
    </w:p>
    <w:p w14:paraId="5F62D685" w14:textId="77777777" w:rsidR="00E82A4E" w:rsidRPr="00BE3B58" w:rsidRDefault="00E82A4E" w:rsidP="00BE3B58">
      <w:pPr>
        <w:spacing w:after="0" w:line="240" w:lineRule="auto"/>
        <w:jc w:val="center"/>
        <w:rPr>
          <w:rFonts w:ascii="Arial" w:hAnsi="Arial" w:cs="Arial"/>
          <w:b/>
          <w:sz w:val="24"/>
          <w:szCs w:val="24"/>
        </w:rPr>
      </w:pPr>
      <w:r w:rsidRPr="00BE3B58">
        <w:rPr>
          <w:rFonts w:ascii="Arial" w:hAnsi="Arial" w:cs="Arial"/>
          <w:b/>
          <w:sz w:val="24"/>
          <w:szCs w:val="24"/>
        </w:rPr>
        <w:t>DIO ČETVRTI</w:t>
      </w:r>
    </w:p>
    <w:p w14:paraId="5545AFFB" w14:textId="784CA76C" w:rsidR="004141C0" w:rsidRPr="00BE3B58" w:rsidRDefault="00C01192" w:rsidP="00BE3B58">
      <w:pPr>
        <w:spacing w:after="0" w:line="240" w:lineRule="auto"/>
        <w:jc w:val="center"/>
        <w:rPr>
          <w:rFonts w:ascii="Arial" w:hAnsi="Arial" w:cs="Arial"/>
          <w:b/>
          <w:sz w:val="24"/>
          <w:szCs w:val="24"/>
        </w:rPr>
      </w:pPr>
      <w:r w:rsidRPr="00BE3B58">
        <w:rPr>
          <w:rFonts w:ascii="Arial" w:hAnsi="Arial" w:cs="Arial"/>
          <w:b/>
          <w:sz w:val="24"/>
          <w:szCs w:val="24"/>
        </w:rPr>
        <w:t xml:space="preserve"> SURADNJA S DRUGIM JEDINICAMA LOKALNE</w:t>
      </w:r>
      <w:r w:rsidR="007145CD" w:rsidRPr="00BE3B58">
        <w:rPr>
          <w:rFonts w:ascii="Arial" w:hAnsi="Arial" w:cs="Arial"/>
          <w:b/>
          <w:sz w:val="24"/>
          <w:szCs w:val="24"/>
        </w:rPr>
        <w:t xml:space="preserve"> </w:t>
      </w:r>
      <w:r w:rsidRPr="00BE3B58">
        <w:rPr>
          <w:rFonts w:ascii="Arial" w:hAnsi="Arial" w:cs="Arial"/>
          <w:b/>
          <w:sz w:val="24"/>
          <w:szCs w:val="24"/>
        </w:rPr>
        <w:t>I PODRUČNE (REGIONALNE) SAMOUPRAVE</w:t>
      </w:r>
    </w:p>
    <w:p w14:paraId="030EA707" w14:textId="162C707C"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11.</w:t>
      </w:r>
    </w:p>
    <w:p w14:paraId="489524CB" w14:textId="77777777" w:rsidR="004141C0" w:rsidRPr="00F46569" w:rsidRDefault="00C01192" w:rsidP="00B545B8">
      <w:pPr>
        <w:spacing w:before="240"/>
        <w:rPr>
          <w:rFonts w:ascii="Arial" w:hAnsi="Arial" w:cs="Arial"/>
          <w:sz w:val="24"/>
          <w:szCs w:val="24"/>
        </w:rPr>
      </w:pPr>
      <w:r w:rsidRPr="00F46569">
        <w:rPr>
          <w:rFonts w:ascii="Arial" w:hAnsi="Arial" w:cs="Arial"/>
          <w:sz w:val="24"/>
          <w:szCs w:val="24"/>
        </w:rPr>
        <w:t xml:space="preserve">Ostvarujući zajednički interes u unapređivanju gospodarskog, društvenog i kulturnog razvitka, Grad Trilj uspostavlja i održava suradnju s drugim jedinicama lokalne samouprave u zemlji i inozemstvu, u skladu sa zakonom i međunarodnim ugovorima. </w:t>
      </w:r>
    </w:p>
    <w:p w14:paraId="5D618329" w14:textId="41E404A9" w:rsidR="004141C0" w:rsidRPr="00F46569" w:rsidRDefault="00C01192" w:rsidP="00EB7EB5">
      <w:pPr>
        <w:spacing w:before="240"/>
        <w:ind w:left="142" w:hanging="142"/>
        <w:jc w:val="center"/>
        <w:rPr>
          <w:rFonts w:ascii="Arial" w:hAnsi="Arial" w:cs="Arial"/>
          <w:sz w:val="24"/>
          <w:szCs w:val="24"/>
        </w:rPr>
      </w:pPr>
      <w:r w:rsidRPr="00F46569">
        <w:rPr>
          <w:rFonts w:ascii="Arial" w:hAnsi="Arial" w:cs="Arial"/>
          <w:sz w:val="24"/>
          <w:szCs w:val="24"/>
        </w:rPr>
        <w:t>Članak 12.</w:t>
      </w:r>
    </w:p>
    <w:p w14:paraId="63FF8615" w14:textId="77777777" w:rsidR="0091601A" w:rsidRPr="00F46569" w:rsidRDefault="00C01192" w:rsidP="00F40EE4">
      <w:pPr>
        <w:pStyle w:val="ListParagraph"/>
        <w:numPr>
          <w:ilvl w:val="0"/>
          <w:numId w:val="2"/>
        </w:numPr>
        <w:spacing w:before="240"/>
        <w:rPr>
          <w:rFonts w:ascii="Arial" w:hAnsi="Arial" w:cs="Arial"/>
          <w:sz w:val="24"/>
          <w:szCs w:val="24"/>
        </w:rPr>
      </w:pPr>
      <w:r w:rsidRPr="00F46569">
        <w:rPr>
          <w:rFonts w:ascii="Arial" w:hAnsi="Arial" w:cs="Arial"/>
          <w:sz w:val="24"/>
          <w:szCs w:val="24"/>
        </w:rPr>
        <w:t xml:space="preserve">Gradsko vijeće donosi odluku o uspostavljanju suradnje, odnosno o sklapanju sporazuma (ugovora, povelje, memoranduma i sl.) o suradnji sa pojedinim jedinicama lokalne samouprave, kada ocijeni da postoji dugoročan i trajan interes za uspostavljanje suradnje i mogućnosti za njezino razvijanje. </w:t>
      </w:r>
    </w:p>
    <w:p w14:paraId="4F6BDA92" w14:textId="7C0EEF4E" w:rsidR="004141C0" w:rsidRPr="00F46569" w:rsidRDefault="00C01192" w:rsidP="00F40EE4">
      <w:pPr>
        <w:pStyle w:val="ListParagraph"/>
        <w:numPr>
          <w:ilvl w:val="0"/>
          <w:numId w:val="2"/>
        </w:numPr>
        <w:spacing w:before="240"/>
        <w:rPr>
          <w:rFonts w:ascii="Arial" w:hAnsi="Arial" w:cs="Arial"/>
          <w:sz w:val="24"/>
          <w:szCs w:val="24"/>
        </w:rPr>
      </w:pPr>
      <w:r w:rsidRPr="00F46569">
        <w:rPr>
          <w:rFonts w:ascii="Arial" w:hAnsi="Arial" w:cs="Arial"/>
          <w:sz w:val="24"/>
          <w:szCs w:val="24"/>
        </w:rPr>
        <w:t xml:space="preserve">Kriteriji za uspostavljanje suradnje, te postupak donošenja odluke uređuje se posebnom odlukom Gradskog vijeća </w:t>
      </w:r>
    </w:p>
    <w:p w14:paraId="41F6BAA1" w14:textId="6393A966"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13.</w:t>
      </w:r>
    </w:p>
    <w:p w14:paraId="3B72F186" w14:textId="43A88778" w:rsidR="00656000" w:rsidRPr="00F46569" w:rsidRDefault="00C01192" w:rsidP="00B545B8">
      <w:pPr>
        <w:spacing w:before="240"/>
        <w:rPr>
          <w:rFonts w:ascii="Arial" w:hAnsi="Arial" w:cs="Arial"/>
          <w:sz w:val="24"/>
          <w:szCs w:val="24"/>
        </w:rPr>
      </w:pPr>
      <w:r w:rsidRPr="00F46569">
        <w:rPr>
          <w:rFonts w:ascii="Arial" w:hAnsi="Arial" w:cs="Arial"/>
          <w:sz w:val="24"/>
          <w:szCs w:val="24"/>
        </w:rPr>
        <w:t xml:space="preserve">Sporazum o suradnji Grada Trilja i općine ili grada druge države objavljuje se u Službenom glasniku Grada Trilja. </w:t>
      </w:r>
    </w:p>
    <w:p w14:paraId="6CDE1308" w14:textId="77777777" w:rsidR="00656000" w:rsidRPr="00BE3B58" w:rsidRDefault="00656000" w:rsidP="00BE3B58">
      <w:pPr>
        <w:spacing w:after="0" w:line="240" w:lineRule="auto"/>
        <w:rPr>
          <w:rFonts w:ascii="Arial" w:hAnsi="Arial" w:cs="Arial"/>
          <w:b/>
          <w:sz w:val="24"/>
          <w:szCs w:val="24"/>
        </w:rPr>
      </w:pPr>
    </w:p>
    <w:p w14:paraId="3B2A0588" w14:textId="77777777" w:rsidR="00E82A4E" w:rsidRPr="00BE3B58" w:rsidRDefault="00E82A4E" w:rsidP="00BE3B58">
      <w:pPr>
        <w:spacing w:after="0" w:line="240" w:lineRule="auto"/>
        <w:jc w:val="center"/>
        <w:rPr>
          <w:rFonts w:ascii="Arial" w:hAnsi="Arial" w:cs="Arial"/>
          <w:b/>
          <w:sz w:val="24"/>
          <w:szCs w:val="24"/>
        </w:rPr>
      </w:pPr>
      <w:r w:rsidRPr="00BE3B58">
        <w:rPr>
          <w:rFonts w:ascii="Arial" w:hAnsi="Arial" w:cs="Arial"/>
          <w:b/>
          <w:sz w:val="24"/>
          <w:szCs w:val="24"/>
        </w:rPr>
        <w:t>DIO PETI</w:t>
      </w:r>
    </w:p>
    <w:p w14:paraId="667878DF" w14:textId="6F59AD5D" w:rsidR="004141C0" w:rsidRDefault="00C01192" w:rsidP="00BE3B58">
      <w:pPr>
        <w:spacing w:after="0" w:line="240" w:lineRule="auto"/>
        <w:jc w:val="center"/>
        <w:rPr>
          <w:rFonts w:ascii="Arial" w:hAnsi="Arial" w:cs="Arial"/>
          <w:b/>
          <w:sz w:val="24"/>
          <w:szCs w:val="24"/>
        </w:rPr>
      </w:pPr>
      <w:r w:rsidRPr="00BE3B58">
        <w:rPr>
          <w:rFonts w:ascii="Arial" w:hAnsi="Arial" w:cs="Arial"/>
          <w:b/>
          <w:sz w:val="24"/>
          <w:szCs w:val="24"/>
        </w:rPr>
        <w:t xml:space="preserve"> SAMOUPRAVNI DJELOKRUG</w:t>
      </w:r>
    </w:p>
    <w:p w14:paraId="5E5CB73A" w14:textId="77777777" w:rsidR="00BE3B58" w:rsidRPr="00BE3B58" w:rsidRDefault="00BE3B58" w:rsidP="00BE3B58">
      <w:pPr>
        <w:spacing w:after="0" w:line="240" w:lineRule="auto"/>
        <w:jc w:val="center"/>
        <w:rPr>
          <w:rFonts w:ascii="Arial" w:hAnsi="Arial" w:cs="Arial"/>
          <w:b/>
          <w:sz w:val="24"/>
          <w:szCs w:val="24"/>
        </w:rPr>
      </w:pPr>
    </w:p>
    <w:p w14:paraId="480E542D" w14:textId="6E868710"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14.</w:t>
      </w:r>
    </w:p>
    <w:p w14:paraId="09B5C7FB" w14:textId="77777777" w:rsidR="009E4992" w:rsidRPr="00F46569" w:rsidRDefault="00C01192" w:rsidP="00B545B8">
      <w:pPr>
        <w:spacing w:before="240"/>
        <w:rPr>
          <w:rFonts w:ascii="Arial" w:hAnsi="Arial" w:cs="Arial"/>
          <w:sz w:val="24"/>
          <w:szCs w:val="24"/>
        </w:rPr>
      </w:pPr>
      <w:r w:rsidRPr="00F46569">
        <w:rPr>
          <w:rFonts w:ascii="Arial" w:hAnsi="Arial" w:cs="Arial"/>
          <w:sz w:val="24"/>
          <w:szCs w:val="24"/>
        </w:rPr>
        <w:t xml:space="preserve">Grad Trilj je samostalan u odlučivanju u poslovima iz samoupravnog djelokruga u skladu s Ustavom Republike Hrvatske i zakonom, te podliježe samo nadzoru zakonitosti rada i akata tijela Grada Trilja. </w:t>
      </w:r>
    </w:p>
    <w:p w14:paraId="0D2E7B0D" w14:textId="77777777" w:rsidR="00497823" w:rsidRDefault="00497823" w:rsidP="009E4992">
      <w:pPr>
        <w:spacing w:before="240"/>
        <w:jc w:val="center"/>
        <w:rPr>
          <w:rFonts w:ascii="Arial" w:hAnsi="Arial" w:cs="Arial"/>
          <w:sz w:val="24"/>
          <w:szCs w:val="24"/>
        </w:rPr>
      </w:pPr>
    </w:p>
    <w:p w14:paraId="0BF0B059" w14:textId="69E945C1" w:rsidR="00497823" w:rsidRDefault="00497823" w:rsidP="009E4992">
      <w:pPr>
        <w:spacing w:before="240"/>
        <w:jc w:val="center"/>
        <w:rPr>
          <w:rFonts w:ascii="Arial" w:hAnsi="Arial" w:cs="Arial"/>
          <w:sz w:val="24"/>
          <w:szCs w:val="24"/>
        </w:rPr>
      </w:pPr>
    </w:p>
    <w:p w14:paraId="3525EE55" w14:textId="6D9B9856" w:rsidR="00BE3B58" w:rsidRDefault="00BE3B58" w:rsidP="009E4992">
      <w:pPr>
        <w:spacing w:before="240"/>
        <w:jc w:val="center"/>
        <w:rPr>
          <w:rFonts w:ascii="Arial" w:hAnsi="Arial" w:cs="Arial"/>
          <w:sz w:val="24"/>
          <w:szCs w:val="24"/>
        </w:rPr>
      </w:pPr>
    </w:p>
    <w:p w14:paraId="05300C63" w14:textId="77777777" w:rsidR="00BE3B58" w:rsidRDefault="00BE3B58" w:rsidP="009E4992">
      <w:pPr>
        <w:spacing w:before="240"/>
        <w:jc w:val="center"/>
        <w:rPr>
          <w:rFonts w:ascii="Arial" w:hAnsi="Arial" w:cs="Arial"/>
          <w:sz w:val="24"/>
          <w:szCs w:val="24"/>
        </w:rPr>
      </w:pPr>
    </w:p>
    <w:p w14:paraId="2BE0FC4D" w14:textId="4B33592B" w:rsidR="004141C0" w:rsidRPr="00F46569" w:rsidRDefault="00C01192" w:rsidP="009E4992">
      <w:pPr>
        <w:spacing w:before="240"/>
        <w:jc w:val="center"/>
        <w:rPr>
          <w:rFonts w:ascii="Arial" w:hAnsi="Arial" w:cs="Arial"/>
          <w:sz w:val="24"/>
          <w:szCs w:val="24"/>
        </w:rPr>
      </w:pPr>
      <w:r w:rsidRPr="00F46569">
        <w:rPr>
          <w:rFonts w:ascii="Arial" w:hAnsi="Arial" w:cs="Arial"/>
          <w:sz w:val="24"/>
          <w:szCs w:val="24"/>
        </w:rPr>
        <w:lastRenderedPageBreak/>
        <w:t>Članak 15.</w:t>
      </w:r>
    </w:p>
    <w:p w14:paraId="34B38CAA" w14:textId="67C9C3E6" w:rsidR="0091601A" w:rsidRPr="00F46569" w:rsidRDefault="00C01192" w:rsidP="00844D0B">
      <w:pPr>
        <w:pStyle w:val="ListParagraph"/>
        <w:numPr>
          <w:ilvl w:val="0"/>
          <w:numId w:val="20"/>
        </w:numPr>
        <w:spacing w:before="240"/>
        <w:rPr>
          <w:rFonts w:ascii="Arial" w:hAnsi="Arial" w:cs="Arial"/>
          <w:sz w:val="24"/>
          <w:szCs w:val="24"/>
        </w:rPr>
      </w:pPr>
      <w:r w:rsidRPr="00F46569">
        <w:rPr>
          <w:rFonts w:ascii="Arial" w:hAnsi="Arial" w:cs="Arial"/>
          <w:sz w:val="24"/>
          <w:szCs w:val="24"/>
        </w:rPr>
        <w:t xml:space="preserve">Grad Trilj u samoupravnom djelokrugu obavlja poslove lokalnog značaja kojima se neposredno ostvaruju prava građana, a koji nisu Ustavom ili zakonom dodijeljeni državnim tijelima i to osobito poslove koji se odnose na: </w:t>
      </w:r>
    </w:p>
    <w:p w14:paraId="0783C2A0" w14:textId="60EAEF00"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uređenje naselja i stanovanje, </w:t>
      </w:r>
    </w:p>
    <w:p w14:paraId="54C385C1" w14:textId="784BDF58"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prostorno i urbanističko planiranje, </w:t>
      </w:r>
    </w:p>
    <w:p w14:paraId="4E1CA2A4" w14:textId="58FC6B05"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komunalno gospodarstvo,</w:t>
      </w:r>
    </w:p>
    <w:p w14:paraId="5F03737F" w14:textId="21F65DED" w:rsidR="00EB66BE"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brigu o djeci, </w:t>
      </w:r>
    </w:p>
    <w:p w14:paraId="5536B094" w14:textId="31735C26"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socijalnu skrb, </w:t>
      </w:r>
    </w:p>
    <w:p w14:paraId="1713749B" w14:textId="77777777" w:rsidR="00EB66BE"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primarnu zdravstvenu zaštitu,</w:t>
      </w:r>
    </w:p>
    <w:p w14:paraId="59850942" w14:textId="771FD277"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odgoj i osnovno obrazovanje, </w:t>
      </w:r>
    </w:p>
    <w:p w14:paraId="0C61C8E9" w14:textId="2166D984"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kulturu, tjelesnu kulturu i šport, </w:t>
      </w:r>
    </w:p>
    <w:p w14:paraId="2D1AB220" w14:textId="6D3E7CDF"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zaštitu potrošača, </w:t>
      </w:r>
    </w:p>
    <w:p w14:paraId="7C14DD85" w14:textId="655B0E68"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zaštitu i unapređenje prirodnog okoliša,</w:t>
      </w:r>
    </w:p>
    <w:p w14:paraId="0FF5BB11" w14:textId="2D59BBF0"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protupožarnu zaštitu i civilnu zaštitu,</w:t>
      </w:r>
    </w:p>
    <w:p w14:paraId="2C02A317" w14:textId="394CCB85"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promet na svom području, te</w:t>
      </w:r>
    </w:p>
    <w:p w14:paraId="76A2DE80" w14:textId="2830EB8E" w:rsidR="0091601A" w:rsidRPr="00F46569" w:rsidRDefault="00C01192" w:rsidP="00EC4E5C">
      <w:pPr>
        <w:pStyle w:val="ListParagraph"/>
        <w:numPr>
          <w:ilvl w:val="1"/>
          <w:numId w:val="71"/>
        </w:numPr>
        <w:spacing w:before="240"/>
        <w:rPr>
          <w:rFonts w:ascii="Arial" w:hAnsi="Arial" w:cs="Arial"/>
          <w:sz w:val="24"/>
          <w:szCs w:val="24"/>
        </w:rPr>
      </w:pPr>
      <w:r w:rsidRPr="00F46569">
        <w:rPr>
          <w:rFonts w:ascii="Arial" w:hAnsi="Arial" w:cs="Arial"/>
          <w:sz w:val="24"/>
          <w:szCs w:val="24"/>
        </w:rPr>
        <w:t xml:space="preserve">ostale poslove sukladno posebnim zakonima. </w:t>
      </w:r>
    </w:p>
    <w:p w14:paraId="406D666B" w14:textId="4FD3DC6A" w:rsidR="0091601A" w:rsidRPr="00F46569" w:rsidRDefault="00C01192" w:rsidP="00844D0B">
      <w:pPr>
        <w:pStyle w:val="ListParagraph"/>
        <w:numPr>
          <w:ilvl w:val="0"/>
          <w:numId w:val="20"/>
        </w:numPr>
        <w:spacing w:before="240"/>
        <w:rPr>
          <w:rFonts w:ascii="Arial" w:hAnsi="Arial" w:cs="Arial"/>
          <w:sz w:val="24"/>
          <w:szCs w:val="24"/>
        </w:rPr>
      </w:pPr>
      <w:r w:rsidRPr="00F46569">
        <w:rPr>
          <w:rFonts w:ascii="Arial" w:hAnsi="Arial" w:cs="Arial"/>
          <w:sz w:val="24"/>
          <w:szCs w:val="24"/>
        </w:rPr>
        <w:t>Grad Trilj obavlja poslove iz samoupravnog djelokruga sukladno posebnim zakonima kojima se uređuju pojedine djelatnosti iz stavka 1. ovog članka</w:t>
      </w:r>
      <w:r w:rsidR="00D94B18" w:rsidRPr="00F46569">
        <w:rPr>
          <w:rFonts w:ascii="Arial" w:hAnsi="Arial" w:cs="Arial"/>
          <w:sz w:val="24"/>
          <w:szCs w:val="24"/>
        </w:rPr>
        <w:t xml:space="preserve"> </w:t>
      </w:r>
      <w:r w:rsidRPr="00F46569">
        <w:rPr>
          <w:rFonts w:ascii="Arial" w:hAnsi="Arial" w:cs="Arial"/>
          <w:sz w:val="24"/>
          <w:szCs w:val="24"/>
        </w:rPr>
        <w:t xml:space="preserve">. </w:t>
      </w:r>
    </w:p>
    <w:p w14:paraId="22B6E983" w14:textId="55CBA49A" w:rsidR="00D94B18" w:rsidRPr="00F46569" w:rsidRDefault="00D94B18" w:rsidP="00D94B18">
      <w:pPr>
        <w:pStyle w:val="ListParagraph"/>
        <w:numPr>
          <w:ilvl w:val="0"/>
          <w:numId w:val="20"/>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 Trilju okviru svojih prava i obveza iz stavka </w:t>
      </w:r>
      <w:r w:rsidR="00FD0AA8" w:rsidRPr="00F46569">
        <w:rPr>
          <w:rFonts w:ascii="Arial" w:hAnsi="Arial" w:cs="Arial"/>
          <w:color w:val="000000" w:themeColor="text1"/>
          <w:sz w:val="24"/>
          <w:szCs w:val="24"/>
        </w:rPr>
        <w:t>1</w:t>
      </w:r>
      <w:r w:rsidRPr="00F46569">
        <w:rPr>
          <w:rFonts w:ascii="Arial" w:hAnsi="Arial" w:cs="Arial"/>
          <w:color w:val="000000" w:themeColor="text1"/>
          <w:sz w:val="24"/>
          <w:szCs w:val="24"/>
        </w:rPr>
        <w:t xml:space="preserve">. ovog članka na način da: </w:t>
      </w:r>
    </w:p>
    <w:p w14:paraId="5E2902FB" w14:textId="77777777"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raspolaže, upravlja i koristi imovinu u vlasništvu Grada Trilja,  </w:t>
      </w:r>
    </w:p>
    <w:p w14:paraId="66644075" w14:textId="77777777"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promiče društveni i gospodarski napredak radi vrednovanja lokalnih posebnosti i poštivanja prirodnih i prostornih mogućnosti,  </w:t>
      </w:r>
    </w:p>
    <w:p w14:paraId="62281345" w14:textId="36782C96" w:rsidR="00FD0AA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obavlja poslove u vezi s poticanjem poduzetničkih aktivnosti i korištenja prostora u vlasništvu Grada Trilja,</w:t>
      </w:r>
    </w:p>
    <w:p w14:paraId="567B965C" w14:textId="136343AE"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vodi brigu o uređenju naselja, kvaliteti stanovanja, stambenom zbrinjavanju mladih obitelji i komunalnim objektima, </w:t>
      </w:r>
    </w:p>
    <w:p w14:paraId="792C9CF2" w14:textId="77777777"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osniva javne službe i ustanove radi ostvarivanja gospodarskih, društvenih, komunalnih, socijalnih i drugih interesa i potreba stanovništva,  </w:t>
      </w:r>
    </w:p>
    <w:p w14:paraId="3F8DE3C1" w14:textId="77777777"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potiče primjenu djelotvornih mjera radi zaštite životnog standarda i zbrinjavanja socijalno ugroženih osoba, starih i nemoćnih osoba i obavlja poslove socijalne skrbi, </w:t>
      </w:r>
    </w:p>
    <w:p w14:paraId="4167360F" w14:textId="221D001F"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promiče očuvanje obitelji, prirodne baštine, povijesnog, kulturnog i graditeljskog nasljeđa,</w:t>
      </w:r>
    </w:p>
    <w:p w14:paraId="4D9A755C" w14:textId="3B51A635" w:rsidR="00F94C39" w:rsidRPr="00F46569" w:rsidRDefault="00F94C39"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vodi brigu o predškolskom odgoju,</w:t>
      </w:r>
    </w:p>
    <w:p w14:paraId="2F91BA36" w14:textId="77777777" w:rsidR="00D94B18" w:rsidRPr="00F46569" w:rsidRDefault="00D94B18" w:rsidP="00694897">
      <w:pPr>
        <w:pStyle w:val="ListParagraph"/>
        <w:numPr>
          <w:ilvl w:val="1"/>
          <w:numId w:val="72"/>
        </w:numPr>
        <w:spacing w:before="240"/>
        <w:ind w:left="1418" w:hanging="284"/>
        <w:rPr>
          <w:rFonts w:ascii="Arial" w:hAnsi="Arial" w:cs="Arial"/>
          <w:color w:val="000000" w:themeColor="text1"/>
          <w:sz w:val="24"/>
          <w:szCs w:val="24"/>
        </w:rPr>
      </w:pPr>
      <w:r w:rsidRPr="00F46569">
        <w:rPr>
          <w:rFonts w:ascii="Arial" w:hAnsi="Arial" w:cs="Arial"/>
          <w:color w:val="000000" w:themeColor="text1"/>
          <w:sz w:val="24"/>
          <w:szCs w:val="24"/>
        </w:rPr>
        <w:t xml:space="preserve"> vodi brigu o zaštiti starih utvrda i arheoloških nalazišta i autohtone kamene gradnje, </w:t>
      </w:r>
    </w:p>
    <w:p w14:paraId="04A17E84" w14:textId="77777777" w:rsidR="00D94B18" w:rsidRPr="00F46569" w:rsidRDefault="00D94B18" w:rsidP="00694897">
      <w:pPr>
        <w:pStyle w:val="ListParagraph"/>
        <w:numPr>
          <w:ilvl w:val="1"/>
          <w:numId w:val="72"/>
        </w:numPr>
        <w:spacing w:before="240"/>
        <w:ind w:left="1418" w:hanging="425"/>
        <w:rPr>
          <w:rFonts w:ascii="Arial" w:hAnsi="Arial" w:cs="Arial"/>
          <w:color w:val="000000" w:themeColor="text1"/>
          <w:sz w:val="24"/>
          <w:szCs w:val="24"/>
        </w:rPr>
      </w:pPr>
      <w:r w:rsidRPr="00F46569">
        <w:rPr>
          <w:rFonts w:ascii="Arial" w:hAnsi="Arial" w:cs="Arial"/>
          <w:color w:val="000000" w:themeColor="text1"/>
          <w:sz w:val="24"/>
          <w:szCs w:val="24"/>
        </w:rPr>
        <w:t xml:space="preserve">obavlja poslove na unapređenju povijesnog, umjetničkog, kulturnog, jezičnog, etničkog i zavičajnog identiteta Grada Trilja posebno poštujući izvornu toponomastiku i ikavski govor, </w:t>
      </w:r>
    </w:p>
    <w:p w14:paraId="427F39B6" w14:textId="77777777" w:rsidR="00D94B18" w:rsidRPr="00F46569" w:rsidRDefault="00D94B18" w:rsidP="00694897">
      <w:pPr>
        <w:pStyle w:val="ListParagraph"/>
        <w:numPr>
          <w:ilvl w:val="1"/>
          <w:numId w:val="72"/>
        </w:numPr>
        <w:spacing w:before="240"/>
        <w:ind w:left="1418" w:hanging="425"/>
        <w:rPr>
          <w:rFonts w:ascii="Arial" w:hAnsi="Arial" w:cs="Arial"/>
          <w:color w:val="000000" w:themeColor="text1"/>
          <w:sz w:val="24"/>
          <w:szCs w:val="24"/>
        </w:rPr>
      </w:pPr>
      <w:r w:rsidRPr="00F46569">
        <w:rPr>
          <w:rFonts w:ascii="Arial" w:hAnsi="Arial" w:cs="Arial"/>
          <w:color w:val="000000" w:themeColor="text1"/>
          <w:sz w:val="24"/>
          <w:szCs w:val="24"/>
        </w:rPr>
        <w:t xml:space="preserve">potiče aktivnosti udruga građana i aktivno građanstvo,  </w:t>
      </w:r>
    </w:p>
    <w:p w14:paraId="4FBD2DDD" w14:textId="77777777" w:rsidR="00D94B18" w:rsidRPr="00F46569" w:rsidRDefault="00D94B18" w:rsidP="00694897">
      <w:pPr>
        <w:pStyle w:val="ListParagraph"/>
        <w:numPr>
          <w:ilvl w:val="1"/>
          <w:numId w:val="72"/>
        </w:numPr>
        <w:spacing w:before="240"/>
        <w:ind w:left="1418" w:hanging="425"/>
        <w:rPr>
          <w:rFonts w:ascii="Arial" w:hAnsi="Arial" w:cs="Arial"/>
          <w:color w:val="000000" w:themeColor="text1"/>
          <w:sz w:val="24"/>
          <w:szCs w:val="24"/>
        </w:rPr>
      </w:pPr>
      <w:r w:rsidRPr="00F46569">
        <w:rPr>
          <w:rFonts w:ascii="Arial" w:hAnsi="Arial" w:cs="Arial"/>
          <w:color w:val="000000" w:themeColor="text1"/>
          <w:sz w:val="24"/>
          <w:szCs w:val="24"/>
        </w:rPr>
        <w:t>obavlja razrez i naplatu prihoda koji pripadaju Gradu Trilju,</w:t>
      </w:r>
    </w:p>
    <w:p w14:paraId="26D7647B" w14:textId="77777777" w:rsidR="00D94B18" w:rsidRPr="00F46569" w:rsidRDefault="00D94B18" w:rsidP="00694897">
      <w:pPr>
        <w:pStyle w:val="ListParagraph"/>
        <w:numPr>
          <w:ilvl w:val="1"/>
          <w:numId w:val="72"/>
        </w:numPr>
        <w:spacing w:before="240"/>
        <w:ind w:left="1418" w:hanging="425"/>
        <w:rPr>
          <w:rFonts w:ascii="Arial" w:hAnsi="Arial" w:cs="Arial"/>
          <w:color w:val="000000" w:themeColor="text1"/>
          <w:sz w:val="24"/>
          <w:szCs w:val="24"/>
        </w:rPr>
      </w:pPr>
      <w:r w:rsidRPr="00F46569">
        <w:rPr>
          <w:rFonts w:ascii="Arial" w:hAnsi="Arial" w:cs="Arial"/>
          <w:color w:val="000000" w:themeColor="text1"/>
          <w:sz w:val="24"/>
          <w:szCs w:val="24"/>
        </w:rPr>
        <w:lastRenderedPageBreak/>
        <w:t>obavlja redarstvene poslove radi očuvanja komunalnog reda i sigurnosti građana u prometu i drugim segmentima sigurnosti koje predviđa zakon,</w:t>
      </w:r>
    </w:p>
    <w:p w14:paraId="3542EA5A" w14:textId="77777777" w:rsidR="00D94B18" w:rsidRPr="00F46569" w:rsidRDefault="00D94B18" w:rsidP="00694897">
      <w:pPr>
        <w:pStyle w:val="ListParagraph"/>
        <w:numPr>
          <w:ilvl w:val="1"/>
          <w:numId w:val="72"/>
        </w:numPr>
        <w:spacing w:before="240"/>
        <w:ind w:left="1418" w:hanging="425"/>
        <w:rPr>
          <w:rFonts w:ascii="Arial" w:hAnsi="Arial" w:cs="Arial"/>
          <w:color w:val="000000" w:themeColor="text1"/>
          <w:sz w:val="24"/>
          <w:szCs w:val="24"/>
        </w:rPr>
      </w:pPr>
      <w:r w:rsidRPr="00F46569">
        <w:rPr>
          <w:rFonts w:ascii="Arial" w:hAnsi="Arial" w:cs="Arial"/>
          <w:color w:val="000000" w:themeColor="text1"/>
          <w:sz w:val="24"/>
          <w:szCs w:val="24"/>
        </w:rPr>
        <w:t xml:space="preserve">obavlja i uređuje druge poslove koji su u vezi s interesima gradske zajednice za njezin gospodarski, socijalni, kulturni i društveni napredak. </w:t>
      </w:r>
    </w:p>
    <w:p w14:paraId="20BF07AB" w14:textId="2FE39F1A" w:rsidR="006B6BCF" w:rsidRPr="00F46569" w:rsidRDefault="00C01192" w:rsidP="00844D0B">
      <w:pPr>
        <w:pStyle w:val="ListParagraph"/>
        <w:numPr>
          <w:ilvl w:val="0"/>
          <w:numId w:val="20"/>
        </w:numPr>
        <w:spacing w:before="240"/>
        <w:rPr>
          <w:rFonts w:ascii="Arial" w:hAnsi="Arial" w:cs="Arial"/>
          <w:sz w:val="24"/>
          <w:szCs w:val="24"/>
        </w:rPr>
      </w:pPr>
      <w:r w:rsidRPr="00F46569">
        <w:rPr>
          <w:rFonts w:ascii="Arial" w:hAnsi="Arial" w:cs="Arial"/>
          <w:sz w:val="24"/>
          <w:szCs w:val="24"/>
        </w:rPr>
        <w:t xml:space="preserve">Poslovi iz samoupravnog djelokruga detaljnije se utvrđuju odlukama Gradskog vijeća i Gradonačelnika u skladu sa zakonom i ovim Statutom. </w:t>
      </w:r>
    </w:p>
    <w:p w14:paraId="4A5B8714" w14:textId="3459F3EA" w:rsidR="00336FBB" w:rsidRPr="00F46569" w:rsidRDefault="00336FBB" w:rsidP="00336FBB">
      <w:pPr>
        <w:pStyle w:val="ListParagraph"/>
        <w:spacing w:before="240"/>
        <w:rPr>
          <w:rFonts w:ascii="Arial" w:hAnsi="Arial" w:cs="Arial"/>
          <w:sz w:val="24"/>
          <w:szCs w:val="24"/>
        </w:rPr>
      </w:pPr>
    </w:p>
    <w:p w14:paraId="79EF3631" w14:textId="3A55DD5E" w:rsidR="00336FBB" w:rsidRPr="00F46569" w:rsidRDefault="00336FBB" w:rsidP="00336FBB">
      <w:pPr>
        <w:pStyle w:val="ListParagraph"/>
        <w:spacing w:before="240"/>
        <w:ind w:left="0"/>
        <w:jc w:val="center"/>
        <w:rPr>
          <w:rFonts w:ascii="Arial" w:hAnsi="Arial" w:cs="Arial"/>
          <w:color w:val="000000" w:themeColor="text1"/>
          <w:sz w:val="24"/>
          <w:szCs w:val="24"/>
        </w:rPr>
      </w:pPr>
      <w:r w:rsidRPr="00F46569">
        <w:rPr>
          <w:rFonts w:ascii="Arial" w:hAnsi="Arial" w:cs="Arial"/>
          <w:color w:val="000000" w:themeColor="text1"/>
          <w:sz w:val="24"/>
          <w:szCs w:val="24"/>
        </w:rPr>
        <w:t>Članak 15.a</w:t>
      </w:r>
    </w:p>
    <w:p w14:paraId="0946BD4A" w14:textId="292E3464" w:rsidR="00336FBB" w:rsidRPr="00F46569" w:rsidRDefault="00336FBB" w:rsidP="00C3390B">
      <w:pPr>
        <w:shd w:val="clear" w:color="auto" w:fill="FFFFFF"/>
        <w:spacing w:after="0" w:line="240" w:lineRule="auto"/>
        <w:ind w:left="822" w:right="397" w:hanging="425"/>
        <w:mirrorIndents/>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Grad Trilj može podići spomenik povijesnim događajima i osobama od posebna značenja za Grad Trilj i Republiku Hrvatsku.</w:t>
      </w:r>
    </w:p>
    <w:p w14:paraId="79D8826A" w14:textId="62B63006" w:rsidR="00336FBB" w:rsidRPr="00F46569" w:rsidRDefault="00336FBB" w:rsidP="00C3390B">
      <w:pPr>
        <w:shd w:val="clear" w:color="auto" w:fill="FFFFFF"/>
        <w:spacing w:after="0" w:line="240" w:lineRule="auto"/>
        <w:ind w:left="851"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(2) O podizanju spomenika odlučuje Gradsko vijeće većinom glasova svih gradskih vijećnika.</w:t>
      </w:r>
    </w:p>
    <w:p w14:paraId="0210281A" w14:textId="77777777" w:rsidR="00336FBB" w:rsidRPr="00F46569" w:rsidRDefault="00336FBB" w:rsidP="00C3390B">
      <w:pPr>
        <w:shd w:val="clear" w:color="auto" w:fill="FFFFFF"/>
        <w:spacing w:after="0" w:line="240" w:lineRule="auto"/>
        <w:ind w:left="851"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(3) Gradskom odlukom uredit će se uvjeti i postupak za podizanje i uklanjanje spomenika te način njihova čuvanja, zaštite i održavanja.</w:t>
      </w:r>
    </w:p>
    <w:p w14:paraId="24380F54" w14:textId="1DC5A63A" w:rsidR="006B6BCF"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16.</w:t>
      </w:r>
    </w:p>
    <w:p w14:paraId="2F8E0883" w14:textId="77777777" w:rsidR="0091601A" w:rsidRPr="00F46569" w:rsidRDefault="00C01192" w:rsidP="00F40EE4">
      <w:pPr>
        <w:pStyle w:val="ListParagraph"/>
        <w:numPr>
          <w:ilvl w:val="0"/>
          <w:numId w:val="3"/>
        </w:numPr>
        <w:spacing w:before="240"/>
        <w:rPr>
          <w:rFonts w:ascii="Arial" w:hAnsi="Arial" w:cs="Arial"/>
          <w:sz w:val="24"/>
          <w:szCs w:val="24"/>
        </w:rPr>
      </w:pPr>
      <w:r w:rsidRPr="00F46569">
        <w:rPr>
          <w:rFonts w:ascii="Arial" w:hAnsi="Arial" w:cs="Arial"/>
          <w:sz w:val="24"/>
          <w:szCs w:val="24"/>
        </w:rPr>
        <w:t xml:space="preserve">Grad Trilj može organizirati obavljanje pojedinih poslova iz članka 15. ovog Statuta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 </w:t>
      </w:r>
    </w:p>
    <w:p w14:paraId="4CEF3021" w14:textId="64BB70E2" w:rsidR="004867EB" w:rsidRPr="00F46569" w:rsidRDefault="00C01192" w:rsidP="00F40EE4">
      <w:pPr>
        <w:pStyle w:val="ListParagraph"/>
        <w:numPr>
          <w:ilvl w:val="0"/>
          <w:numId w:val="3"/>
        </w:numPr>
        <w:spacing w:before="240"/>
        <w:rPr>
          <w:rFonts w:ascii="Arial" w:hAnsi="Arial" w:cs="Arial"/>
          <w:sz w:val="24"/>
          <w:szCs w:val="24"/>
        </w:rPr>
      </w:pPr>
      <w:r w:rsidRPr="00F46569">
        <w:rPr>
          <w:rFonts w:ascii="Arial" w:hAnsi="Arial" w:cs="Arial"/>
          <w:sz w:val="24"/>
          <w:szCs w:val="24"/>
        </w:rPr>
        <w:t>Odluku o obavljanju poslova na način propisan u stavku 1. ovog članka donosi Gradsko vijeće, temeljem koje gradonačelnik sklapa sporazum o osnivanju zajedničkog upravnog tijela kojim se propisuje financiranje, način upravljanja, odgovornost, statusna pitanja službenika i namještenika i druga pitanja od značaja za to tijelo.</w:t>
      </w:r>
    </w:p>
    <w:p w14:paraId="05E667CB" w14:textId="444BEB4B" w:rsidR="004B2DE1" w:rsidRPr="00F46569" w:rsidRDefault="004B2DE1" w:rsidP="00F40EE4">
      <w:pPr>
        <w:pStyle w:val="ListParagraph"/>
        <w:numPr>
          <w:ilvl w:val="0"/>
          <w:numId w:val="3"/>
        </w:numPr>
        <w:spacing w:before="240"/>
        <w:rPr>
          <w:rFonts w:ascii="Arial" w:hAnsi="Arial" w:cs="Arial"/>
          <w:sz w:val="24"/>
          <w:szCs w:val="24"/>
        </w:rPr>
      </w:pPr>
      <w:r w:rsidRPr="00F46569">
        <w:rPr>
          <w:rFonts w:ascii="Arial" w:hAnsi="Arial" w:cs="Arial"/>
          <w:sz w:val="24"/>
          <w:szCs w:val="24"/>
        </w:rPr>
        <w:t>Trgovačka društva u kojima je Grad Trilj suvlasnik ili ima udjele  u njima dužni su podnositi izvješća o svom radu predstavničkom tijelu minimalno jednom godišnje.</w:t>
      </w:r>
    </w:p>
    <w:p w14:paraId="396BC125" w14:textId="4286C1D5" w:rsidR="006B6BCF" w:rsidRPr="00F46569" w:rsidRDefault="00C01192" w:rsidP="009E4992">
      <w:pPr>
        <w:spacing w:before="240"/>
        <w:jc w:val="center"/>
        <w:rPr>
          <w:rFonts w:ascii="Arial" w:hAnsi="Arial" w:cs="Arial"/>
          <w:sz w:val="24"/>
          <w:szCs w:val="24"/>
        </w:rPr>
      </w:pPr>
      <w:r w:rsidRPr="00F46569">
        <w:rPr>
          <w:rFonts w:ascii="Arial" w:hAnsi="Arial" w:cs="Arial"/>
          <w:sz w:val="24"/>
          <w:szCs w:val="24"/>
        </w:rPr>
        <w:t>Članak 17.</w:t>
      </w:r>
    </w:p>
    <w:p w14:paraId="4A2460A2" w14:textId="7ADF63D7" w:rsidR="006B6BCF" w:rsidRPr="00EE059B" w:rsidRDefault="00C01192" w:rsidP="00B545B8">
      <w:pPr>
        <w:spacing w:before="240"/>
        <w:rPr>
          <w:rFonts w:ascii="Arial" w:hAnsi="Arial" w:cs="Arial"/>
          <w:b/>
          <w:bCs/>
          <w:sz w:val="24"/>
          <w:szCs w:val="24"/>
        </w:rPr>
      </w:pPr>
      <w:r w:rsidRPr="00F46569">
        <w:rPr>
          <w:rFonts w:ascii="Arial" w:hAnsi="Arial" w:cs="Arial"/>
          <w:sz w:val="24"/>
          <w:szCs w:val="24"/>
        </w:rPr>
        <w:t xml:space="preserve">Gradsko vijeće Grada Trilja, može posebnom odlukom pojedine poslove iz samoupravnog djelokruga Grada, čije je obavljanje od šireg interesa za građane na području više jedinica lokalne samouprave prenijeti na </w:t>
      </w:r>
      <w:r w:rsidRPr="00EE059B">
        <w:rPr>
          <w:rFonts w:ascii="Arial" w:hAnsi="Arial" w:cs="Arial"/>
          <w:b/>
          <w:sz w:val="24"/>
          <w:szCs w:val="24"/>
        </w:rPr>
        <w:t>Županiju Splitsko-</w:t>
      </w:r>
      <w:r w:rsidRPr="00EE059B">
        <w:rPr>
          <w:rFonts w:ascii="Arial" w:hAnsi="Arial" w:cs="Arial"/>
          <w:b/>
          <w:bCs/>
          <w:sz w:val="24"/>
          <w:szCs w:val="24"/>
        </w:rPr>
        <w:t>dalmatinsku, u skladu sa njezinim Statutom.</w:t>
      </w:r>
    </w:p>
    <w:p w14:paraId="28333E6A" w14:textId="2FE213BA" w:rsidR="00A6409D" w:rsidRPr="00F46569" w:rsidRDefault="00A6409D" w:rsidP="0058729F">
      <w:pPr>
        <w:spacing w:before="240"/>
        <w:rPr>
          <w:rFonts w:ascii="Arial" w:hAnsi="Arial" w:cs="Arial"/>
          <w:b/>
          <w:bCs/>
          <w:strike/>
          <w:color w:val="FF0000"/>
          <w:sz w:val="24"/>
          <w:szCs w:val="24"/>
        </w:rPr>
      </w:pPr>
    </w:p>
    <w:p w14:paraId="4ADFAAD8" w14:textId="77777777" w:rsidR="00E82A4E" w:rsidRPr="00DF5792" w:rsidRDefault="00E82A4E" w:rsidP="00DF5792">
      <w:pPr>
        <w:spacing w:after="0" w:line="240" w:lineRule="auto"/>
        <w:jc w:val="center"/>
        <w:rPr>
          <w:rFonts w:ascii="Arial" w:hAnsi="Arial" w:cs="Arial"/>
          <w:b/>
          <w:sz w:val="24"/>
          <w:szCs w:val="24"/>
        </w:rPr>
      </w:pPr>
      <w:r w:rsidRPr="00DF5792">
        <w:rPr>
          <w:rFonts w:ascii="Arial" w:hAnsi="Arial" w:cs="Arial"/>
          <w:b/>
          <w:sz w:val="24"/>
          <w:szCs w:val="24"/>
        </w:rPr>
        <w:t>DIO ŠESTI</w:t>
      </w:r>
    </w:p>
    <w:p w14:paraId="2EF833C3" w14:textId="01AA0FBE" w:rsidR="006B6BCF" w:rsidRPr="00DF5792" w:rsidRDefault="00C01192" w:rsidP="00DF5792">
      <w:pPr>
        <w:spacing w:after="0" w:line="240" w:lineRule="auto"/>
        <w:jc w:val="center"/>
        <w:rPr>
          <w:rFonts w:ascii="Arial" w:hAnsi="Arial" w:cs="Arial"/>
          <w:b/>
          <w:sz w:val="24"/>
          <w:szCs w:val="24"/>
        </w:rPr>
      </w:pPr>
      <w:r w:rsidRPr="00DF5792">
        <w:rPr>
          <w:rFonts w:ascii="Arial" w:hAnsi="Arial" w:cs="Arial"/>
          <w:b/>
          <w:sz w:val="24"/>
          <w:szCs w:val="24"/>
        </w:rPr>
        <w:t xml:space="preserve"> NEPOSREDNO SUDJELOVANJE GRAĐANA U ODLUČIVANJU</w:t>
      </w:r>
    </w:p>
    <w:p w14:paraId="34935858" w14:textId="77777777" w:rsidR="00497823" w:rsidRDefault="00497823" w:rsidP="0064656F">
      <w:pPr>
        <w:spacing w:before="240"/>
        <w:jc w:val="center"/>
        <w:rPr>
          <w:rFonts w:ascii="Arial" w:hAnsi="Arial" w:cs="Arial"/>
          <w:sz w:val="24"/>
          <w:szCs w:val="24"/>
        </w:rPr>
      </w:pPr>
    </w:p>
    <w:p w14:paraId="6323FF92" w14:textId="2BAA0520" w:rsidR="006B6BCF" w:rsidRPr="00F46569" w:rsidRDefault="00C01192" w:rsidP="0064656F">
      <w:pPr>
        <w:spacing w:before="240"/>
        <w:jc w:val="center"/>
        <w:rPr>
          <w:rFonts w:ascii="Arial" w:hAnsi="Arial" w:cs="Arial"/>
          <w:sz w:val="24"/>
          <w:szCs w:val="24"/>
        </w:rPr>
      </w:pPr>
      <w:r w:rsidRPr="00F46569">
        <w:rPr>
          <w:rFonts w:ascii="Arial" w:hAnsi="Arial" w:cs="Arial"/>
          <w:sz w:val="24"/>
          <w:szCs w:val="24"/>
        </w:rPr>
        <w:lastRenderedPageBreak/>
        <w:t>Članak 18.</w:t>
      </w:r>
    </w:p>
    <w:p w14:paraId="04C46F8E" w14:textId="77777777" w:rsidR="00FA54D7" w:rsidRPr="00F46569" w:rsidRDefault="00C01192" w:rsidP="00B545B8">
      <w:pPr>
        <w:spacing w:before="240"/>
        <w:rPr>
          <w:rFonts w:ascii="Arial" w:hAnsi="Arial" w:cs="Arial"/>
          <w:sz w:val="24"/>
          <w:szCs w:val="24"/>
        </w:rPr>
      </w:pPr>
      <w:r w:rsidRPr="00F46569">
        <w:rPr>
          <w:rFonts w:ascii="Arial" w:hAnsi="Arial" w:cs="Arial"/>
          <w:sz w:val="24"/>
          <w:szCs w:val="24"/>
        </w:rPr>
        <w:t xml:space="preserve">Građani mogu neposredno sudjelovati u odlučivanju o lokalnim poslovima putem lokalnog referenduma i zbora građana, u skladu sa zakonom i ovim Statutom. </w:t>
      </w:r>
    </w:p>
    <w:p w14:paraId="15E3387B" w14:textId="77777777" w:rsidR="00FA54D7" w:rsidRPr="00F46569" w:rsidRDefault="00C01192" w:rsidP="0064656F">
      <w:pPr>
        <w:spacing w:before="240"/>
        <w:jc w:val="center"/>
        <w:rPr>
          <w:rFonts w:ascii="Arial" w:hAnsi="Arial" w:cs="Arial"/>
          <w:sz w:val="24"/>
          <w:szCs w:val="24"/>
        </w:rPr>
      </w:pPr>
      <w:r w:rsidRPr="00F46569">
        <w:rPr>
          <w:rFonts w:ascii="Arial" w:hAnsi="Arial" w:cs="Arial"/>
          <w:sz w:val="24"/>
          <w:szCs w:val="24"/>
        </w:rPr>
        <w:t>Članak 19 .</w:t>
      </w:r>
    </w:p>
    <w:p w14:paraId="6DCCDBDA" w14:textId="5BE1DDFC" w:rsidR="0091601A" w:rsidRPr="00F46569" w:rsidRDefault="00C01192" w:rsidP="00F40EE4">
      <w:pPr>
        <w:pStyle w:val="ListParagraph"/>
        <w:numPr>
          <w:ilvl w:val="0"/>
          <w:numId w:val="4"/>
        </w:numPr>
        <w:spacing w:before="240"/>
        <w:rPr>
          <w:rFonts w:ascii="Arial" w:hAnsi="Arial" w:cs="Arial"/>
          <w:sz w:val="24"/>
          <w:szCs w:val="24"/>
        </w:rPr>
      </w:pPr>
      <w:r w:rsidRPr="00F46569">
        <w:rPr>
          <w:rFonts w:ascii="Arial" w:hAnsi="Arial" w:cs="Arial"/>
          <w:sz w:val="24"/>
          <w:szCs w:val="24"/>
        </w:rPr>
        <w:t xml:space="preserve">Referendum se može raspisati radi odlučivanja o prijedlogu o promijeni statuta, o prijedlogu općeg akta ili drugog pitanja iz djelokruga Gradskog vijeća kao i o drugim pitanjima određenim zakonom i ovim Statutom. </w:t>
      </w:r>
    </w:p>
    <w:p w14:paraId="211FBD7E" w14:textId="77777777" w:rsidR="00023095" w:rsidRPr="00F46569" w:rsidRDefault="00C01192" w:rsidP="00F40EE4">
      <w:pPr>
        <w:pStyle w:val="ListParagraph"/>
        <w:numPr>
          <w:ilvl w:val="0"/>
          <w:numId w:val="4"/>
        </w:numPr>
        <w:spacing w:before="240"/>
        <w:rPr>
          <w:rFonts w:ascii="Arial" w:hAnsi="Arial" w:cs="Arial"/>
          <w:sz w:val="24"/>
          <w:szCs w:val="24"/>
        </w:rPr>
      </w:pPr>
      <w:r w:rsidRPr="00F46569">
        <w:rPr>
          <w:rFonts w:ascii="Arial" w:hAnsi="Arial" w:cs="Arial"/>
          <w:sz w:val="24"/>
          <w:szCs w:val="24"/>
        </w:rPr>
        <w:t xml:space="preserve">Na postupak provođenja referenduma odgovarajuće se primjenjuju odredbe zakona kojim se uređuje provedba referenduma. </w:t>
      </w:r>
    </w:p>
    <w:p w14:paraId="4CDF808C" w14:textId="730EFD7E" w:rsidR="00FA54D7" w:rsidRPr="00F46569" w:rsidRDefault="00C01192" w:rsidP="00F40EE4">
      <w:pPr>
        <w:pStyle w:val="ListParagraph"/>
        <w:numPr>
          <w:ilvl w:val="0"/>
          <w:numId w:val="4"/>
        </w:numPr>
        <w:spacing w:before="240"/>
        <w:rPr>
          <w:rFonts w:ascii="Arial" w:hAnsi="Arial" w:cs="Arial"/>
          <w:sz w:val="24"/>
          <w:szCs w:val="24"/>
        </w:rPr>
      </w:pPr>
      <w:r w:rsidRPr="00F46569">
        <w:rPr>
          <w:rFonts w:ascii="Arial" w:hAnsi="Arial" w:cs="Arial"/>
          <w:sz w:val="24"/>
          <w:szCs w:val="24"/>
        </w:rPr>
        <w:t>Na odluke donesene u svezi s referendumom i na referendumu primjenjuju se odgovarajuće odredbe zakona o nadzoru zakonitosti općih akata.</w:t>
      </w:r>
    </w:p>
    <w:p w14:paraId="5AC812F9" w14:textId="40B4E888" w:rsidR="00FA54D7" w:rsidRPr="00F46569" w:rsidRDefault="00C01192" w:rsidP="0064656F">
      <w:pPr>
        <w:spacing w:before="240"/>
        <w:jc w:val="center"/>
        <w:rPr>
          <w:rFonts w:ascii="Arial" w:hAnsi="Arial" w:cs="Arial"/>
          <w:sz w:val="24"/>
          <w:szCs w:val="24"/>
        </w:rPr>
      </w:pPr>
      <w:r w:rsidRPr="00F46569">
        <w:rPr>
          <w:rFonts w:ascii="Arial" w:hAnsi="Arial" w:cs="Arial"/>
          <w:sz w:val="24"/>
          <w:szCs w:val="24"/>
        </w:rPr>
        <w:t>Članak 20.</w:t>
      </w:r>
    </w:p>
    <w:p w14:paraId="0A36EAE3" w14:textId="77777777" w:rsidR="0091601A" w:rsidRPr="00F46569" w:rsidRDefault="00C01192" w:rsidP="00F40EE4">
      <w:pPr>
        <w:pStyle w:val="ListParagraph"/>
        <w:numPr>
          <w:ilvl w:val="0"/>
          <w:numId w:val="5"/>
        </w:numPr>
        <w:spacing w:before="240"/>
        <w:rPr>
          <w:rFonts w:ascii="Arial" w:hAnsi="Arial" w:cs="Arial"/>
          <w:sz w:val="24"/>
          <w:szCs w:val="24"/>
        </w:rPr>
      </w:pPr>
      <w:r w:rsidRPr="00F46569">
        <w:rPr>
          <w:rFonts w:ascii="Arial" w:hAnsi="Arial" w:cs="Arial"/>
          <w:sz w:val="24"/>
          <w:szCs w:val="24"/>
        </w:rPr>
        <w:t>Osim slučajeva iz članka 19. ovog Statuta referendum se raspisuje i za opoziv gradonačelnika, ako raspisivanje referenduma predloži 20% ukupnog broja birača Grada Trilja ili 2/3 vijećnika.</w:t>
      </w:r>
    </w:p>
    <w:p w14:paraId="19CD361E" w14:textId="5DD242FF" w:rsidR="0091601A" w:rsidRPr="00F46569" w:rsidRDefault="00C01192" w:rsidP="00F40EE4">
      <w:pPr>
        <w:pStyle w:val="ListParagraph"/>
        <w:numPr>
          <w:ilvl w:val="0"/>
          <w:numId w:val="5"/>
        </w:numPr>
        <w:spacing w:before="240"/>
        <w:rPr>
          <w:rFonts w:ascii="Arial" w:hAnsi="Arial" w:cs="Arial"/>
          <w:sz w:val="24"/>
          <w:szCs w:val="24"/>
        </w:rPr>
      </w:pPr>
      <w:r w:rsidRPr="00F46569">
        <w:rPr>
          <w:rFonts w:ascii="Arial" w:hAnsi="Arial" w:cs="Arial"/>
          <w:sz w:val="24"/>
          <w:szCs w:val="24"/>
        </w:rPr>
        <w:t xml:space="preserve">Predsjednik Gradskog vijeća dostavlja zaprimljeni prijedlog propisanog broja birača u roku od 30 dana od dana zaprimanja prijedloga središnjem tijelu državne uprave nadležnom za lokalnu i područnu (regionalnu) samoupravu radi utvrđivanja da li je prijedlog podnesen od potrebnog broja birača. </w:t>
      </w:r>
    </w:p>
    <w:p w14:paraId="11A8D36A" w14:textId="77777777" w:rsidR="0091601A" w:rsidRPr="00F46569" w:rsidRDefault="00C01192" w:rsidP="00F40EE4">
      <w:pPr>
        <w:pStyle w:val="ListParagraph"/>
        <w:numPr>
          <w:ilvl w:val="0"/>
          <w:numId w:val="5"/>
        </w:numPr>
        <w:spacing w:before="240"/>
        <w:rPr>
          <w:rFonts w:ascii="Arial" w:hAnsi="Arial" w:cs="Arial"/>
          <w:sz w:val="24"/>
          <w:szCs w:val="24"/>
        </w:rPr>
      </w:pPr>
      <w:r w:rsidRPr="00F46569">
        <w:rPr>
          <w:rFonts w:ascii="Arial" w:hAnsi="Arial" w:cs="Arial"/>
          <w:sz w:val="24"/>
          <w:szCs w:val="24"/>
        </w:rPr>
        <w:t xml:space="preserve">Ako središnje tijelo državne uprave nadležno za lokalnu i područnu (regionalnu) samoupravu utvrdi da je prijedlog podnesen od potrebnog broja birača Gradsko vijeće raspisuje referendum u roku od 30 dana od dana zaprimanje odluke središnjeg ureda državne uprave. </w:t>
      </w:r>
    </w:p>
    <w:p w14:paraId="2129DFAB" w14:textId="77777777" w:rsidR="0091601A" w:rsidRPr="00F46569" w:rsidRDefault="00C01192" w:rsidP="00F40EE4">
      <w:pPr>
        <w:pStyle w:val="ListParagraph"/>
        <w:numPr>
          <w:ilvl w:val="0"/>
          <w:numId w:val="5"/>
        </w:numPr>
        <w:spacing w:before="240"/>
        <w:rPr>
          <w:rFonts w:ascii="Arial" w:hAnsi="Arial" w:cs="Arial"/>
          <w:sz w:val="24"/>
          <w:szCs w:val="24"/>
        </w:rPr>
      </w:pPr>
      <w:r w:rsidRPr="00F46569">
        <w:rPr>
          <w:rFonts w:ascii="Arial" w:hAnsi="Arial" w:cs="Arial"/>
          <w:sz w:val="24"/>
          <w:szCs w:val="24"/>
        </w:rPr>
        <w:t>Ako je raspisivanje referenduma za opoziv gradonačelnika predložilo 2/3 vijećnika, odluku o raspisivanju referenduma donosi Gradsko vijeće dvotrećinskom većinom glasova svih vijećnika.</w:t>
      </w:r>
    </w:p>
    <w:p w14:paraId="58975D29" w14:textId="5C886DBA" w:rsidR="00FA54D7" w:rsidRPr="00F46569" w:rsidRDefault="00C01192" w:rsidP="00F40EE4">
      <w:pPr>
        <w:pStyle w:val="ListParagraph"/>
        <w:numPr>
          <w:ilvl w:val="0"/>
          <w:numId w:val="5"/>
        </w:numPr>
        <w:spacing w:before="240"/>
        <w:rPr>
          <w:rFonts w:ascii="Arial" w:hAnsi="Arial" w:cs="Arial"/>
          <w:sz w:val="24"/>
          <w:szCs w:val="24"/>
        </w:rPr>
      </w:pPr>
      <w:r w:rsidRPr="00F46569">
        <w:rPr>
          <w:rFonts w:ascii="Arial" w:hAnsi="Arial" w:cs="Arial"/>
          <w:sz w:val="24"/>
          <w:szCs w:val="24"/>
        </w:rPr>
        <w:t xml:space="preserve">Ako se na referendumu donese odluka o opozivu gradonačelnika, mandat mu prestaje danom objave rezultata referenduma, a Vlada Republike Hrvatske imenuje povjerenika Vlade Republike Hrvatske za obavljanje poslova iz nadležnosti Gradonačelnika do provedbe prijevremenih izbora. </w:t>
      </w:r>
    </w:p>
    <w:p w14:paraId="757ABB00" w14:textId="04DA368C" w:rsidR="00FA54D7" w:rsidRPr="00F46569" w:rsidRDefault="00C01192" w:rsidP="008F0D6B">
      <w:pPr>
        <w:spacing w:before="240"/>
        <w:jc w:val="center"/>
        <w:rPr>
          <w:rFonts w:ascii="Arial" w:hAnsi="Arial" w:cs="Arial"/>
          <w:sz w:val="24"/>
          <w:szCs w:val="24"/>
        </w:rPr>
      </w:pPr>
      <w:r w:rsidRPr="00F46569">
        <w:rPr>
          <w:rFonts w:ascii="Arial" w:hAnsi="Arial" w:cs="Arial"/>
          <w:sz w:val="24"/>
          <w:szCs w:val="24"/>
        </w:rPr>
        <w:t>Članak 20a.</w:t>
      </w:r>
    </w:p>
    <w:p w14:paraId="00EA0EF6" w14:textId="77777777" w:rsidR="0091601A" w:rsidRPr="00F46569" w:rsidRDefault="00C01192" w:rsidP="00F40EE4">
      <w:pPr>
        <w:pStyle w:val="ListParagraph"/>
        <w:numPr>
          <w:ilvl w:val="0"/>
          <w:numId w:val="6"/>
        </w:numPr>
        <w:spacing w:before="240"/>
        <w:rPr>
          <w:rFonts w:ascii="Arial" w:hAnsi="Arial" w:cs="Arial"/>
          <w:sz w:val="24"/>
          <w:szCs w:val="24"/>
        </w:rPr>
      </w:pPr>
      <w:r w:rsidRPr="00F46569">
        <w:rPr>
          <w:rFonts w:ascii="Arial" w:hAnsi="Arial" w:cs="Arial"/>
          <w:sz w:val="24"/>
          <w:szCs w:val="24"/>
        </w:rPr>
        <w:t>Gradsko vijeće ne smije raspisati referendum o opozivu gradonačelnika prije proteka roka od 6 mjeseci od održanih izbora za gradonačelnika i njegovih zamjenika, kao ni u godini u kojoj se održavaju redovni izbori za gradonačelnika.</w:t>
      </w:r>
    </w:p>
    <w:p w14:paraId="37B2D83F" w14:textId="2A4208FD" w:rsidR="00FA54D7" w:rsidRPr="00F46569" w:rsidRDefault="00C01192" w:rsidP="00F40EE4">
      <w:pPr>
        <w:pStyle w:val="ListParagraph"/>
        <w:numPr>
          <w:ilvl w:val="0"/>
          <w:numId w:val="6"/>
        </w:numPr>
        <w:spacing w:before="240"/>
        <w:rPr>
          <w:rFonts w:ascii="Arial" w:hAnsi="Arial" w:cs="Arial"/>
          <w:sz w:val="24"/>
          <w:szCs w:val="24"/>
        </w:rPr>
      </w:pPr>
      <w:r w:rsidRPr="00F46569">
        <w:rPr>
          <w:rFonts w:ascii="Arial" w:hAnsi="Arial" w:cs="Arial"/>
          <w:sz w:val="24"/>
          <w:szCs w:val="24"/>
        </w:rPr>
        <w:t xml:space="preserve">Ako na referendumu nije donesena odluka o opozivu gradonačelnika novi referendum se ne smije raspisati prije proteka roka od 6 mjeseci od dana ranije održavanja referenduma. </w:t>
      </w:r>
    </w:p>
    <w:p w14:paraId="2D8EA03A" w14:textId="0D625FE7" w:rsidR="00FA54D7" w:rsidRPr="00F46569" w:rsidRDefault="00C01192" w:rsidP="004466B9">
      <w:pPr>
        <w:spacing w:before="240"/>
        <w:jc w:val="center"/>
        <w:rPr>
          <w:rFonts w:ascii="Arial" w:hAnsi="Arial" w:cs="Arial"/>
          <w:sz w:val="24"/>
          <w:szCs w:val="24"/>
        </w:rPr>
      </w:pPr>
      <w:r w:rsidRPr="00F46569">
        <w:rPr>
          <w:rFonts w:ascii="Arial" w:hAnsi="Arial" w:cs="Arial"/>
          <w:sz w:val="24"/>
          <w:szCs w:val="24"/>
        </w:rPr>
        <w:lastRenderedPageBreak/>
        <w:t>Članak 21.</w:t>
      </w:r>
    </w:p>
    <w:p w14:paraId="4AF79D2E" w14:textId="77777777" w:rsidR="0091601A" w:rsidRPr="00F46569" w:rsidRDefault="00C01192" w:rsidP="00F40EE4">
      <w:pPr>
        <w:pStyle w:val="ListParagraph"/>
        <w:numPr>
          <w:ilvl w:val="0"/>
          <w:numId w:val="7"/>
        </w:numPr>
        <w:spacing w:before="240"/>
        <w:rPr>
          <w:rFonts w:ascii="Arial" w:hAnsi="Arial" w:cs="Arial"/>
          <w:sz w:val="24"/>
          <w:szCs w:val="24"/>
        </w:rPr>
      </w:pPr>
      <w:r w:rsidRPr="00F46569">
        <w:rPr>
          <w:rFonts w:ascii="Arial" w:hAnsi="Arial" w:cs="Arial"/>
          <w:sz w:val="24"/>
          <w:szCs w:val="24"/>
        </w:rPr>
        <w:t xml:space="preserve">Raspisivanje referenduma može predložiti jedna trećina vijećnika, gradonačelnik, većina vijeća mjesnih odbora na području Grada Trilja i 20% ukupnog broja birača Grada Trilja. </w:t>
      </w:r>
    </w:p>
    <w:p w14:paraId="2E3B4958" w14:textId="77777777" w:rsidR="0091601A" w:rsidRPr="00F46569" w:rsidRDefault="00C01192" w:rsidP="00F40EE4">
      <w:pPr>
        <w:pStyle w:val="ListParagraph"/>
        <w:numPr>
          <w:ilvl w:val="0"/>
          <w:numId w:val="7"/>
        </w:numPr>
        <w:spacing w:before="240"/>
        <w:rPr>
          <w:rFonts w:ascii="Arial" w:hAnsi="Arial" w:cs="Arial"/>
          <w:sz w:val="24"/>
          <w:szCs w:val="24"/>
        </w:rPr>
      </w:pPr>
      <w:r w:rsidRPr="00F46569">
        <w:rPr>
          <w:rFonts w:ascii="Arial" w:hAnsi="Arial" w:cs="Arial"/>
          <w:sz w:val="24"/>
          <w:szCs w:val="24"/>
        </w:rPr>
        <w:t xml:space="preserve">Ako je raspisivanje referenduma predložila najmanje jedna trećina vijećnika, gradonačelnik ili većina vijeća mjesnih odbora Grada Trilja Gradsko vijeće je dužno izjasniti se o podnesenom prijedlogu te ako prijedlog prihvati , donijeti odluku o raspisivanju referenduma u roku od 30 dana od zaprimanja prijedloga. Odluka o raspisivanju referenduma donosi se većinom glasova svih članova Gradskog vijeća. </w:t>
      </w:r>
    </w:p>
    <w:p w14:paraId="552F9D7F" w14:textId="77777777" w:rsidR="0091601A" w:rsidRPr="00F46569" w:rsidRDefault="00C01192" w:rsidP="00F40EE4">
      <w:pPr>
        <w:pStyle w:val="ListParagraph"/>
        <w:numPr>
          <w:ilvl w:val="0"/>
          <w:numId w:val="7"/>
        </w:numPr>
        <w:spacing w:before="240"/>
        <w:rPr>
          <w:rFonts w:ascii="Arial" w:hAnsi="Arial" w:cs="Arial"/>
          <w:sz w:val="24"/>
          <w:szCs w:val="24"/>
        </w:rPr>
      </w:pPr>
      <w:r w:rsidRPr="00F46569">
        <w:rPr>
          <w:rFonts w:ascii="Arial" w:hAnsi="Arial" w:cs="Arial"/>
          <w:sz w:val="24"/>
          <w:szCs w:val="24"/>
        </w:rPr>
        <w:t>Ako je raspisivanje referenduma predložilo 20% od ukupnog broja birača Grada Trilja predsjednik Gradskog vijeća dužan je u roku od 30 dana dostaviti zaprimljeni prijedlog tijelu državne uprave nadležnom za lokalnu i područnu (regionalnu) samoupravu.</w:t>
      </w:r>
    </w:p>
    <w:p w14:paraId="4C228D83" w14:textId="0FE8DD62" w:rsidR="003D7BFD" w:rsidRPr="00F46569" w:rsidRDefault="00C01192" w:rsidP="00F40EE4">
      <w:pPr>
        <w:pStyle w:val="ListParagraph"/>
        <w:numPr>
          <w:ilvl w:val="0"/>
          <w:numId w:val="7"/>
        </w:numPr>
        <w:spacing w:before="240"/>
        <w:rPr>
          <w:rFonts w:ascii="Arial" w:hAnsi="Arial" w:cs="Arial"/>
          <w:sz w:val="24"/>
          <w:szCs w:val="24"/>
        </w:rPr>
      </w:pPr>
      <w:r w:rsidRPr="00F46569">
        <w:rPr>
          <w:rFonts w:ascii="Arial" w:hAnsi="Arial" w:cs="Arial"/>
          <w:sz w:val="24"/>
          <w:szCs w:val="24"/>
        </w:rPr>
        <w:t>Ako tijelo državne uprave nadležno za lokalnu i područnu (regionalnu) samoupravu utvrdi da je prijedlog ispravan, Gradsko vijeće raspisat će referendum u roku od 30 dana od zaprimanja odluke o ispravnosti prijedloga. Gradsko vijeće može raspisati savjetodavni referendum o pitanjima iz svog djelokruga.</w:t>
      </w:r>
    </w:p>
    <w:p w14:paraId="439F5A8E" w14:textId="1205DA64" w:rsidR="003D7BFD"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22.</w:t>
      </w:r>
    </w:p>
    <w:p w14:paraId="6D4613C1" w14:textId="2F93A56C" w:rsidR="003D7BFD" w:rsidRPr="00F46569" w:rsidRDefault="00C01192" w:rsidP="00B545B8">
      <w:pPr>
        <w:spacing w:before="240"/>
        <w:rPr>
          <w:rFonts w:ascii="Arial" w:hAnsi="Arial" w:cs="Arial"/>
          <w:sz w:val="24"/>
          <w:szCs w:val="24"/>
        </w:rPr>
      </w:pPr>
      <w:r w:rsidRPr="00F46569">
        <w:rPr>
          <w:rFonts w:ascii="Arial" w:hAnsi="Arial" w:cs="Arial"/>
          <w:sz w:val="24"/>
          <w:szCs w:val="24"/>
        </w:rPr>
        <w:t xml:space="preserve">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 </w:t>
      </w:r>
    </w:p>
    <w:p w14:paraId="6736BE72" w14:textId="0597EE05" w:rsidR="003D7BFD"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23.</w:t>
      </w:r>
    </w:p>
    <w:p w14:paraId="5FA5F167" w14:textId="77777777" w:rsidR="0091601A" w:rsidRPr="00F46569" w:rsidRDefault="00C01192" w:rsidP="00B545B8">
      <w:pPr>
        <w:spacing w:before="240"/>
        <w:rPr>
          <w:rFonts w:ascii="Arial" w:hAnsi="Arial" w:cs="Arial"/>
          <w:sz w:val="24"/>
          <w:szCs w:val="24"/>
        </w:rPr>
      </w:pPr>
      <w:r w:rsidRPr="00F46569">
        <w:rPr>
          <w:rFonts w:ascii="Arial" w:hAnsi="Arial" w:cs="Arial"/>
          <w:sz w:val="24"/>
          <w:szCs w:val="24"/>
        </w:rPr>
        <w:t xml:space="preserve">Pravo glasovanja na referendumu imaju građani koji imaju prebivalište na području Grada Trilja, odnosno na području za koje se raspisuje referendum i upisani su u popis birača. </w:t>
      </w:r>
    </w:p>
    <w:p w14:paraId="1344E9D3" w14:textId="3092F86E" w:rsidR="0091601A"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24.</w:t>
      </w:r>
    </w:p>
    <w:p w14:paraId="140686AB" w14:textId="7C2ADBF3" w:rsidR="00003583" w:rsidRPr="00F46569" w:rsidRDefault="00C01192" w:rsidP="00B545B8">
      <w:pPr>
        <w:spacing w:before="240"/>
        <w:rPr>
          <w:rFonts w:ascii="Arial" w:hAnsi="Arial" w:cs="Arial"/>
          <w:sz w:val="24"/>
          <w:szCs w:val="24"/>
        </w:rPr>
      </w:pPr>
      <w:r w:rsidRPr="00F46569">
        <w:rPr>
          <w:rFonts w:ascii="Arial" w:hAnsi="Arial" w:cs="Arial"/>
          <w:sz w:val="24"/>
          <w:szCs w:val="24"/>
        </w:rPr>
        <w:t xml:space="preserve">Odluka donesena na referendumu obvezatna je za Gradsko vijeće osim odluke donesene na savjetodavnom referendumu koja nije obvezatna. </w:t>
      </w:r>
    </w:p>
    <w:p w14:paraId="3009D2BE" w14:textId="77777777" w:rsidR="00003583"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25.</w:t>
      </w:r>
    </w:p>
    <w:p w14:paraId="3E455CAD" w14:textId="77777777" w:rsidR="00003583" w:rsidRPr="00F46569" w:rsidRDefault="00C01192" w:rsidP="00B545B8">
      <w:pPr>
        <w:spacing w:before="240"/>
        <w:rPr>
          <w:rFonts w:ascii="Arial" w:hAnsi="Arial" w:cs="Arial"/>
          <w:sz w:val="24"/>
          <w:szCs w:val="24"/>
        </w:rPr>
      </w:pPr>
      <w:r w:rsidRPr="00F46569">
        <w:rPr>
          <w:rFonts w:ascii="Arial" w:hAnsi="Arial" w:cs="Arial"/>
          <w:sz w:val="24"/>
          <w:szCs w:val="24"/>
        </w:rPr>
        <w:t xml:space="preserve"> Postupak provođenja referenduma i odluke donijete na referendumu podliježu nadzoru zakonitosti općih akata, kojeg provodi središnje tijelo državne uprave nadležno za lokalnu i područnu (regionalnu) samoupravu. </w:t>
      </w:r>
    </w:p>
    <w:p w14:paraId="77F6B09D" w14:textId="77777777" w:rsidR="00003583" w:rsidRPr="00F46569" w:rsidRDefault="00C01192" w:rsidP="004466B9">
      <w:pPr>
        <w:spacing w:before="240"/>
        <w:jc w:val="center"/>
        <w:rPr>
          <w:rFonts w:ascii="Arial" w:hAnsi="Arial" w:cs="Arial"/>
          <w:sz w:val="24"/>
          <w:szCs w:val="24"/>
        </w:rPr>
      </w:pPr>
      <w:r w:rsidRPr="00F46569">
        <w:rPr>
          <w:rFonts w:ascii="Arial" w:hAnsi="Arial" w:cs="Arial"/>
          <w:sz w:val="24"/>
          <w:szCs w:val="24"/>
        </w:rPr>
        <w:lastRenderedPageBreak/>
        <w:t>Članak 26.</w:t>
      </w:r>
    </w:p>
    <w:p w14:paraId="657A8A0A" w14:textId="5CB203CD" w:rsidR="0091601A" w:rsidRPr="00F46569" w:rsidRDefault="00C01192" w:rsidP="00F40EE4">
      <w:pPr>
        <w:pStyle w:val="ListParagraph"/>
        <w:numPr>
          <w:ilvl w:val="0"/>
          <w:numId w:val="8"/>
        </w:numPr>
        <w:spacing w:before="240"/>
        <w:rPr>
          <w:rFonts w:ascii="Arial" w:hAnsi="Arial" w:cs="Arial"/>
          <w:sz w:val="24"/>
          <w:szCs w:val="24"/>
        </w:rPr>
      </w:pPr>
      <w:r w:rsidRPr="00F46569">
        <w:rPr>
          <w:rFonts w:ascii="Arial" w:hAnsi="Arial" w:cs="Arial"/>
          <w:sz w:val="24"/>
          <w:szCs w:val="24"/>
        </w:rPr>
        <w:t xml:space="preserve">Zborovi građana mogu se sazivati radi izjašnjavanja građana o pojedinim pitanjima i prijedlozima iz samoupravnog djelokruga grada te raspravljanja o potrebama i interesima građana. </w:t>
      </w:r>
    </w:p>
    <w:p w14:paraId="2E2D4567" w14:textId="77777777" w:rsidR="0091601A" w:rsidRPr="00F46569" w:rsidRDefault="00C01192" w:rsidP="00F40EE4">
      <w:pPr>
        <w:pStyle w:val="ListParagraph"/>
        <w:numPr>
          <w:ilvl w:val="0"/>
          <w:numId w:val="8"/>
        </w:numPr>
        <w:spacing w:before="240"/>
        <w:rPr>
          <w:rFonts w:ascii="Arial" w:hAnsi="Arial" w:cs="Arial"/>
          <w:sz w:val="24"/>
          <w:szCs w:val="24"/>
        </w:rPr>
      </w:pPr>
      <w:r w:rsidRPr="00F46569">
        <w:rPr>
          <w:rFonts w:ascii="Arial" w:hAnsi="Arial" w:cs="Arial"/>
          <w:sz w:val="24"/>
          <w:szCs w:val="24"/>
        </w:rPr>
        <w:t xml:space="preserve">Zborove građana saziva vijeće mjesnog odbora za cijelo područje ili za dio područja mjesnog odbora koji čini zasebnu cjelinu. </w:t>
      </w:r>
    </w:p>
    <w:p w14:paraId="4E05FACA" w14:textId="77777777" w:rsidR="0091601A" w:rsidRPr="00F46569" w:rsidRDefault="00C01192" w:rsidP="00F40EE4">
      <w:pPr>
        <w:pStyle w:val="ListParagraph"/>
        <w:numPr>
          <w:ilvl w:val="0"/>
          <w:numId w:val="8"/>
        </w:numPr>
        <w:spacing w:before="240"/>
        <w:rPr>
          <w:rFonts w:ascii="Arial" w:hAnsi="Arial" w:cs="Arial"/>
          <w:sz w:val="24"/>
          <w:szCs w:val="24"/>
        </w:rPr>
      </w:pPr>
      <w:r w:rsidRPr="00F46569">
        <w:rPr>
          <w:rFonts w:ascii="Arial" w:hAnsi="Arial" w:cs="Arial"/>
          <w:sz w:val="24"/>
          <w:szCs w:val="24"/>
        </w:rPr>
        <w:t xml:space="preserve">Zborove građana može sazvati i Gradsko vijeće te gradonačelnik radi raspravljanja i izjašnjavanja građana o pitanjima od značenja za grad. </w:t>
      </w:r>
    </w:p>
    <w:p w14:paraId="03335A6D" w14:textId="19CC4F2C" w:rsidR="00003583" w:rsidRPr="00F46569" w:rsidRDefault="00C01192" w:rsidP="00F40EE4">
      <w:pPr>
        <w:pStyle w:val="ListParagraph"/>
        <w:numPr>
          <w:ilvl w:val="0"/>
          <w:numId w:val="8"/>
        </w:numPr>
        <w:spacing w:before="240"/>
        <w:rPr>
          <w:rFonts w:ascii="Arial" w:hAnsi="Arial" w:cs="Arial"/>
          <w:sz w:val="24"/>
          <w:szCs w:val="24"/>
        </w:rPr>
      </w:pPr>
      <w:r w:rsidRPr="00F46569">
        <w:rPr>
          <w:rFonts w:ascii="Arial" w:hAnsi="Arial" w:cs="Arial"/>
          <w:sz w:val="24"/>
          <w:szCs w:val="24"/>
        </w:rPr>
        <w:t xml:space="preserve">Kada zborove građana saziva Gradsko vijeće ili gradonačelnik, zborovi građana mogu se sazvati za cijelo područje ili za dio područja grada, pojedina naselja ili dijelove naselja na području grada, a mogu se sazvati i za cijelo područje ili za dio područja mjesnog odbora koji čini zasebnu cjelinu. </w:t>
      </w:r>
    </w:p>
    <w:p w14:paraId="57D22CC6" w14:textId="115159CC" w:rsidR="00003583"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27.</w:t>
      </w:r>
    </w:p>
    <w:p w14:paraId="11F630E2" w14:textId="77777777" w:rsidR="0091601A"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 xml:space="preserve">Zbor građana saziva se u roku od 15 dana od dana donošenja odluke o sazivanju zbora građana. </w:t>
      </w:r>
    </w:p>
    <w:p w14:paraId="11914DF5" w14:textId="77777777" w:rsidR="0091601A"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Odluka o sazivanju zbora građana sadrži naziv tijela koje saziva zbog građana, područje za koje se saziva, pitanje i prijedlog iz samoupravnog djelokruga odnosno potrebe i interesi građana koji su predmet rasprave i odlučivanja, dan, vrijeme i mjesto održavanja te ostala pitanja u svezi održavanja zbora.</w:t>
      </w:r>
    </w:p>
    <w:p w14:paraId="557DFA33" w14:textId="68D96405" w:rsidR="0091601A"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 xml:space="preserve">Odluka o sazivanju zbora građana objavljuje se na oglasnoj ploči i službenim internetskim stranicama grada, a može se objaviti i preko drugih sredstava javnog priopćavanja. </w:t>
      </w:r>
    </w:p>
    <w:p w14:paraId="25C1608B" w14:textId="77777777" w:rsidR="0091601A"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 xml:space="preserve">Za pravovaljano izjašnjavanje na zboru građana potrebna je prisutnost najmanje 5% birača upisanih u popis birača mjesnog odbora za čije područje je sazvan zbor građana. </w:t>
      </w:r>
    </w:p>
    <w:p w14:paraId="7CDEA1EE" w14:textId="77777777" w:rsidR="0091601A"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 xml:space="preserve">Na zboru građana odlučuje se javnim glasovanjem, osim ako se na zboru većinom glasova prisutnih građana ne donese odluka o tajnom izjašnjavanju. </w:t>
      </w:r>
    </w:p>
    <w:p w14:paraId="188C7EA2" w14:textId="06A18100" w:rsidR="00D50705" w:rsidRPr="00F46569" w:rsidRDefault="00C01192" w:rsidP="00F40EE4">
      <w:pPr>
        <w:pStyle w:val="ListParagraph"/>
        <w:numPr>
          <w:ilvl w:val="0"/>
          <w:numId w:val="9"/>
        </w:numPr>
        <w:spacing w:before="240"/>
        <w:rPr>
          <w:rFonts w:ascii="Arial" w:hAnsi="Arial" w:cs="Arial"/>
          <w:sz w:val="24"/>
          <w:szCs w:val="24"/>
        </w:rPr>
      </w:pPr>
      <w:r w:rsidRPr="00F46569">
        <w:rPr>
          <w:rFonts w:ascii="Arial" w:hAnsi="Arial" w:cs="Arial"/>
          <w:sz w:val="24"/>
          <w:szCs w:val="24"/>
        </w:rPr>
        <w:t>Mišljenje dobiveno od zbora građana obvezatno je za mjesni odbor, a savjetodavno za Gradsko vijeće i gradonačelnika.</w:t>
      </w:r>
    </w:p>
    <w:p w14:paraId="76102726" w14:textId="7656AB05" w:rsidR="00D50705"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28.</w:t>
      </w:r>
    </w:p>
    <w:p w14:paraId="15B639C1" w14:textId="77777777" w:rsidR="003021C7" w:rsidRPr="00F46569" w:rsidRDefault="00C01192" w:rsidP="00F40EE4">
      <w:pPr>
        <w:pStyle w:val="ListParagraph"/>
        <w:numPr>
          <w:ilvl w:val="0"/>
          <w:numId w:val="10"/>
        </w:numPr>
        <w:spacing w:before="240"/>
        <w:ind w:left="709"/>
        <w:rPr>
          <w:rFonts w:ascii="Arial" w:hAnsi="Arial" w:cs="Arial"/>
          <w:sz w:val="24"/>
          <w:szCs w:val="24"/>
        </w:rPr>
      </w:pPr>
      <w:r w:rsidRPr="00F46569">
        <w:rPr>
          <w:rFonts w:ascii="Arial" w:hAnsi="Arial" w:cs="Arial"/>
          <w:sz w:val="24"/>
          <w:szCs w:val="24"/>
        </w:rPr>
        <w:t>Građani imaju pravo Gradskom vijeću predlagati donošenje općeg akta ili rješavanje određenog pitanja iz njegova djelokruga te podnositi peticije o pitanjima iz samoupravnog djelokruga grada od lokalnog značaja, u skladu sa zakonom i ovim statutom.</w:t>
      </w:r>
    </w:p>
    <w:p w14:paraId="06DADF64" w14:textId="344D54AD" w:rsidR="0091601A" w:rsidRPr="00F46569" w:rsidRDefault="003021C7" w:rsidP="00F40EE4">
      <w:pPr>
        <w:pStyle w:val="ListParagraph"/>
        <w:numPr>
          <w:ilvl w:val="0"/>
          <w:numId w:val="10"/>
        </w:numPr>
        <w:spacing w:before="240"/>
        <w:ind w:left="709"/>
        <w:rPr>
          <w:rFonts w:ascii="Arial" w:hAnsi="Arial" w:cs="Arial"/>
          <w:sz w:val="24"/>
          <w:szCs w:val="24"/>
        </w:rPr>
      </w:pPr>
      <w:r w:rsidRPr="00F46569">
        <w:rPr>
          <w:rFonts w:ascii="Arial" w:hAnsi="Arial" w:cs="Arial"/>
          <w:sz w:val="24"/>
          <w:szCs w:val="24"/>
        </w:rPr>
        <w:t xml:space="preserve">O </w:t>
      </w:r>
      <w:r w:rsidR="00C01192" w:rsidRPr="00F46569">
        <w:rPr>
          <w:rFonts w:ascii="Arial" w:hAnsi="Arial" w:cs="Arial"/>
          <w:sz w:val="24"/>
          <w:szCs w:val="24"/>
        </w:rPr>
        <w:t xml:space="preserve">prijedlogu i peticiji iz stavka 1. ovoga članka Gradsko vijeće mora raspravljati ako ga potpisom podrži najmanje 10% od ukupnog broja birača u jedinici te dati odgovor podnositeljima najkasnije u roku od tri mjeseca od zaprimanja prijedloga. </w:t>
      </w:r>
    </w:p>
    <w:p w14:paraId="6B42C866" w14:textId="77777777" w:rsidR="0091601A" w:rsidRPr="00F46569" w:rsidRDefault="00C01192" w:rsidP="00F40EE4">
      <w:pPr>
        <w:pStyle w:val="ListParagraph"/>
        <w:numPr>
          <w:ilvl w:val="0"/>
          <w:numId w:val="10"/>
        </w:numPr>
        <w:spacing w:before="240"/>
        <w:rPr>
          <w:rFonts w:ascii="Arial" w:hAnsi="Arial" w:cs="Arial"/>
          <w:sz w:val="24"/>
          <w:szCs w:val="24"/>
        </w:rPr>
      </w:pPr>
      <w:r w:rsidRPr="00F46569">
        <w:rPr>
          <w:rFonts w:ascii="Arial" w:hAnsi="Arial" w:cs="Arial"/>
          <w:sz w:val="24"/>
          <w:szCs w:val="24"/>
        </w:rPr>
        <w:lastRenderedPageBreak/>
        <w:t xml:space="preserve">Prijedlozi i peticije iz stavka 1. ovoga članka mogu se podnijeti i elektroničkim putem u skladu s tehničkim mogućnostima grada. </w:t>
      </w:r>
    </w:p>
    <w:p w14:paraId="707B1EEF" w14:textId="15B8BD4C" w:rsidR="00D50705" w:rsidRPr="00F46569" w:rsidRDefault="00C01192" w:rsidP="00F40EE4">
      <w:pPr>
        <w:pStyle w:val="ListParagraph"/>
        <w:numPr>
          <w:ilvl w:val="0"/>
          <w:numId w:val="10"/>
        </w:numPr>
        <w:spacing w:before="240"/>
        <w:rPr>
          <w:rFonts w:ascii="Arial" w:hAnsi="Arial" w:cs="Arial"/>
          <w:sz w:val="24"/>
          <w:szCs w:val="24"/>
        </w:rPr>
      </w:pPr>
      <w:r w:rsidRPr="00F46569">
        <w:rPr>
          <w:rFonts w:ascii="Arial" w:hAnsi="Arial" w:cs="Arial"/>
          <w:sz w:val="24"/>
          <w:szCs w:val="24"/>
        </w:rPr>
        <w:t xml:space="preserve">Način podnošenja prijedloga i peticija , odlučivanja o njima i druga pitanja uređuju se općim aktom grada u skladu sa zakonom i ovim statutom. </w:t>
      </w:r>
    </w:p>
    <w:p w14:paraId="531633E9" w14:textId="75EBE29D" w:rsidR="00D50705" w:rsidRPr="00F46569" w:rsidRDefault="00C01192" w:rsidP="004466B9">
      <w:pPr>
        <w:spacing w:before="240"/>
        <w:jc w:val="center"/>
        <w:rPr>
          <w:rFonts w:ascii="Arial" w:hAnsi="Arial" w:cs="Arial"/>
          <w:sz w:val="24"/>
          <w:szCs w:val="24"/>
        </w:rPr>
      </w:pPr>
      <w:r w:rsidRPr="00F46569">
        <w:rPr>
          <w:rFonts w:ascii="Arial" w:hAnsi="Arial" w:cs="Arial"/>
          <w:sz w:val="24"/>
          <w:szCs w:val="24"/>
        </w:rPr>
        <w:t>Članak 29.</w:t>
      </w:r>
    </w:p>
    <w:p w14:paraId="122D4BB6" w14:textId="77777777" w:rsidR="009778B9" w:rsidRPr="00F46569" w:rsidRDefault="00C01192" w:rsidP="00F40EE4">
      <w:pPr>
        <w:pStyle w:val="ListParagraph"/>
        <w:numPr>
          <w:ilvl w:val="0"/>
          <w:numId w:val="11"/>
        </w:numPr>
        <w:spacing w:before="240"/>
        <w:rPr>
          <w:rFonts w:ascii="Arial" w:hAnsi="Arial" w:cs="Arial"/>
          <w:sz w:val="24"/>
          <w:szCs w:val="24"/>
        </w:rPr>
      </w:pPr>
      <w:r w:rsidRPr="00F46569">
        <w:rPr>
          <w:rFonts w:ascii="Arial" w:hAnsi="Arial" w:cs="Arial"/>
          <w:sz w:val="24"/>
          <w:szCs w:val="24"/>
        </w:rPr>
        <w:t>Građani i pravne osobe imaju pravo podnositi predstavke i pritužbe na rad tijela Grada Trilja kao i na rad njegovih upravnih tijela, te na nepravilan odnos zaposlenih u tim tijelima kada im se obraćaju radi ostvarivanja svojih prava i interesa ili izvršavanja svojih građanskih dužnosti.</w:t>
      </w:r>
    </w:p>
    <w:p w14:paraId="62604C6B" w14:textId="77777777" w:rsidR="00FD0AA8" w:rsidRPr="00F46569" w:rsidRDefault="00C01192" w:rsidP="00FD0AA8">
      <w:pPr>
        <w:pStyle w:val="ListParagraph"/>
        <w:numPr>
          <w:ilvl w:val="0"/>
          <w:numId w:val="11"/>
        </w:numPr>
        <w:spacing w:before="240"/>
        <w:rPr>
          <w:rFonts w:ascii="Arial" w:hAnsi="Arial" w:cs="Arial"/>
          <w:sz w:val="24"/>
          <w:szCs w:val="24"/>
        </w:rPr>
      </w:pPr>
      <w:r w:rsidRPr="00F46569">
        <w:rPr>
          <w:rFonts w:ascii="Arial" w:hAnsi="Arial" w:cs="Arial"/>
          <w:sz w:val="24"/>
          <w:szCs w:val="24"/>
        </w:rPr>
        <w:t xml:space="preserve">Na podnijete predstavke i pritužbe čelnik tijela Grada Trilja odnosno pročelnik upravnog tijela dužan je odgovoriti u roku od 30 dana od dana podnošenja predstavke, odnosno pritužbe. </w:t>
      </w:r>
    </w:p>
    <w:p w14:paraId="245DD3DC" w14:textId="2440A91D" w:rsidR="00C01192" w:rsidRPr="00F46569" w:rsidRDefault="00C01192" w:rsidP="00FD0AA8">
      <w:pPr>
        <w:pStyle w:val="ListParagraph"/>
        <w:numPr>
          <w:ilvl w:val="0"/>
          <w:numId w:val="11"/>
        </w:numPr>
        <w:spacing w:before="240"/>
        <w:rPr>
          <w:rFonts w:ascii="Arial" w:hAnsi="Arial" w:cs="Arial"/>
          <w:color w:val="000000" w:themeColor="text1"/>
          <w:sz w:val="24"/>
          <w:szCs w:val="24"/>
        </w:rPr>
      </w:pPr>
      <w:r w:rsidRPr="00F46569">
        <w:rPr>
          <w:rFonts w:ascii="Arial" w:hAnsi="Arial" w:cs="Arial"/>
          <w:sz w:val="24"/>
          <w:szCs w:val="24"/>
        </w:rPr>
        <w:t xml:space="preserve">Ostvarivanje prava iz stavka 1. ovog članka osigurava se ustanovljavanjem knjige pritužbi, postavljanjem sandučića za predstavke i pritužbe, neposrednim komuniciranjem s ovlaštenim predstavnicima tijela Grada, te ukoliko za postoje tehničke pretpostavke, sredstvima elektroničke </w:t>
      </w:r>
      <w:r w:rsidRPr="00F46569">
        <w:rPr>
          <w:rFonts w:ascii="Arial" w:hAnsi="Arial" w:cs="Arial"/>
          <w:color w:val="000000" w:themeColor="text1"/>
          <w:sz w:val="24"/>
          <w:szCs w:val="24"/>
        </w:rPr>
        <w:t xml:space="preserve">komunikacije </w:t>
      </w:r>
      <w:r w:rsidR="0058729F" w:rsidRPr="00F46569">
        <w:rPr>
          <w:rFonts w:ascii="Arial" w:hAnsi="Arial" w:cs="Arial"/>
          <w:color w:val="000000" w:themeColor="text1"/>
          <w:sz w:val="24"/>
          <w:szCs w:val="24"/>
        </w:rPr>
        <w:t>(e</w:t>
      </w:r>
      <w:r w:rsidR="00A7066F" w:rsidRPr="00F46569">
        <w:rPr>
          <w:rFonts w:ascii="Arial" w:hAnsi="Arial" w:cs="Arial"/>
          <w:color w:val="000000" w:themeColor="text1"/>
          <w:sz w:val="24"/>
          <w:szCs w:val="24"/>
        </w:rPr>
        <w:t>lektroničkom-poštom</w:t>
      </w:r>
      <w:r w:rsidRPr="00F46569">
        <w:rPr>
          <w:rFonts w:ascii="Arial" w:hAnsi="Arial" w:cs="Arial"/>
          <w:color w:val="000000" w:themeColor="text1"/>
          <w:sz w:val="24"/>
          <w:szCs w:val="24"/>
        </w:rPr>
        <w:t>, kontakt obrascem na</w:t>
      </w:r>
      <w:r w:rsidRPr="00F46569">
        <w:rPr>
          <w:rFonts w:ascii="Arial" w:hAnsi="Arial" w:cs="Arial"/>
          <w:strike/>
          <w:color w:val="000000" w:themeColor="text1"/>
          <w:sz w:val="24"/>
          <w:szCs w:val="24"/>
        </w:rPr>
        <w:t xml:space="preserve"> </w:t>
      </w:r>
      <w:r w:rsidR="00A7066F" w:rsidRPr="00F46569">
        <w:rPr>
          <w:rFonts w:ascii="Arial" w:hAnsi="Arial" w:cs="Arial"/>
          <w:color w:val="000000" w:themeColor="text1"/>
          <w:sz w:val="24"/>
          <w:szCs w:val="24"/>
        </w:rPr>
        <w:t xml:space="preserve">internet </w:t>
      </w:r>
      <w:r w:rsidRPr="00F46569">
        <w:rPr>
          <w:rFonts w:ascii="Arial" w:hAnsi="Arial" w:cs="Arial"/>
          <w:color w:val="000000" w:themeColor="text1"/>
          <w:sz w:val="24"/>
          <w:szCs w:val="24"/>
        </w:rPr>
        <w:t xml:space="preserve">stranicama, </w:t>
      </w:r>
      <w:r w:rsidR="00A7066F" w:rsidRPr="00F46569">
        <w:rPr>
          <w:rFonts w:ascii="Arial" w:hAnsi="Arial" w:cs="Arial"/>
          <w:color w:val="000000" w:themeColor="text1"/>
          <w:sz w:val="24"/>
          <w:szCs w:val="24"/>
        </w:rPr>
        <w:t>video sastank</w:t>
      </w:r>
      <w:r w:rsidR="00B32FCC" w:rsidRPr="00F46569">
        <w:rPr>
          <w:rFonts w:ascii="Arial" w:hAnsi="Arial" w:cs="Arial"/>
          <w:color w:val="000000" w:themeColor="text1"/>
          <w:sz w:val="24"/>
          <w:szCs w:val="24"/>
        </w:rPr>
        <w:t>om</w:t>
      </w:r>
      <w:r w:rsidR="0058729F" w:rsidRPr="00F46569">
        <w:rPr>
          <w:rFonts w:ascii="Arial" w:hAnsi="Arial" w:cs="Arial"/>
          <w:color w:val="000000" w:themeColor="text1"/>
          <w:sz w:val="24"/>
          <w:szCs w:val="24"/>
        </w:rPr>
        <w:t>).</w:t>
      </w:r>
    </w:p>
    <w:p w14:paraId="6A7A6745" w14:textId="77777777" w:rsidR="00E82A4E" w:rsidRPr="00DF5792" w:rsidRDefault="00E82A4E" w:rsidP="00DF5792">
      <w:pPr>
        <w:spacing w:after="0" w:line="240" w:lineRule="auto"/>
        <w:jc w:val="center"/>
        <w:rPr>
          <w:rFonts w:ascii="Arial" w:hAnsi="Arial" w:cs="Arial"/>
          <w:b/>
          <w:sz w:val="24"/>
          <w:szCs w:val="24"/>
        </w:rPr>
      </w:pPr>
      <w:r w:rsidRPr="00DF5792">
        <w:rPr>
          <w:rFonts w:ascii="Arial" w:hAnsi="Arial" w:cs="Arial"/>
          <w:b/>
          <w:sz w:val="24"/>
          <w:szCs w:val="24"/>
        </w:rPr>
        <w:t>DIO SEDMI</w:t>
      </w:r>
    </w:p>
    <w:p w14:paraId="43021F0D" w14:textId="324C6C3F" w:rsidR="00D50705" w:rsidRDefault="00C01192" w:rsidP="00DF5792">
      <w:pPr>
        <w:spacing w:after="0" w:line="240" w:lineRule="auto"/>
        <w:jc w:val="center"/>
        <w:rPr>
          <w:rFonts w:ascii="Arial" w:hAnsi="Arial" w:cs="Arial"/>
          <w:b/>
          <w:sz w:val="24"/>
          <w:szCs w:val="24"/>
        </w:rPr>
      </w:pPr>
      <w:r w:rsidRPr="00DF5792">
        <w:rPr>
          <w:rFonts w:ascii="Arial" w:hAnsi="Arial" w:cs="Arial"/>
          <w:b/>
          <w:sz w:val="24"/>
          <w:szCs w:val="24"/>
        </w:rPr>
        <w:t xml:space="preserve"> TIJELA GRADA TRILJA</w:t>
      </w:r>
    </w:p>
    <w:p w14:paraId="38E1732C" w14:textId="77777777" w:rsidR="00DF5792" w:rsidRPr="00DF5792" w:rsidRDefault="00DF5792" w:rsidP="00DF5792">
      <w:pPr>
        <w:spacing w:after="0" w:line="240" w:lineRule="auto"/>
        <w:jc w:val="center"/>
        <w:rPr>
          <w:rFonts w:ascii="Arial" w:hAnsi="Arial" w:cs="Arial"/>
          <w:b/>
          <w:sz w:val="24"/>
          <w:szCs w:val="24"/>
        </w:rPr>
      </w:pPr>
    </w:p>
    <w:p w14:paraId="6F9741A6" w14:textId="69C4F482" w:rsidR="00D50705" w:rsidRPr="00F46569" w:rsidRDefault="00C01192" w:rsidP="0072005C">
      <w:pPr>
        <w:spacing w:before="240"/>
        <w:jc w:val="center"/>
        <w:rPr>
          <w:rFonts w:ascii="Arial" w:hAnsi="Arial" w:cs="Arial"/>
          <w:sz w:val="24"/>
          <w:szCs w:val="24"/>
        </w:rPr>
      </w:pPr>
      <w:r w:rsidRPr="00F46569">
        <w:rPr>
          <w:rFonts w:ascii="Arial" w:hAnsi="Arial" w:cs="Arial"/>
          <w:sz w:val="24"/>
          <w:szCs w:val="24"/>
        </w:rPr>
        <w:t>Članak 30.</w:t>
      </w:r>
    </w:p>
    <w:p w14:paraId="5A330BFA" w14:textId="2CB21C75" w:rsidR="00D50705" w:rsidRPr="00F46569" w:rsidRDefault="00C01192" w:rsidP="00B545B8">
      <w:pPr>
        <w:spacing w:before="240"/>
        <w:rPr>
          <w:rFonts w:ascii="Arial" w:hAnsi="Arial" w:cs="Arial"/>
          <w:sz w:val="24"/>
          <w:szCs w:val="24"/>
        </w:rPr>
      </w:pPr>
      <w:r w:rsidRPr="00F46569">
        <w:rPr>
          <w:rFonts w:ascii="Arial" w:hAnsi="Arial" w:cs="Arial"/>
          <w:sz w:val="24"/>
          <w:szCs w:val="24"/>
        </w:rPr>
        <w:t>Tijela Grada Trilja su Gradsko vijeće i Gradonačelnik.</w:t>
      </w:r>
    </w:p>
    <w:p w14:paraId="2219F241" w14:textId="77777777" w:rsidR="005470EB" w:rsidRPr="00F46569" w:rsidRDefault="005470EB" w:rsidP="005470EB">
      <w:pPr>
        <w:spacing w:before="240"/>
        <w:jc w:val="center"/>
        <w:rPr>
          <w:rFonts w:ascii="Arial" w:hAnsi="Arial" w:cs="Arial"/>
          <w:sz w:val="24"/>
          <w:szCs w:val="24"/>
        </w:rPr>
      </w:pPr>
    </w:p>
    <w:p w14:paraId="6322CEE4" w14:textId="77777777" w:rsidR="00E82A4E" w:rsidRPr="00DF5792" w:rsidRDefault="00E82A4E" w:rsidP="0072005C">
      <w:pPr>
        <w:spacing w:before="240"/>
        <w:jc w:val="center"/>
        <w:rPr>
          <w:rFonts w:ascii="Arial" w:hAnsi="Arial" w:cs="Arial"/>
          <w:b/>
          <w:sz w:val="24"/>
          <w:szCs w:val="24"/>
        </w:rPr>
      </w:pPr>
      <w:r w:rsidRPr="00DF5792">
        <w:rPr>
          <w:rFonts w:ascii="Arial" w:hAnsi="Arial" w:cs="Arial"/>
          <w:b/>
          <w:sz w:val="24"/>
          <w:szCs w:val="24"/>
        </w:rPr>
        <w:t>GLAVA I.</w:t>
      </w:r>
    </w:p>
    <w:p w14:paraId="7238BAA5" w14:textId="372D6259" w:rsidR="003118EE" w:rsidRPr="00DF5792" w:rsidRDefault="00C01192" w:rsidP="0072005C">
      <w:pPr>
        <w:spacing w:before="240"/>
        <w:jc w:val="center"/>
        <w:rPr>
          <w:rFonts w:ascii="Arial" w:hAnsi="Arial" w:cs="Arial"/>
          <w:b/>
          <w:sz w:val="24"/>
          <w:szCs w:val="24"/>
        </w:rPr>
      </w:pPr>
      <w:r w:rsidRPr="00DF5792">
        <w:rPr>
          <w:rFonts w:ascii="Arial" w:hAnsi="Arial" w:cs="Arial"/>
          <w:b/>
          <w:sz w:val="24"/>
          <w:szCs w:val="24"/>
        </w:rPr>
        <w:t>GRADSKO VIJEĆE</w:t>
      </w:r>
    </w:p>
    <w:p w14:paraId="65D4C97B" w14:textId="221BCAB9" w:rsidR="003118EE" w:rsidRPr="00F46569" w:rsidRDefault="00C01192" w:rsidP="0072005C">
      <w:pPr>
        <w:spacing w:before="240"/>
        <w:jc w:val="center"/>
        <w:rPr>
          <w:rFonts w:ascii="Arial" w:hAnsi="Arial" w:cs="Arial"/>
          <w:sz w:val="24"/>
          <w:szCs w:val="24"/>
        </w:rPr>
      </w:pPr>
      <w:r w:rsidRPr="00F46569">
        <w:rPr>
          <w:rFonts w:ascii="Arial" w:hAnsi="Arial" w:cs="Arial"/>
          <w:sz w:val="24"/>
          <w:szCs w:val="24"/>
        </w:rPr>
        <w:t>Članak 31.</w:t>
      </w:r>
    </w:p>
    <w:p w14:paraId="1836DA13" w14:textId="77777777" w:rsidR="009778B9" w:rsidRPr="00F46569" w:rsidRDefault="00C01192" w:rsidP="00F40EE4">
      <w:pPr>
        <w:pStyle w:val="ListParagraph"/>
        <w:numPr>
          <w:ilvl w:val="0"/>
          <w:numId w:val="12"/>
        </w:numPr>
        <w:spacing w:before="240"/>
        <w:rPr>
          <w:rFonts w:ascii="Arial" w:hAnsi="Arial" w:cs="Arial"/>
          <w:sz w:val="24"/>
          <w:szCs w:val="24"/>
        </w:rPr>
      </w:pPr>
      <w:r w:rsidRPr="00F46569">
        <w:rPr>
          <w:rFonts w:ascii="Arial" w:hAnsi="Arial" w:cs="Arial"/>
          <w:sz w:val="24"/>
          <w:szCs w:val="24"/>
        </w:rPr>
        <w:t xml:space="preserve">Gradsko vijeće predstavničko je tijelo građana i tijelo lokalne samouprave, koje donosi odluke i akte u okviru prava i dužnosti Grada, te obavlja i druge poslove u skladu sa Ustavom, zakonom i ovim Statutom. </w:t>
      </w:r>
    </w:p>
    <w:p w14:paraId="64143EB3" w14:textId="77777777" w:rsidR="00786308" w:rsidRPr="00F46569" w:rsidRDefault="00C01192" w:rsidP="00F40EE4">
      <w:pPr>
        <w:pStyle w:val="ListParagraph"/>
        <w:numPr>
          <w:ilvl w:val="0"/>
          <w:numId w:val="12"/>
        </w:numPr>
        <w:spacing w:before="240"/>
        <w:rPr>
          <w:rFonts w:ascii="Arial" w:hAnsi="Arial" w:cs="Arial"/>
          <w:sz w:val="24"/>
          <w:szCs w:val="24"/>
        </w:rPr>
      </w:pPr>
      <w:r w:rsidRPr="00F46569">
        <w:rPr>
          <w:rFonts w:ascii="Arial" w:hAnsi="Arial" w:cs="Arial"/>
          <w:sz w:val="24"/>
          <w:szCs w:val="24"/>
        </w:rPr>
        <w:t xml:space="preserve">Ako zakonom ili drugim propisom nije jasno određeno nadležno tijelo za obavljanje poslova iz samoupravnog djelokruga, poslovi i zadaće koje se odnose na uređivanje odnosa iz samoupravnog djelokruga u nadležnosti su Gradskog vijeća, a izvršni poslovi i zadaće u nadležnosti su gradonačelnika. </w:t>
      </w:r>
    </w:p>
    <w:p w14:paraId="003950A6" w14:textId="77777777" w:rsidR="00136BE9" w:rsidRPr="00F46569" w:rsidRDefault="00C01192" w:rsidP="00F40EE4">
      <w:pPr>
        <w:pStyle w:val="ListParagraph"/>
        <w:numPr>
          <w:ilvl w:val="0"/>
          <w:numId w:val="12"/>
        </w:numPr>
        <w:spacing w:before="240"/>
        <w:rPr>
          <w:rFonts w:ascii="Arial" w:hAnsi="Arial" w:cs="Arial"/>
          <w:sz w:val="24"/>
          <w:szCs w:val="24"/>
        </w:rPr>
      </w:pPr>
      <w:r w:rsidRPr="00F46569">
        <w:rPr>
          <w:rFonts w:ascii="Arial" w:hAnsi="Arial" w:cs="Arial"/>
          <w:sz w:val="24"/>
          <w:szCs w:val="24"/>
        </w:rPr>
        <w:t xml:space="preserve">Ukoliko se na način propisan stavkom 2. ovog članka ne može utvrditi nadležno tijelo, poslove i zadaće obavlja Gradsko vijeće. </w:t>
      </w:r>
    </w:p>
    <w:p w14:paraId="21B290AB" w14:textId="5533C803" w:rsidR="003118EE" w:rsidRPr="00F46569" w:rsidRDefault="00136BE9" w:rsidP="00F40EE4">
      <w:pPr>
        <w:pStyle w:val="ListParagraph"/>
        <w:numPr>
          <w:ilvl w:val="0"/>
          <w:numId w:val="12"/>
        </w:numPr>
        <w:spacing w:before="240"/>
        <w:rPr>
          <w:rFonts w:ascii="Arial" w:hAnsi="Arial" w:cs="Arial"/>
          <w:color w:val="000000" w:themeColor="text1"/>
          <w:sz w:val="24"/>
          <w:szCs w:val="24"/>
        </w:rPr>
      </w:pPr>
      <w:r w:rsidRPr="00F46569">
        <w:rPr>
          <w:rFonts w:ascii="Arial" w:hAnsi="Arial" w:cs="Arial"/>
          <w:color w:val="000000" w:themeColor="text1"/>
          <w:sz w:val="24"/>
          <w:szCs w:val="24"/>
        </w:rPr>
        <w:lastRenderedPageBreak/>
        <w:t>Nadzor nad zakonitošću rada Gradskog vijeća obavlja središnje tijelo državne uprave nadležno za lokalnu i područnu (regionalnu) samoupravu.</w:t>
      </w:r>
    </w:p>
    <w:p w14:paraId="0F507A0B" w14:textId="77777777" w:rsidR="00136BE9" w:rsidRPr="00F46569" w:rsidRDefault="00136BE9" w:rsidP="00136BE9">
      <w:pPr>
        <w:pStyle w:val="ListParagraph"/>
        <w:spacing w:before="240"/>
        <w:rPr>
          <w:rFonts w:ascii="Arial" w:hAnsi="Arial" w:cs="Arial"/>
          <w:sz w:val="24"/>
          <w:szCs w:val="24"/>
        </w:rPr>
      </w:pPr>
    </w:p>
    <w:p w14:paraId="6318886A" w14:textId="29DA5C04" w:rsidR="003118EE" w:rsidRPr="00F46569" w:rsidRDefault="00C01192" w:rsidP="0072005C">
      <w:pPr>
        <w:spacing w:before="240"/>
        <w:jc w:val="center"/>
        <w:rPr>
          <w:rFonts w:ascii="Arial" w:hAnsi="Arial" w:cs="Arial"/>
          <w:sz w:val="24"/>
          <w:szCs w:val="24"/>
        </w:rPr>
      </w:pPr>
      <w:r w:rsidRPr="00F46569">
        <w:rPr>
          <w:rFonts w:ascii="Arial" w:hAnsi="Arial" w:cs="Arial"/>
          <w:sz w:val="24"/>
          <w:szCs w:val="24"/>
        </w:rPr>
        <w:t>Članak 32.</w:t>
      </w:r>
    </w:p>
    <w:p w14:paraId="674458A2" w14:textId="34448993" w:rsidR="009778B9" w:rsidRPr="00F46569" w:rsidRDefault="00C01192" w:rsidP="00F40EE4">
      <w:pPr>
        <w:pStyle w:val="ListParagraph"/>
        <w:numPr>
          <w:ilvl w:val="0"/>
          <w:numId w:val="13"/>
        </w:numPr>
        <w:spacing w:before="240"/>
        <w:rPr>
          <w:rFonts w:ascii="Arial" w:hAnsi="Arial" w:cs="Arial"/>
          <w:sz w:val="24"/>
          <w:szCs w:val="24"/>
        </w:rPr>
      </w:pPr>
      <w:r w:rsidRPr="00F46569">
        <w:rPr>
          <w:rFonts w:ascii="Arial" w:hAnsi="Arial" w:cs="Arial"/>
          <w:sz w:val="24"/>
          <w:szCs w:val="24"/>
        </w:rPr>
        <w:t xml:space="preserve">Gradsko vijeće: </w:t>
      </w:r>
    </w:p>
    <w:p w14:paraId="2CABC879" w14:textId="45AB08EB" w:rsidR="009778B9"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 xml:space="preserve">Statut Grada, </w:t>
      </w:r>
    </w:p>
    <w:p w14:paraId="4D81FF81" w14:textId="7A1D78B5" w:rsidR="00030DE0" w:rsidRPr="00F46569" w:rsidRDefault="00030DE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odluke i druge opće akte kojima uređuje pitanja iz samoupravnog djelokruga Grada Trilja,</w:t>
      </w:r>
    </w:p>
    <w:p w14:paraId="2AD22AD2" w14:textId="0647862B" w:rsidR="009778B9"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Poslovnik o radu,</w:t>
      </w:r>
    </w:p>
    <w:p w14:paraId="1BEBFD43" w14:textId="77008259" w:rsidR="00D80868"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D80868" w:rsidRPr="00F46569">
        <w:rPr>
          <w:rFonts w:ascii="Arial" w:hAnsi="Arial" w:cs="Arial"/>
          <w:color w:val="000000" w:themeColor="text1"/>
          <w:sz w:val="24"/>
          <w:szCs w:val="24"/>
        </w:rPr>
        <w:t>izmjene, dopune i promjene Statuta i Poslovnika,</w:t>
      </w:r>
    </w:p>
    <w:p w14:paraId="2862F571" w14:textId="70E61470" w:rsidR="009778B9" w:rsidRPr="00F46569" w:rsidRDefault="00030DE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odluku o uvjetima, načinu i postupku gospodarenja nekretninama u vlasništvu Grada,</w:t>
      </w:r>
    </w:p>
    <w:p w14:paraId="6504E4FA" w14:textId="57D9246F" w:rsidR="00D80868" w:rsidRPr="00F46569" w:rsidRDefault="00030DE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proračun i odluku o izvršenju proračuna,</w:t>
      </w:r>
    </w:p>
    <w:p w14:paraId="705B0076" w14:textId="70AE88D7" w:rsidR="009778B9" w:rsidRPr="00F46569" w:rsidRDefault="00030DE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D80868" w:rsidRPr="00F46569">
        <w:rPr>
          <w:rFonts w:ascii="Arial" w:hAnsi="Arial" w:cs="Arial"/>
          <w:color w:val="000000" w:themeColor="text1"/>
          <w:sz w:val="24"/>
          <w:szCs w:val="24"/>
        </w:rPr>
        <w:t>izmjene i dopune proračuna te  izmjene i dopune odluke o izvršenju proračuna,</w:t>
      </w:r>
      <w:r w:rsidR="00C01192" w:rsidRPr="00F46569">
        <w:rPr>
          <w:rFonts w:ascii="Arial" w:hAnsi="Arial" w:cs="Arial"/>
          <w:color w:val="000000" w:themeColor="text1"/>
          <w:sz w:val="24"/>
          <w:szCs w:val="24"/>
        </w:rPr>
        <w:t xml:space="preserve"> </w:t>
      </w:r>
    </w:p>
    <w:p w14:paraId="28A5F73A" w14:textId="06CBF731" w:rsidR="005470EB"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polugodišnji i godišnji izvještaj o izvršenju proračuna,</w:t>
      </w:r>
    </w:p>
    <w:p w14:paraId="203C4E81" w14:textId="645F0D33" w:rsidR="009778B9"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odluku o privremenom financiranju</w:t>
      </w:r>
      <w:r w:rsidR="00534369" w:rsidRPr="00F46569">
        <w:rPr>
          <w:rFonts w:ascii="Arial" w:hAnsi="Arial" w:cs="Arial"/>
          <w:color w:val="000000" w:themeColor="text1"/>
          <w:sz w:val="24"/>
          <w:szCs w:val="24"/>
        </w:rPr>
        <w:t xml:space="preserve"> sukladno Zakonu,</w:t>
      </w:r>
      <w:r w:rsidR="00C01192" w:rsidRPr="00F46569">
        <w:rPr>
          <w:rFonts w:ascii="Arial" w:hAnsi="Arial" w:cs="Arial"/>
          <w:color w:val="000000" w:themeColor="text1"/>
          <w:sz w:val="24"/>
          <w:szCs w:val="24"/>
        </w:rPr>
        <w:t xml:space="preserve"> </w:t>
      </w:r>
    </w:p>
    <w:p w14:paraId="730479BC" w14:textId="5E617933" w:rsidR="00E74E90" w:rsidRPr="00F46569" w:rsidRDefault="00E74E9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utvrđuje programe razvoja pojedinih djelatnosti i javnih potreba od značaja za Grad Trilj</w:t>
      </w:r>
      <w:r w:rsidR="00CA21B5" w:rsidRPr="00F46569">
        <w:rPr>
          <w:rFonts w:ascii="Arial" w:hAnsi="Arial" w:cs="Arial"/>
          <w:color w:val="000000" w:themeColor="text1"/>
          <w:sz w:val="24"/>
          <w:szCs w:val="24"/>
        </w:rPr>
        <w:t>,</w:t>
      </w:r>
    </w:p>
    <w:p w14:paraId="3F8B2DE1" w14:textId="47861817" w:rsidR="009778B9" w:rsidRPr="00F46569" w:rsidRDefault="004A72F6"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odluke</w:t>
      </w:r>
      <w:r w:rsidR="00C01192" w:rsidRPr="00F46569">
        <w:rPr>
          <w:rFonts w:ascii="Arial" w:hAnsi="Arial" w:cs="Arial"/>
          <w:color w:val="000000" w:themeColor="text1"/>
          <w:sz w:val="24"/>
          <w:szCs w:val="24"/>
        </w:rPr>
        <w:t xml:space="preserve"> o stjecanju i otuđenju pokretnina i nekretnina te drugom raspolaganju imovinom Grada Trilja u visini pojedinačne vrijednosti više od 0,5% iznosa prihoda bez primitaka ostvarenih u godini koja prethodi godini u kojoj se odlučuje, ako je stjecanje i otuđivanje odnosno nekretnina i pokretnina te raspolaganje ostalom imovinom planirano u proračuni i provedeno u skladu sa zakonom</w:t>
      </w:r>
      <w:r w:rsidRPr="00F46569">
        <w:rPr>
          <w:rFonts w:ascii="Arial" w:hAnsi="Arial" w:cs="Arial"/>
          <w:color w:val="000000" w:themeColor="text1"/>
          <w:sz w:val="24"/>
          <w:szCs w:val="24"/>
        </w:rPr>
        <w:t>,</w:t>
      </w:r>
    </w:p>
    <w:p w14:paraId="56211F6B" w14:textId="6D510C6D" w:rsidR="004A72F6" w:rsidRPr="00F46569" w:rsidRDefault="004A72F6"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odluku o osnivanju ili prestanku djelovanja Mjesnih odbora,</w:t>
      </w:r>
    </w:p>
    <w:p w14:paraId="6EDBD512" w14:textId="6B54F539" w:rsidR="004A72F6" w:rsidRPr="00F46569" w:rsidRDefault="004A72F6"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odluku o promjeni granica Mjesnih odbora,</w:t>
      </w:r>
    </w:p>
    <w:p w14:paraId="64C05650" w14:textId="157CF2D3" w:rsidR="002A5A4B" w:rsidRPr="00F46569" w:rsidRDefault="005470E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C01192" w:rsidRPr="00F46569">
        <w:rPr>
          <w:rFonts w:ascii="Arial" w:hAnsi="Arial" w:cs="Arial"/>
          <w:color w:val="000000" w:themeColor="text1"/>
          <w:sz w:val="24"/>
          <w:szCs w:val="24"/>
        </w:rPr>
        <w:t xml:space="preserve">odluku o promjeni granice Grada Trilja, </w:t>
      </w:r>
    </w:p>
    <w:p w14:paraId="59746383" w14:textId="3C099343"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uređuje ustrojstvo i djelokrug upravnih odjela i službi, </w:t>
      </w:r>
    </w:p>
    <w:p w14:paraId="51901602" w14:textId="04BA88E1"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odluku o kriterijima za ocjenjivanje službenika i načinu provođenja ocjenjivanja,</w:t>
      </w:r>
    </w:p>
    <w:p w14:paraId="3742DC78" w14:textId="39001FCD"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osniva javne ustanove, ustanove, trgovačka društva i druge pravne osobe, za obavljanje gospodarskih, društvenih, komunalnih i drugih djelatnosti od interesa za Grad</w:t>
      </w:r>
      <w:r w:rsidR="00030DE0" w:rsidRPr="00F46569">
        <w:rPr>
          <w:rFonts w:ascii="Arial" w:hAnsi="Arial" w:cs="Arial"/>
          <w:color w:val="000000" w:themeColor="text1"/>
          <w:sz w:val="24"/>
          <w:szCs w:val="24"/>
        </w:rPr>
        <w:t xml:space="preserve">  te odlučuje o njihovim statusnim promjenama i preoblikovanjima u skladu sa zakonom</w:t>
      </w:r>
      <w:r w:rsidR="005C6F80" w:rsidRPr="00F46569">
        <w:rPr>
          <w:rFonts w:ascii="Arial" w:hAnsi="Arial" w:cs="Arial"/>
          <w:color w:val="000000" w:themeColor="text1"/>
          <w:sz w:val="24"/>
          <w:szCs w:val="24"/>
        </w:rPr>
        <w:t>,</w:t>
      </w:r>
    </w:p>
    <w:p w14:paraId="54D0C08E" w14:textId="57CB9D12" w:rsidR="005C6F80" w:rsidRPr="00F46569" w:rsidRDefault="005C6F8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odlučuje o stjecanju i prijenosu (kupnji i prodaji) dionica odnosno udjela u trgovačkim društvima kojih je Grad Trilj osnivač odnosno vlasnik ako zakonom, ovim Statutom odnosno odlukom Gradskog vijeća nije drugačije riješeno</w:t>
      </w:r>
      <w:r w:rsidR="00E177C0" w:rsidRPr="00F46569">
        <w:rPr>
          <w:rFonts w:ascii="Arial" w:hAnsi="Arial" w:cs="Arial"/>
          <w:color w:val="000000" w:themeColor="text1"/>
          <w:sz w:val="24"/>
          <w:szCs w:val="24"/>
        </w:rPr>
        <w:t>,</w:t>
      </w:r>
    </w:p>
    <w:p w14:paraId="1E7B58AC" w14:textId="14998794" w:rsidR="00E177C0" w:rsidRPr="00F46569" w:rsidRDefault="00E177C0"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odlučuje o prijenosu i preuzimanju osnivačkih prava u skladu sa zakonom,</w:t>
      </w:r>
    </w:p>
    <w:p w14:paraId="60F2ED37" w14:textId="2261B9B3" w:rsidR="00B92DD6" w:rsidRPr="00F46569" w:rsidRDefault="00B92DD6"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lastRenderedPageBreak/>
        <w:t>odlučuje o davanju suglasnosti za zaduživanje i davanju jamstva za ispunjavanje obveza pravnim osobama u većinskom izravnom ili neizravnom vlasništvu Grada Trilja i ustanovama čiji je osnivač Grad Trilj iznad iznosa koji prelazi 0,5% iznosa prihoda bez primitaka ostvarenih u godini koja prethodi godini u kojoj se odlučuje,</w:t>
      </w:r>
    </w:p>
    <w:p w14:paraId="6B80A083" w14:textId="3069C281"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daje prethodne suglasnosti na statute ustanova</w:t>
      </w:r>
      <w:r w:rsidR="00D80868" w:rsidRPr="00F46569">
        <w:rPr>
          <w:rFonts w:ascii="Arial" w:hAnsi="Arial" w:cs="Arial"/>
          <w:color w:val="000000" w:themeColor="text1"/>
          <w:sz w:val="24"/>
          <w:szCs w:val="24"/>
        </w:rPr>
        <w:t xml:space="preserve"> kojima je osnivač</w:t>
      </w:r>
      <w:r w:rsidRPr="00F46569">
        <w:rPr>
          <w:rFonts w:ascii="Arial" w:hAnsi="Arial" w:cs="Arial"/>
          <w:color w:val="000000" w:themeColor="text1"/>
          <w:sz w:val="24"/>
          <w:szCs w:val="24"/>
        </w:rPr>
        <w:t>, ukoliko zakonom ili odlukom o osnivanju</w:t>
      </w:r>
      <w:r w:rsidRPr="00F46569">
        <w:rPr>
          <w:rFonts w:ascii="Arial" w:hAnsi="Arial" w:cs="Arial"/>
          <w:strike/>
          <w:color w:val="000000" w:themeColor="text1"/>
          <w:sz w:val="24"/>
          <w:szCs w:val="24"/>
        </w:rPr>
        <w:t xml:space="preserve"> </w:t>
      </w:r>
      <w:r w:rsidRPr="00F46569">
        <w:rPr>
          <w:rFonts w:ascii="Arial" w:hAnsi="Arial" w:cs="Arial"/>
          <w:color w:val="000000" w:themeColor="text1"/>
          <w:sz w:val="24"/>
          <w:szCs w:val="24"/>
        </w:rPr>
        <w:t xml:space="preserve">nije drugačije propisano, </w:t>
      </w:r>
    </w:p>
    <w:p w14:paraId="0B572284" w14:textId="3EC1E3FA"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odluke o potpisivanju sporazuma o suradnji s drugim jedinicama lokalne samouprave, u skladu sa općim aktom i zakonom, </w:t>
      </w:r>
    </w:p>
    <w:p w14:paraId="60B599E2" w14:textId="495DF1F0" w:rsidR="009778B9" w:rsidRPr="00F46569" w:rsidRDefault="00C01192" w:rsidP="00EC4E5C">
      <w:pPr>
        <w:pStyle w:val="ListParagraph"/>
        <w:numPr>
          <w:ilvl w:val="1"/>
          <w:numId w:val="89"/>
        </w:numPr>
        <w:spacing w:before="240"/>
        <w:rPr>
          <w:rFonts w:ascii="Arial" w:hAnsi="Arial" w:cs="Arial"/>
          <w:sz w:val="24"/>
          <w:szCs w:val="24"/>
        </w:rPr>
      </w:pPr>
      <w:r w:rsidRPr="00F46569">
        <w:rPr>
          <w:rFonts w:ascii="Arial" w:hAnsi="Arial" w:cs="Arial"/>
          <w:sz w:val="24"/>
          <w:szCs w:val="24"/>
        </w:rPr>
        <w:t xml:space="preserve">raspisuje lokalni referendum, </w:t>
      </w:r>
    </w:p>
    <w:p w14:paraId="13C9151C" w14:textId="5CC0BA55"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bira i razrješava predsjednika i potpredsjednike Gradskog vijeća,</w:t>
      </w:r>
    </w:p>
    <w:p w14:paraId="68B93BD3" w14:textId="185E480F" w:rsidR="0006070B" w:rsidRPr="00F46569" w:rsidRDefault="0006070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osniva stalna radna tijela Gradskog vijeća,</w:t>
      </w:r>
    </w:p>
    <w:p w14:paraId="73FF2257" w14:textId="6F6015B0" w:rsidR="0006070B" w:rsidRPr="00F46569" w:rsidRDefault="0006070B"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osniva druga stalna, privremena radna ili savjetodavna tijela koja pomažu u radu Gradskog vijeća,</w:t>
      </w:r>
    </w:p>
    <w:p w14:paraId="1E3896FC" w14:textId="4D130093"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bira i razrješava predsjednike i članove radnih</w:t>
      </w:r>
      <w:r w:rsidR="0006070B" w:rsidRPr="00F46569">
        <w:rPr>
          <w:rFonts w:ascii="Arial" w:hAnsi="Arial" w:cs="Arial"/>
          <w:color w:val="000000" w:themeColor="text1"/>
          <w:sz w:val="24"/>
          <w:szCs w:val="24"/>
        </w:rPr>
        <w:t xml:space="preserve"> ili savjetodavnih</w:t>
      </w:r>
      <w:r w:rsidRPr="00F46569">
        <w:rPr>
          <w:rFonts w:ascii="Arial" w:hAnsi="Arial" w:cs="Arial"/>
          <w:color w:val="000000" w:themeColor="text1"/>
          <w:sz w:val="24"/>
          <w:szCs w:val="24"/>
        </w:rPr>
        <w:t xml:space="preserve"> tijela Gradskog vijeća, </w:t>
      </w:r>
    </w:p>
    <w:p w14:paraId="64D9DD1E" w14:textId="0D2D5885"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odlučuje o pokroviteljstvu, </w:t>
      </w:r>
    </w:p>
    <w:p w14:paraId="1FA9A4CF" w14:textId="44A41AA9" w:rsidR="009D12EF" w:rsidRPr="00F46569" w:rsidRDefault="009D12EF"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w:t>
      </w:r>
      <w:r w:rsidR="00567A90" w:rsidRPr="00F46569">
        <w:rPr>
          <w:rFonts w:ascii="Arial" w:hAnsi="Arial" w:cs="Arial"/>
          <w:color w:val="000000" w:themeColor="text1"/>
          <w:sz w:val="24"/>
          <w:szCs w:val="24"/>
        </w:rPr>
        <w:t>pravila</w:t>
      </w:r>
      <w:r w:rsidRPr="00F46569">
        <w:rPr>
          <w:rFonts w:ascii="Arial" w:hAnsi="Arial" w:cs="Arial"/>
          <w:color w:val="000000" w:themeColor="text1"/>
          <w:sz w:val="24"/>
          <w:szCs w:val="24"/>
        </w:rPr>
        <w:t xml:space="preserve"> o sudjelovanju gradskih predstavnika i organizaciji protokola prigodom obilježavanja važnih događaja, državnih blagdana, obljetnica i svečane sjednice povodom D</w:t>
      </w:r>
      <w:r w:rsidR="00782EC3" w:rsidRPr="00F46569">
        <w:rPr>
          <w:rFonts w:ascii="Arial" w:hAnsi="Arial" w:cs="Arial"/>
          <w:color w:val="000000" w:themeColor="text1"/>
          <w:sz w:val="24"/>
          <w:szCs w:val="24"/>
        </w:rPr>
        <w:t>a</w:t>
      </w:r>
      <w:r w:rsidRPr="00F46569">
        <w:rPr>
          <w:rFonts w:ascii="Arial" w:hAnsi="Arial" w:cs="Arial"/>
          <w:color w:val="000000" w:themeColor="text1"/>
          <w:sz w:val="24"/>
          <w:szCs w:val="24"/>
        </w:rPr>
        <w:t>na gr</w:t>
      </w:r>
      <w:r w:rsidR="00782EC3" w:rsidRPr="00F46569">
        <w:rPr>
          <w:rFonts w:ascii="Arial" w:hAnsi="Arial" w:cs="Arial"/>
          <w:color w:val="000000" w:themeColor="text1"/>
          <w:sz w:val="24"/>
          <w:szCs w:val="24"/>
        </w:rPr>
        <w:t>a</w:t>
      </w:r>
      <w:r w:rsidRPr="00F46569">
        <w:rPr>
          <w:rFonts w:ascii="Arial" w:hAnsi="Arial" w:cs="Arial"/>
          <w:color w:val="000000" w:themeColor="text1"/>
          <w:sz w:val="24"/>
          <w:szCs w:val="24"/>
        </w:rPr>
        <w:t>da Trilja,</w:t>
      </w:r>
    </w:p>
    <w:p w14:paraId="70D13DE5" w14:textId="566ADA4B"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odluku o kriterijima, načinu i postupku za dodjelu javnih priznanja i dodjeljuje javna priznanja, </w:t>
      </w:r>
    </w:p>
    <w:p w14:paraId="1014E3ED" w14:textId="42A6BB49"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imenuje i razrješava i druge osobe određene zakonom, ovim Statutom i posebnim odlukama Gradskog vijeća, </w:t>
      </w:r>
    </w:p>
    <w:p w14:paraId="116BB47E" w14:textId="0005AB32" w:rsidR="00CA644A" w:rsidRPr="00F46569" w:rsidRDefault="00CA644A"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nadzire ukupno materijalno i financijsko poslovanje grada</w:t>
      </w:r>
      <w:r w:rsidR="00CA21B5" w:rsidRPr="00F46569">
        <w:rPr>
          <w:rFonts w:ascii="Arial" w:hAnsi="Arial" w:cs="Arial"/>
          <w:color w:val="000000" w:themeColor="text1"/>
          <w:sz w:val="24"/>
          <w:szCs w:val="24"/>
        </w:rPr>
        <w:t xml:space="preserve"> Trilja</w:t>
      </w:r>
      <w:r w:rsidRPr="00F46569">
        <w:rPr>
          <w:rFonts w:ascii="Arial" w:hAnsi="Arial" w:cs="Arial"/>
          <w:color w:val="000000" w:themeColor="text1"/>
          <w:sz w:val="24"/>
          <w:szCs w:val="24"/>
        </w:rPr>
        <w:t>,</w:t>
      </w:r>
    </w:p>
    <w:p w14:paraId="109C833C" w14:textId="3D685D83" w:rsidR="009778B9" w:rsidRPr="00F46569" w:rsidRDefault="00C01192" w:rsidP="00EC4E5C">
      <w:pPr>
        <w:pStyle w:val="ListParagraph"/>
        <w:numPr>
          <w:ilvl w:val="1"/>
          <w:numId w:val="8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odluke i druge opće akte koji su mu stavljeni u djelokrug zakonom i podzakonskim aktima. </w:t>
      </w:r>
    </w:p>
    <w:p w14:paraId="77A86689" w14:textId="0E150F77" w:rsidR="003021C7" w:rsidRPr="00F46569" w:rsidRDefault="00C01192" w:rsidP="00F40EE4">
      <w:pPr>
        <w:pStyle w:val="ListParagraph"/>
        <w:numPr>
          <w:ilvl w:val="0"/>
          <w:numId w:val="1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 vrijeme kada Gradsko vijeće ne zasjeda, predsjednik Gradskog vijeća može u ime Gradskog vijeća preuzeti pokroviteljstvo </w:t>
      </w:r>
      <w:r w:rsidR="004F29A0" w:rsidRPr="00F46569">
        <w:rPr>
          <w:rFonts w:ascii="Arial" w:hAnsi="Arial" w:cs="Arial"/>
          <w:color w:val="000000" w:themeColor="text1"/>
          <w:sz w:val="24"/>
          <w:szCs w:val="24"/>
        </w:rPr>
        <w:t xml:space="preserve">nad </w:t>
      </w:r>
      <w:r w:rsidRPr="00F46569">
        <w:rPr>
          <w:rFonts w:ascii="Arial" w:hAnsi="Arial" w:cs="Arial"/>
          <w:color w:val="000000" w:themeColor="text1"/>
          <w:sz w:val="24"/>
          <w:szCs w:val="24"/>
        </w:rPr>
        <w:t>društven</w:t>
      </w:r>
      <w:r w:rsidR="004F29A0" w:rsidRPr="00F46569">
        <w:rPr>
          <w:rFonts w:ascii="Arial" w:hAnsi="Arial" w:cs="Arial"/>
          <w:color w:val="000000" w:themeColor="text1"/>
          <w:sz w:val="24"/>
          <w:szCs w:val="24"/>
        </w:rPr>
        <w:t>im</w:t>
      </w:r>
      <w:r w:rsidRPr="00F46569">
        <w:rPr>
          <w:rFonts w:ascii="Arial" w:hAnsi="Arial" w:cs="Arial"/>
          <w:color w:val="000000" w:themeColor="text1"/>
          <w:sz w:val="24"/>
          <w:szCs w:val="24"/>
        </w:rPr>
        <w:t>, znanstven</w:t>
      </w:r>
      <w:r w:rsidR="004F29A0" w:rsidRPr="00F46569">
        <w:rPr>
          <w:rFonts w:ascii="Arial" w:hAnsi="Arial" w:cs="Arial"/>
          <w:color w:val="000000" w:themeColor="text1"/>
          <w:sz w:val="24"/>
          <w:szCs w:val="24"/>
        </w:rPr>
        <w:t>im</w:t>
      </w:r>
      <w:r w:rsidRPr="00F46569">
        <w:rPr>
          <w:rFonts w:ascii="Arial" w:hAnsi="Arial" w:cs="Arial"/>
          <w:color w:val="000000" w:themeColor="text1"/>
          <w:sz w:val="24"/>
          <w:szCs w:val="24"/>
        </w:rPr>
        <w:t>, kulturn</w:t>
      </w:r>
      <w:r w:rsidR="004F29A0" w:rsidRPr="00F46569">
        <w:rPr>
          <w:rFonts w:ascii="Arial" w:hAnsi="Arial" w:cs="Arial"/>
          <w:color w:val="000000" w:themeColor="text1"/>
          <w:sz w:val="24"/>
          <w:szCs w:val="24"/>
        </w:rPr>
        <w:t>im</w:t>
      </w:r>
      <w:r w:rsidRPr="00F46569">
        <w:rPr>
          <w:rFonts w:ascii="Arial" w:hAnsi="Arial" w:cs="Arial"/>
          <w:color w:val="000000" w:themeColor="text1"/>
          <w:sz w:val="24"/>
          <w:szCs w:val="24"/>
        </w:rPr>
        <w:t>, sportsk</w:t>
      </w:r>
      <w:r w:rsidR="004F29A0" w:rsidRPr="00F46569">
        <w:rPr>
          <w:rFonts w:ascii="Arial" w:hAnsi="Arial" w:cs="Arial"/>
          <w:color w:val="000000" w:themeColor="text1"/>
          <w:sz w:val="24"/>
          <w:szCs w:val="24"/>
        </w:rPr>
        <w:t xml:space="preserve">im </w:t>
      </w:r>
      <w:r w:rsidRPr="00F46569">
        <w:rPr>
          <w:rFonts w:ascii="Arial" w:hAnsi="Arial" w:cs="Arial"/>
          <w:color w:val="000000" w:themeColor="text1"/>
          <w:sz w:val="24"/>
          <w:szCs w:val="24"/>
        </w:rPr>
        <w:t>manifestacij</w:t>
      </w:r>
      <w:r w:rsidR="004F29A0" w:rsidRPr="00F46569">
        <w:rPr>
          <w:rFonts w:ascii="Arial" w:hAnsi="Arial" w:cs="Arial"/>
          <w:color w:val="000000" w:themeColor="text1"/>
          <w:sz w:val="24"/>
          <w:szCs w:val="24"/>
        </w:rPr>
        <w:t>ama</w:t>
      </w:r>
      <w:r w:rsidR="003D2E57" w:rsidRPr="00F46569">
        <w:rPr>
          <w:rFonts w:ascii="Arial" w:hAnsi="Arial" w:cs="Arial"/>
          <w:color w:val="000000" w:themeColor="text1"/>
          <w:sz w:val="24"/>
          <w:szCs w:val="24"/>
        </w:rPr>
        <w:t>, priredb</w:t>
      </w:r>
      <w:r w:rsidR="004F29A0" w:rsidRPr="00F46569">
        <w:rPr>
          <w:rFonts w:ascii="Arial" w:hAnsi="Arial" w:cs="Arial"/>
          <w:color w:val="000000" w:themeColor="text1"/>
          <w:sz w:val="24"/>
          <w:szCs w:val="24"/>
        </w:rPr>
        <w:t>ama</w:t>
      </w:r>
      <w:r w:rsidR="003D2E57" w:rsidRPr="00F46569">
        <w:rPr>
          <w:rFonts w:ascii="Arial" w:hAnsi="Arial" w:cs="Arial"/>
          <w:color w:val="000000" w:themeColor="text1"/>
          <w:sz w:val="24"/>
          <w:szCs w:val="24"/>
        </w:rPr>
        <w:t xml:space="preserve"> ili</w:t>
      </w:r>
      <w:r w:rsidRPr="00F46569">
        <w:rPr>
          <w:rFonts w:ascii="Arial" w:hAnsi="Arial" w:cs="Arial"/>
          <w:color w:val="000000" w:themeColor="text1"/>
          <w:sz w:val="24"/>
          <w:szCs w:val="24"/>
        </w:rPr>
        <w:t xml:space="preserve"> </w:t>
      </w:r>
      <w:r w:rsidR="003D2E57" w:rsidRPr="00F46569">
        <w:rPr>
          <w:rFonts w:ascii="Arial" w:hAnsi="Arial" w:cs="Arial"/>
          <w:color w:val="000000" w:themeColor="text1"/>
          <w:sz w:val="24"/>
          <w:szCs w:val="24"/>
        </w:rPr>
        <w:t>skupov</w:t>
      </w:r>
      <w:r w:rsidR="004F29A0" w:rsidRPr="00F46569">
        <w:rPr>
          <w:rFonts w:ascii="Arial" w:hAnsi="Arial" w:cs="Arial"/>
          <w:color w:val="000000" w:themeColor="text1"/>
          <w:sz w:val="24"/>
          <w:szCs w:val="24"/>
        </w:rPr>
        <w:t>ima</w:t>
      </w:r>
      <w:r w:rsidR="003D2E57"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 xml:space="preserve">od značaja za Grad Trilj. </w:t>
      </w:r>
    </w:p>
    <w:p w14:paraId="766B9D4D" w14:textId="146A14D7" w:rsidR="00693970" w:rsidRPr="00F46569" w:rsidRDefault="00693970" w:rsidP="00F40EE4">
      <w:pPr>
        <w:pStyle w:val="ListParagraph"/>
        <w:numPr>
          <w:ilvl w:val="0"/>
          <w:numId w:val="1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Protokol i uputstva o organizaciji vezano za točku </w:t>
      </w:r>
      <w:r w:rsidR="003B0C46" w:rsidRPr="00F46569">
        <w:rPr>
          <w:rFonts w:ascii="Arial" w:hAnsi="Arial" w:cs="Arial"/>
          <w:color w:val="000000" w:themeColor="text1"/>
          <w:sz w:val="24"/>
          <w:szCs w:val="24"/>
        </w:rPr>
        <w:t>2</w:t>
      </w:r>
      <w:r w:rsidR="009A2A01" w:rsidRPr="00F46569">
        <w:rPr>
          <w:rFonts w:ascii="Arial" w:hAnsi="Arial" w:cs="Arial"/>
          <w:color w:val="000000" w:themeColor="text1"/>
          <w:sz w:val="24"/>
          <w:szCs w:val="24"/>
        </w:rPr>
        <w:t>9.</w:t>
      </w:r>
      <w:r w:rsidRPr="00F46569">
        <w:rPr>
          <w:rFonts w:ascii="Arial" w:hAnsi="Arial" w:cs="Arial"/>
          <w:color w:val="000000" w:themeColor="text1"/>
          <w:sz w:val="24"/>
          <w:szCs w:val="24"/>
        </w:rPr>
        <w:t xml:space="preserve"> iz stavka </w:t>
      </w:r>
      <w:r w:rsidR="003B0C46" w:rsidRPr="00F46569">
        <w:rPr>
          <w:rFonts w:ascii="Arial" w:hAnsi="Arial" w:cs="Arial"/>
          <w:color w:val="000000" w:themeColor="text1"/>
          <w:sz w:val="24"/>
          <w:szCs w:val="24"/>
        </w:rPr>
        <w:t>1</w:t>
      </w:r>
      <w:r w:rsidRPr="00F46569">
        <w:rPr>
          <w:rFonts w:ascii="Arial" w:hAnsi="Arial" w:cs="Arial"/>
          <w:color w:val="000000" w:themeColor="text1"/>
          <w:sz w:val="24"/>
          <w:szCs w:val="24"/>
        </w:rPr>
        <w:t>. ovog članka donosi Gradsko vijeće grada Trilja posebnom Odlukom.</w:t>
      </w:r>
    </w:p>
    <w:p w14:paraId="014DEA97" w14:textId="1A3D3693" w:rsidR="00782972" w:rsidRPr="00F46569" w:rsidRDefault="00782972" w:rsidP="00F40EE4">
      <w:pPr>
        <w:pStyle w:val="ListParagraph"/>
        <w:numPr>
          <w:ilvl w:val="0"/>
          <w:numId w:val="13"/>
        </w:numPr>
        <w:spacing w:before="240"/>
        <w:rPr>
          <w:rFonts w:ascii="Arial" w:hAnsi="Arial" w:cs="Arial"/>
          <w:color w:val="000000" w:themeColor="text1"/>
          <w:sz w:val="24"/>
          <w:szCs w:val="24"/>
        </w:rPr>
      </w:pPr>
      <w:r w:rsidRPr="00F46569">
        <w:rPr>
          <w:rFonts w:ascii="Arial" w:hAnsi="Arial" w:cs="Arial"/>
          <w:color w:val="000000" w:themeColor="text1"/>
          <w:sz w:val="24"/>
          <w:szCs w:val="24"/>
        </w:rPr>
        <w:t>Posebnom odlukom Gradskog vijeća se određuje način preuzimanja pokroviteljstva</w:t>
      </w:r>
      <w:r w:rsidR="00F74793" w:rsidRPr="00F46569">
        <w:rPr>
          <w:rFonts w:ascii="Arial" w:hAnsi="Arial" w:cs="Arial"/>
          <w:color w:val="000000" w:themeColor="text1"/>
          <w:sz w:val="24"/>
          <w:szCs w:val="24"/>
        </w:rPr>
        <w:t xml:space="preserve"> vezano za točku 28. iz stavka 1. ovog članka</w:t>
      </w:r>
      <w:r w:rsidRPr="00F46569">
        <w:rPr>
          <w:rFonts w:ascii="Arial" w:hAnsi="Arial" w:cs="Arial"/>
          <w:color w:val="000000" w:themeColor="text1"/>
          <w:sz w:val="24"/>
          <w:szCs w:val="24"/>
        </w:rPr>
        <w:t>, njegovo značenje, prava i ovlasti preuzimatelja pokroviteljstva.</w:t>
      </w:r>
    </w:p>
    <w:p w14:paraId="1DF47B49" w14:textId="00923ED4" w:rsidR="003118EE" w:rsidRPr="00F46569" w:rsidRDefault="003021C7" w:rsidP="00F40EE4">
      <w:pPr>
        <w:pStyle w:val="ListParagraph"/>
        <w:numPr>
          <w:ilvl w:val="0"/>
          <w:numId w:val="1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 </w:t>
      </w:r>
      <w:r w:rsidR="00C01192" w:rsidRPr="00F46569">
        <w:rPr>
          <w:rFonts w:ascii="Arial" w:hAnsi="Arial" w:cs="Arial"/>
          <w:color w:val="000000" w:themeColor="text1"/>
          <w:sz w:val="24"/>
          <w:szCs w:val="24"/>
        </w:rPr>
        <w:t xml:space="preserve">preuzetom pokroviteljstvu predsjednik obavještava Gradsko vijeće na prvoj sljedećoj sjednici Gradskog vijeća. </w:t>
      </w:r>
    </w:p>
    <w:p w14:paraId="0580EEC3" w14:textId="77777777" w:rsidR="00136BE9" w:rsidRPr="00F46569" w:rsidRDefault="00136BE9" w:rsidP="00136BE9">
      <w:pPr>
        <w:pStyle w:val="ListParagraph"/>
        <w:spacing w:before="240"/>
        <w:jc w:val="center"/>
        <w:rPr>
          <w:rFonts w:ascii="Arial" w:hAnsi="Arial" w:cs="Arial"/>
          <w:sz w:val="24"/>
          <w:szCs w:val="24"/>
        </w:rPr>
      </w:pPr>
    </w:p>
    <w:p w14:paraId="4267BCA3" w14:textId="19ECD428" w:rsidR="003118EE" w:rsidRDefault="00497823" w:rsidP="00497823">
      <w:pPr>
        <w:pStyle w:val="ListParagraph"/>
        <w:tabs>
          <w:tab w:val="left" w:pos="3510"/>
        </w:tabs>
        <w:spacing w:before="240"/>
        <w:rPr>
          <w:rFonts w:ascii="Arial" w:hAnsi="Arial" w:cs="Arial"/>
          <w:sz w:val="24"/>
          <w:szCs w:val="24"/>
        </w:rPr>
      </w:pPr>
      <w:r>
        <w:rPr>
          <w:rFonts w:ascii="Arial" w:hAnsi="Arial" w:cs="Arial"/>
          <w:sz w:val="24"/>
          <w:szCs w:val="24"/>
        </w:rPr>
        <w:tab/>
      </w:r>
      <w:r w:rsidR="00C01192" w:rsidRPr="00F46569">
        <w:rPr>
          <w:rFonts w:ascii="Arial" w:hAnsi="Arial" w:cs="Arial"/>
          <w:sz w:val="24"/>
          <w:szCs w:val="24"/>
        </w:rPr>
        <w:t>Članak 33.</w:t>
      </w:r>
    </w:p>
    <w:p w14:paraId="2D93D554" w14:textId="77777777" w:rsidR="00017682" w:rsidRPr="00F46569" w:rsidRDefault="00017682" w:rsidP="00497823">
      <w:pPr>
        <w:pStyle w:val="ListParagraph"/>
        <w:tabs>
          <w:tab w:val="left" w:pos="3510"/>
        </w:tabs>
        <w:spacing w:before="240"/>
        <w:rPr>
          <w:rFonts w:ascii="Arial" w:hAnsi="Arial" w:cs="Arial"/>
          <w:sz w:val="24"/>
          <w:szCs w:val="24"/>
        </w:rPr>
      </w:pPr>
    </w:p>
    <w:p w14:paraId="639E2061" w14:textId="77777777" w:rsidR="009778B9" w:rsidRPr="00F46569" w:rsidRDefault="00C01192" w:rsidP="00F40EE4">
      <w:pPr>
        <w:pStyle w:val="ListParagraph"/>
        <w:numPr>
          <w:ilvl w:val="0"/>
          <w:numId w:val="14"/>
        </w:numPr>
        <w:spacing w:before="240"/>
        <w:rPr>
          <w:rFonts w:ascii="Arial" w:hAnsi="Arial" w:cs="Arial"/>
          <w:sz w:val="24"/>
          <w:szCs w:val="24"/>
        </w:rPr>
      </w:pPr>
      <w:r w:rsidRPr="00F46569">
        <w:rPr>
          <w:rFonts w:ascii="Arial" w:hAnsi="Arial" w:cs="Arial"/>
          <w:sz w:val="24"/>
          <w:szCs w:val="24"/>
        </w:rPr>
        <w:t>Gradsko vijeće ima predsjednika i prvog i drugog potpredsjednika.</w:t>
      </w:r>
    </w:p>
    <w:p w14:paraId="5B69F5AE" w14:textId="43BD596D" w:rsidR="009778B9" w:rsidRPr="00F46569" w:rsidRDefault="00C01192" w:rsidP="00F40EE4">
      <w:pPr>
        <w:pStyle w:val="ListParagraph"/>
        <w:numPr>
          <w:ilvl w:val="0"/>
          <w:numId w:val="14"/>
        </w:numPr>
        <w:spacing w:before="240"/>
        <w:rPr>
          <w:rFonts w:ascii="Arial" w:hAnsi="Arial" w:cs="Arial"/>
          <w:sz w:val="24"/>
          <w:szCs w:val="24"/>
        </w:rPr>
      </w:pPr>
      <w:r w:rsidRPr="00F46569">
        <w:rPr>
          <w:rFonts w:ascii="Arial" w:hAnsi="Arial" w:cs="Arial"/>
          <w:sz w:val="24"/>
          <w:szCs w:val="24"/>
        </w:rPr>
        <w:t xml:space="preserve">Predsjednik i jedan potpredsjednik biraju se iz reda predstavničke većine, a drugi potpredsjednik iz reda predstavničke manjine, na njihov prijedlog. </w:t>
      </w:r>
    </w:p>
    <w:p w14:paraId="0D13DC23" w14:textId="77777777" w:rsidR="009778B9" w:rsidRPr="00F46569" w:rsidRDefault="00C01192" w:rsidP="00F40EE4">
      <w:pPr>
        <w:pStyle w:val="ListParagraph"/>
        <w:numPr>
          <w:ilvl w:val="0"/>
          <w:numId w:val="14"/>
        </w:numPr>
        <w:spacing w:before="240"/>
        <w:rPr>
          <w:rFonts w:ascii="Arial" w:hAnsi="Arial" w:cs="Arial"/>
          <w:sz w:val="24"/>
          <w:szCs w:val="24"/>
        </w:rPr>
      </w:pPr>
      <w:r w:rsidRPr="00F46569">
        <w:rPr>
          <w:rFonts w:ascii="Arial" w:hAnsi="Arial" w:cs="Arial"/>
          <w:sz w:val="24"/>
          <w:szCs w:val="24"/>
        </w:rPr>
        <w:lastRenderedPageBreak/>
        <w:t>Funkcija predsjednika i potpredsjednika vijeća je počasna i za to obnašatelji funkcije ne primaju plaću.</w:t>
      </w:r>
    </w:p>
    <w:p w14:paraId="7FBB16BA" w14:textId="16587B19" w:rsidR="003118EE" w:rsidRPr="00F46569" w:rsidRDefault="00C01192" w:rsidP="00F40EE4">
      <w:pPr>
        <w:pStyle w:val="ListParagraph"/>
        <w:numPr>
          <w:ilvl w:val="0"/>
          <w:numId w:val="14"/>
        </w:numPr>
        <w:spacing w:before="240"/>
        <w:rPr>
          <w:rFonts w:ascii="Arial" w:hAnsi="Arial" w:cs="Arial"/>
          <w:sz w:val="24"/>
          <w:szCs w:val="24"/>
        </w:rPr>
      </w:pPr>
      <w:r w:rsidRPr="00F46569">
        <w:rPr>
          <w:rFonts w:ascii="Arial" w:hAnsi="Arial" w:cs="Arial"/>
          <w:sz w:val="24"/>
          <w:szCs w:val="24"/>
        </w:rPr>
        <w:t xml:space="preserve">Predsjednik i potpredsjednici imaju pravo na naknadu troškova sukladno posebnoj odluci Gradskog vijeća. </w:t>
      </w:r>
    </w:p>
    <w:p w14:paraId="5A968566" w14:textId="521C858F" w:rsidR="003118EE"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34.</w:t>
      </w:r>
    </w:p>
    <w:p w14:paraId="2BAE594E" w14:textId="77777777" w:rsidR="009778B9" w:rsidRPr="00F46569" w:rsidRDefault="00C01192" w:rsidP="00F40EE4">
      <w:pPr>
        <w:pStyle w:val="ListParagraph"/>
        <w:numPr>
          <w:ilvl w:val="0"/>
          <w:numId w:val="15"/>
        </w:numPr>
        <w:spacing w:before="240"/>
        <w:rPr>
          <w:rFonts w:ascii="Arial" w:hAnsi="Arial" w:cs="Arial"/>
          <w:color w:val="000000" w:themeColor="text1"/>
          <w:sz w:val="24"/>
          <w:szCs w:val="24"/>
        </w:rPr>
      </w:pPr>
      <w:r w:rsidRPr="00F46569">
        <w:rPr>
          <w:rFonts w:ascii="Arial" w:hAnsi="Arial" w:cs="Arial"/>
          <w:color w:val="000000" w:themeColor="text1"/>
          <w:sz w:val="24"/>
          <w:szCs w:val="24"/>
        </w:rPr>
        <w:t>Predsjednik Gradskog vijeća:</w:t>
      </w:r>
    </w:p>
    <w:p w14:paraId="7D330B25" w14:textId="330AEF7C" w:rsidR="009778B9"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zastupa </w:t>
      </w:r>
      <w:r w:rsidR="005A16C7" w:rsidRPr="00F46569">
        <w:rPr>
          <w:rFonts w:ascii="Arial" w:hAnsi="Arial" w:cs="Arial"/>
          <w:color w:val="000000" w:themeColor="text1"/>
          <w:sz w:val="24"/>
          <w:szCs w:val="24"/>
        </w:rPr>
        <w:t xml:space="preserve">i predstavlja </w:t>
      </w:r>
      <w:r w:rsidRPr="00F46569">
        <w:rPr>
          <w:rFonts w:ascii="Arial" w:hAnsi="Arial" w:cs="Arial"/>
          <w:color w:val="000000" w:themeColor="text1"/>
          <w:sz w:val="24"/>
          <w:szCs w:val="24"/>
        </w:rPr>
        <w:t xml:space="preserve">Gradsko vijeće, </w:t>
      </w:r>
    </w:p>
    <w:p w14:paraId="6077C78D" w14:textId="46DCBB66" w:rsidR="009778B9"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saziva i organizira, te predsjedava sjednicama Gradskog vijeća, </w:t>
      </w:r>
    </w:p>
    <w:p w14:paraId="2A629A29" w14:textId="327C0961" w:rsidR="009778B9"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predlaže dnevni red Gradskog vijeća,</w:t>
      </w:r>
    </w:p>
    <w:p w14:paraId="145F289C" w14:textId="2DC0E434"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upućuje prijedloge ovlaštenih predlagatelja u propisani postupak, </w:t>
      </w:r>
    </w:p>
    <w:p w14:paraId="69C5EB14" w14:textId="75A84B55"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brine o postupku donošenja odluka i općih akata, </w:t>
      </w:r>
    </w:p>
    <w:p w14:paraId="4BDB9F3C" w14:textId="6AE4EC19"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održava red na sjednici Gradskog vijeća,</w:t>
      </w:r>
    </w:p>
    <w:p w14:paraId="07C24F02" w14:textId="0B924340"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usklađuje rad radnih tijela, </w:t>
      </w:r>
    </w:p>
    <w:p w14:paraId="58CAADE8" w14:textId="701CE342"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potpisuje odluke i akte koje donosi Gradsko vijeće, </w:t>
      </w:r>
    </w:p>
    <w:p w14:paraId="1F475EC7" w14:textId="008C6499" w:rsidR="00D21D1F" w:rsidRPr="00F46569" w:rsidRDefault="00D21D1F"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brine se o izvršavanju odluka i drugih akata Gradskog vijeća</w:t>
      </w:r>
    </w:p>
    <w:p w14:paraId="7C054B64" w14:textId="1EE4F7BA"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brine o suradnji Gradskog vijeća i Gradonačelnika, </w:t>
      </w:r>
    </w:p>
    <w:p w14:paraId="591823B4" w14:textId="3C04D8C8"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brine se o zaštiti prava vijećnika, </w:t>
      </w:r>
    </w:p>
    <w:p w14:paraId="20FD433B" w14:textId="7F7D3EAD" w:rsidR="00D94437" w:rsidRPr="00F46569" w:rsidRDefault="00D94437"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brine o javnosti rada Gradskog vijeća,</w:t>
      </w:r>
    </w:p>
    <w:p w14:paraId="47502C96" w14:textId="354C125C" w:rsidR="00DC0691" w:rsidRPr="00F46569" w:rsidRDefault="00C01192" w:rsidP="00EC4E5C">
      <w:pPr>
        <w:pStyle w:val="ListParagraph"/>
        <w:numPr>
          <w:ilvl w:val="1"/>
          <w:numId w:val="8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obavlja i druge poslove određene zakonom i Poslovnikom Gradskog vijeća. </w:t>
      </w:r>
    </w:p>
    <w:p w14:paraId="43C8C65E" w14:textId="00BBA33E" w:rsidR="009E1BE4" w:rsidRPr="00F46569" w:rsidRDefault="00C01192" w:rsidP="00F40EE4">
      <w:pPr>
        <w:pStyle w:val="ListParagraph"/>
        <w:numPr>
          <w:ilvl w:val="0"/>
          <w:numId w:val="15"/>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Predsjednik Gradskog vijeća dostavlja statut, poslovnik, proračun i druge opće akte </w:t>
      </w:r>
      <w:r w:rsidR="009E1BE4" w:rsidRPr="00F46569">
        <w:rPr>
          <w:rFonts w:ascii="Arial" w:hAnsi="Arial" w:cs="Arial"/>
          <w:color w:val="000000" w:themeColor="text1"/>
          <w:sz w:val="24"/>
          <w:szCs w:val="24"/>
        </w:rPr>
        <w:t>nadležnom tijelu državne uprave</w:t>
      </w:r>
      <w:r w:rsidRPr="00F46569">
        <w:rPr>
          <w:rFonts w:ascii="Arial" w:hAnsi="Arial" w:cs="Arial"/>
          <w:color w:val="000000" w:themeColor="text1"/>
          <w:sz w:val="24"/>
          <w:szCs w:val="24"/>
        </w:rPr>
        <w:t xml:space="preserve"> </w:t>
      </w:r>
      <w:r w:rsidR="009E1BE4" w:rsidRPr="00F46569">
        <w:rPr>
          <w:rFonts w:ascii="Arial" w:hAnsi="Arial" w:cs="Arial"/>
          <w:color w:val="000000" w:themeColor="text1"/>
          <w:sz w:val="24"/>
          <w:szCs w:val="24"/>
        </w:rPr>
        <w:t xml:space="preserve">u čijem je djelokrugu opći akt </w:t>
      </w:r>
      <w:r w:rsidRPr="00F46569">
        <w:rPr>
          <w:rFonts w:ascii="Arial" w:hAnsi="Arial" w:cs="Arial"/>
          <w:color w:val="000000" w:themeColor="text1"/>
          <w:sz w:val="24"/>
          <w:szCs w:val="24"/>
        </w:rPr>
        <w:t>s</w:t>
      </w:r>
      <w:r w:rsidR="009E1BE4"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 xml:space="preserve">izvatkom iz zapisnika </w:t>
      </w:r>
      <w:r w:rsidR="009E1BE4" w:rsidRPr="00F46569">
        <w:rPr>
          <w:rFonts w:ascii="Arial" w:hAnsi="Arial" w:cs="Arial"/>
          <w:color w:val="000000" w:themeColor="text1"/>
          <w:sz w:val="24"/>
          <w:szCs w:val="24"/>
        </w:rPr>
        <w:t xml:space="preserve">koji se odnosi na postupak donošenja općeg akta propisan statutom i poslovnikom, </w:t>
      </w:r>
      <w:r w:rsidRPr="00F46569">
        <w:rPr>
          <w:rFonts w:ascii="Arial" w:hAnsi="Arial" w:cs="Arial"/>
          <w:color w:val="000000" w:themeColor="text1"/>
          <w:sz w:val="24"/>
          <w:szCs w:val="24"/>
        </w:rPr>
        <w:t>u roku od 15 dana od dana donošenja</w:t>
      </w:r>
      <w:r w:rsidR="009E1BE4" w:rsidRPr="00F46569">
        <w:rPr>
          <w:rFonts w:ascii="Arial" w:hAnsi="Arial" w:cs="Arial"/>
          <w:color w:val="000000" w:themeColor="text1"/>
          <w:sz w:val="24"/>
          <w:szCs w:val="24"/>
        </w:rPr>
        <w:t xml:space="preserve"> općeg akta.</w:t>
      </w:r>
    </w:p>
    <w:p w14:paraId="1837E22F" w14:textId="2B3CAC6C" w:rsidR="003118EE"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35.</w:t>
      </w:r>
    </w:p>
    <w:p w14:paraId="45CEAD47" w14:textId="26CB7587" w:rsidR="003118EE" w:rsidRPr="00F46569" w:rsidRDefault="00C01192" w:rsidP="00B545B8">
      <w:pPr>
        <w:spacing w:before="240"/>
        <w:rPr>
          <w:rFonts w:ascii="Arial" w:hAnsi="Arial" w:cs="Arial"/>
          <w:sz w:val="24"/>
          <w:szCs w:val="24"/>
        </w:rPr>
      </w:pPr>
      <w:r w:rsidRPr="00F46569">
        <w:rPr>
          <w:rFonts w:ascii="Arial" w:hAnsi="Arial" w:cs="Arial"/>
          <w:sz w:val="24"/>
          <w:szCs w:val="24"/>
        </w:rPr>
        <w:t>Gradsko vijeće ima 13 vijećnika</w:t>
      </w:r>
      <w:r w:rsidR="006046DE" w:rsidRPr="00F46569">
        <w:rPr>
          <w:rFonts w:ascii="Arial" w:hAnsi="Arial" w:cs="Arial"/>
          <w:sz w:val="24"/>
          <w:szCs w:val="24"/>
        </w:rPr>
        <w:t>.</w:t>
      </w:r>
    </w:p>
    <w:p w14:paraId="184AE8ED" w14:textId="611881DF" w:rsidR="0082653B" w:rsidRPr="00F46569" w:rsidRDefault="003118EE" w:rsidP="00935964">
      <w:pPr>
        <w:spacing w:before="240"/>
        <w:jc w:val="center"/>
        <w:rPr>
          <w:rFonts w:ascii="Arial" w:hAnsi="Arial" w:cs="Arial"/>
          <w:color w:val="000000" w:themeColor="text1"/>
          <w:sz w:val="24"/>
          <w:szCs w:val="24"/>
        </w:rPr>
      </w:pPr>
      <w:r w:rsidRPr="00F46569">
        <w:rPr>
          <w:rFonts w:ascii="Arial" w:hAnsi="Arial" w:cs="Arial"/>
          <w:color w:val="000000" w:themeColor="text1"/>
          <w:sz w:val="24"/>
          <w:szCs w:val="24"/>
        </w:rPr>
        <w:t>Članak 36.</w:t>
      </w:r>
      <w:r w:rsidR="0082653B" w:rsidRPr="00F46569">
        <w:rPr>
          <w:rFonts w:ascii="Arial" w:hAnsi="Arial" w:cs="Arial"/>
          <w:color w:val="000000" w:themeColor="text1"/>
          <w:sz w:val="24"/>
          <w:szCs w:val="24"/>
        </w:rPr>
        <w:t xml:space="preserve">  </w:t>
      </w:r>
    </w:p>
    <w:p w14:paraId="7A8B8F34" w14:textId="1BAEA9C3" w:rsidR="00935964" w:rsidRPr="00F46569" w:rsidRDefault="0082653B" w:rsidP="00225F16">
      <w:pPr>
        <w:spacing w:before="240"/>
        <w:rPr>
          <w:rFonts w:ascii="Arial" w:hAnsi="Arial" w:cs="Arial"/>
          <w:b/>
          <w:bCs/>
          <w:color w:val="FF0000"/>
          <w:sz w:val="24"/>
          <w:szCs w:val="24"/>
        </w:rPr>
      </w:pPr>
      <w:r w:rsidRPr="00F46569">
        <w:rPr>
          <w:rFonts w:ascii="Arial" w:hAnsi="Arial" w:cs="Arial"/>
          <w:color w:val="000000" w:themeColor="text1"/>
          <w:sz w:val="24"/>
          <w:szCs w:val="24"/>
        </w:rPr>
        <w:t>Gradsko vijeće čine članovi izabrani na slobodnim, višestranačkim i tajnim izborima i na temelju neposrednog, jednakog i općeg biračkog prava glasa</w:t>
      </w:r>
      <w:r w:rsidR="00FF3DB8" w:rsidRPr="00F46569">
        <w:rPr>
          <w:rFonts w:ascii="Arial" w:hAnsi="Arial" w:cs="Arial"/>
          <w:color w:val="000000" w:themeColor="text1"/>
          <w:sz w:val="24"/>
          <w:szCs w:val="24"/>
        </w:rPr>
        <w:t>.</w:t>
      </w:r>
    </w:p>
    <w:p w14:paraId="69765CC9" w14:textId="77777777" w:rsidR="003118EE"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37.</w:t>
      </w:r>
    </w:p>
    <w:p w14:paraId="4AC999D6" w14:textId="77777777" w:rsidR="009F6699"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Mandat članova Gradskog vijeća počinje danom konstituiranja Gradskog vijeća i traje do dana stupanja na snagu odluke Vlade Republike Hrvatske o raspisivanju sljedećih redovnih izbora, odnosno do dana stupanja na snagu odluke Vlade Republike Hrvatske o raspuštanju Gradskog vijeća.</w:t>
      </w:r>
    </w:p>
    <w:p w14:paraId="35BEF69B" w14:textId="331F8BAC" w:rsidR="00DC0691"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 xml:space="preserve">Mandat članova Gradskog vijeća izabranih na prijevremenim izborima traje do isteka tekućeg mandata Gradskog vijeća. </w:t>
      </w:r>
    </w:p>
    <w:p w14:paraId="0A84EF8D" w14:textId="77777777" w:rsidR="00DC0691"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 xml:space="preserve">Funkcija članova Gradskog vijeća je počasna i za to vijećnik ne prima plaću. </w:t>
      </w:r>
    </w:p>
    <w:p w14:paraId="3212E2D7" w14:textId="77777777" w:rsidR="00DC0691"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lastRenderedPageBreak/>
        <w:t xml:space="preserve">Vijećnici imaju pravo na naknadu u skladu s posebnom odlukom Gradskog vijeća, a određuje se u neto iznosu po članu Gradskog vijeća tako da ukupna godišnja neto naknada po članu Gradskog vijeća ne smije iznositi više od 8.000,00 kn. </w:t>
      </w:r>
    </w:p>
    <w:p w14:paraId="0A1CFC17" w14:textId="77777777" w:rsidR="00DC0691"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 xml:space="preserve">Naknada za predsjednika Gradskog vijeća može se odrediti u iznosu uvećanom za najviše 50 %, a za potpredsjednike u iznosu uvećanom za najviše 30% pripadajuće naknade utvrđene stavkom 3. ovoga članka. </w:t>
      </w:r>
    </w:p>
    <w:p w14:paraId="3197FB91" w14:textId="77777777" w:rsidR="00DC0691"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 xml:space="preserve">Vijećnici imaju pravo na opravdani izostanak s posla radi sudjelovanja u radu Gradskog vijeća i njegovih radnih tijela, sukladno sporazumu s poslodavcem. </w:t>
      </w:r>
    </w:p>
    <w:p w14:paraId="6FFE6ED3" w14:textId="14FFBA3A" w:rsidR="00CE0E6E" w:rsidRPr="00F46569" w:rsidRDefault="00C01192" w:rsidP="00F40EE4">
      <w:pPr>
        <w:pStyle w:val="ListParagraph"/>
        <w:numPr>
          <w:ilvl w:val="0"/>
          <w:numId w:val="16"/>
        </w:numPr>
        <w:spacing w:before="240"/>
        <w:rPr>
          <w:rFonts w:ascii="Arial" w:hAnsi="Arial" w:cs="Arial"/>
          <w:sz w:val="24"/>
          <w:szCs w:val="24"/>
        </w:rPr>
      </w:pPr>
      <w:r w:rsidRPr="00F46569">
        <w:rPr>
          <w:rFonts w:ascii="Arial" w:hAnsi="Arial" w:cs="Arial"/>
          <w:sz w:val="24"/>
          <w:szCs w:val="24"/>
        </w:rPr>
        <w:t>Vijećnici nemaju obvezujući mandat i nisu opozivi.</w:t>
      </w:r>
    </w:p>
    <w:p w14:paraId="728C3ED2" w14:textId="62B5B562" w:rsidR="00CE0E6E"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38.</w:t>
      </w:r>
    </w:p>
    <w:p w14:paraId="020C3379" w14:textId="77777777" w:rsidR="00DC0691" w:rsidRPr="00F46569" w:rsidRDefault="00C01192" w:rsidP="00F40EE4">
      <w:pPr>
        <w:pStyle w:val="ListParagraph"/>
        <w:numPr>
          <w:ilvl w:val="0"/>
          <w:numId w:val="17"/>
        </w:numPr>
        <w:spacing w:before="240"/>
        <w:rPr>
          <w:rFonts w:ascii="Arial" w:hAnsi="Arial" w:cs="Arial"/>
          <w:sz w:val="24"/>
          <w:szCs w:val="24"/>
        </w:rPr>
      </w:pPr>
      <w:r w:rsidRPr="00F46569">
        <w:rPr>
          <w:rFonts w:ascii="Arial" w:hAnsi="Arial" w:cs="Arial"/>
          <w:sz w:val="24"/>
          <w:szCs w:val="24"/>
        </w:rPr>
        <w:t xml:space="preserve">Vijećniku prestaje mandat prije isteka vremena na koji je izabran: </w:t>
      </w:r>
    </w:p>
    <w:p w14:paraId="352F48B9" w14:textId="1B6C959B"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ako podnese ostavku koja je zaprimljena najkasnije tri dana prije zakazanog održavanja sjednice Gradskog vijeća i ovjerena kod javnog bilježnika najranije osam dana prije podnošenja iste, </w:t>
      </w:r>
    </w:p>
    <w:p w14:paraId="5C989E90" w14:textId="4B808668"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ako je pravomoćnom sudskom odlukom potpuno lišen poslovne sposobnosti, danom pravomoćnosti sudske odluke. </w:t>
      </w:r>
    </w:p>
    <w:p w14:paraId="5626250B" w14:textId="2B40479E"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ako je pravomoćnom sudskom presudom osuđen na bezuvjetnu kaznu zatvora u trajanju dužem od šest mjeseci, danom pravomoćnosti presude, </w:t>
      </w:r>
    </w:p>
    <w:p w14:paraId="027D2627" w14:textId="5DB1AFFA"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ako mu prestane prebivalište s područja Grada, </w:t>
      </w:r>
    </w:p>
    <w:p w14:paraId="6713C6C0" w14:textId="1FE85FBD"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ako mu prestane hrvatsko državljanstvo sukladno odredbama zakona kojim se uređuje hrvatsko državljanstvo, danom njegovog prestanka, </w:t>
      </w:r>
    </w:p>
    <w:p w14:paraId="692904AC" w14:textId="501BA8BE" w:rsidR="00DC0691" w:rsidRPr="00F46569" w:rsidRDefault="00C01192" w:rsidP="00EC4E5C">
      <w:pPr>
        <w:pStyle w:val="ListParagraph"/>
        <w:numPr>
          <w:ilvl w:val="1"/>
          <w:numId w:val="82"/>
        </w:numPr>
        <w:spacing w:before="240"/>
        <w:rPr>
          <w:rFonts w:ascii="Arial" w:hAnsi="Arial" w:cs="Arial"/>
          <w:sz w:val="24"/>
          <w:szCs w:val="24"/>
        </w:rPr>
      </w:pPr>
      <w:r w:rsidRPr="00F46569">
        <w:rPr>
          <w:rFonts w:ascii="Arial" w:hAnsi="Arial" w:cs="Arial"/>
          <w:sz w:val="24"/>
          <w:szCs w:val="24"/>
        </w:rPr>
        <w:t xml:space="preserve">smrću. </w:t>
      </w:r>
    </w:p>
    <w:p w14:paraId="50029935" w14:textId="7CBC918F" w:rsidR="00CE0E6E" w:rsidRPr="00F46569" w:rsidRDefault="00C01192" w:rsidP="00F40EE4">
      <w:pPr>
        <w:pStyle w:val="ListParagraph"/>
        <w:numPr>
          <w:ilvl w:val="0"/>
          <w:numId w:val="17"/>
        </w:numPr>
        <w:spacing w:before="240"/>
        <w:rPr>
          <w:rFonts w:ascii="Arial" w:hAnsi="Arial" w:cs="Arial"/>
          <w:sz w:val="24"/>
          <w:szCs w:val="24"/>
        </w:rPr>
      </w:pPr>
      <w:r w:rsidRPr="00F46569">
        <w:rPr>
          <w:rFonts w:ascii="Arial" w:hAnsi="Arial" w:cs="Arial"/>
          <w:sz w:val="24"/>
          <w:szCs w:val="24"/>
        </w:rPr>
        <w:t xml:space="preserve">Vijećniku kojem prestane hrvatsko državljanstvo, a koji je državljanin države članice Europske unije mandat ne prestaje prestankom hrvatskog državljanstva. </w:t>
      </w:r>
    </w:p>
    <w:p w14:paraId="6BEA6873" w14:textId="77777777" w:rsidR="00CE0E6E"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39.</w:t>
      </w:r>
    </w:p>
    <w:p w14:paraId="62016A80" w14:textId="08F318BD" w:rsidR="0063022B" w:rsidRPr="00F46569" w:rsidRDefault="0063022B" w:rsidP="00EC4E5C">
      <w:pPr>
        <w:pStyle w:val="ListParagraph"/>
        <w:numPr>
          <w:ilvl w:val="0"/>
          <w:numId w:val="80"/>
        </w:numPr>
        <w:spacing w:before="240"/>
        <w:rPr>
          <w:rFonts w:ascii="Arial" w:hAnsi="Arial" w:cs="Arial"/>
          <w:color w:val="000000" w:themeColor="text1"/>
          <w:sz w:val="24"/>
          <w:szCs w:val="24"/>
        </w:rPr>
      </w:pPr>
      <w:r w:rsidRPr="00F46569">
        <w:rPr>
          <w:rFonts w:ascii="Arial" w:hAnsi="Arial" w:cs="Arial"/>
          <w:color w:val="000000" w:themeColor="text1"/>
          <w:sz w:val="24"/>
          <w:szCs w:val="24"/>
        </w:rPr>
        <w:t>Vijećnika koji obnaša dužnost koja je prema odredbama zakona nespojiva s dužnošću člana predstavničkog tijela mandat miruje, a za to vrijeme vijećnika zamjenjuje zamjenik, u skladu sa odredbama zakona.</w:t>
      </w:r>
    </w:p>
    <w:p w14:paraId="0ABE722C" w14:textId="450A8768"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Vijećniku koji za vrijeme trajanja mandata prihvati obnašanje dužnosti koja je prema odredbama zakona nespojiva s dužnošću člana predstavničkog tijela, mandat miruje, a za to vrijeme vijećnika zamjenjuje zamjenik, u skladu s odredbama zakona. </w:t>
      </w:r>
    </w:p>
    <w:p w14:paraId="6400180A"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Vijećnik je dužan u roku od 8 dana od dana prihvaćanja nespojive dužnosti o tome obavijestiti predsjednika Gradskog vijeća, a mandat mu počinje mirovati protekom tog roka. </w:t>
      </w:r>
    </w:p>
    <w:p w14:paraId="123E73A0"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Po prestanku obnašanja nespojive dužnosti, vijećnik nastavlja s obnašanjem dužnosti vijećnika, ako podnese pisani zahtjev predsjedniku Gradskog vijeća u roku od osam dana od dana prestanka obnašanja nespojive dužnosti. </w:t>
      </w:r>
    </w:p>
    <w:p w14:paraId="2794E145"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lastRenderedPageBreak/>
        <w:t xml:space="preserve">Mirovanje mandata prestaje osmog dana od dana podnošenja pisanog zahtjeva. </w:t>
      </w:r>
    </w:p>
    <w:p w14:paraId="3DB59D5F"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Ako vijećnik po prestanku obnašanja nespojive dužnosti ne podnese pisani zahtjev iz stavka 3. ovog članka, smatrat će se da mu mandat miruje iz osobnih razloga. </w:t>
      </w:r>
    </w:p>
    <w:p w14:paraId="26DD08A4"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Vijećnik može tijekom trajanja mandata staviti svoj mandat u mirovanje iz osobnih razloga, podnošenjem pisanog zahtjeva predsjedniku Gradskog vijeća, a mirovanje mandata počinje teći od dana dostave pisanog zahtjeva sukladno pravilima o dostavi propisanim Zakonom o općem upravnom postupku. </w:t>
      </w:r>
    </w:p>
    <w:p w14:paraId="2D825C22" w14:textId="77777777" w:rsidR="00DC0691"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 xml:space="preserve">Mirovanje mandata iz osobnih razloga ne može trajati kraće od 6 mjeseci, a vijećnik nastavlja s obnašanjem dužnosti osmog dana od dana dostave pisane obavijesti predsjedniku Gradskog vijeća. </w:t>
      </w:r>
    </w:p>
    <w:p w14:paraId="7AF69938" w14:textId="08A1428A" w:rsidR="00347E9F" w:rsidRPr="00F46569" w:rsidRDefault="00C01192" w:rsidP="00EC4E5C">
      <w:pPr>
        <w:pStyle w:val="ListParagraph"/>
        <w:numPr>
          <w:ilvl w:val="0"/>
          <w:numId w:val="80"/>
        </w:numPr>
        <w:spacing w:before="240"/>
        <w:rPr>
          <w:rFonts w:ascii="Arial" w:hAnsi="Arial" w:cs="Arial"/>
          <w:sz w:val="24"/>
          <w:szCs w:val="24"/>
        </w:rPr>
      </w:pPr>
      <w:r w:rsidRPr="00F46569">
        <w:rPr>
          <w:rFonts w:ascii="Arial" w:hAnsi="Arial" w:cs="Arial"/>
          <w:sz w:val="24"/>
          <w:szCs w:val="24"/>
        </w:rPr>
        <w:t>Vijećnik može tražiti nastavljanje obnašanja dužnosti vijećnika jedanput u tijeku trajanja mandata.</w:t>
      </w:r>
    </w:p>
    <w:p w14:paraId="5E135B78" w14:textId="6FFC4F29" w:rsidR="00347E9F" w:rsidRPr="00F46569" w:rsidRDefault="00C01192" w:rsidP="00081C35">
      <w:pPr>
        <w:spacing w:before="240"/>
        <w:jc w:val="center"/>
        <w:rPr>
          <w:rFonts w:ascii="Arial" w:hAnsi="Arial" w:cs="Arial"/>
          <w:sz w:val="24"/>
          <w:szCs w:val="24"/>
        </w:rPr>
      </w:pPr>
      <w:r w:rsidRPr="00F46569">
        <w:rPr>
          <w:rFonts w:ascii="Arial" w:hAnsi="Arial" w:cs="Arial"/>
          <w:sz w:val="24"/>
          <w:szCs w:val="24"/>
        </w:rPr>
        <w:t>Članak 40.</w:t>
      </w:r>
    </w:p>
    <w:p w14:paraId="38218B98" w14:textId="4AAEEE08" w:rsidR="00DC0691" w:rsidRPr="00F46569" w:rsidRDefault="00C01192" w:rsidP="00844D0B">
      <w:pPr>
        <w:pStyle w:val="ListParagraph"/>
        <w:numPr>
          <w:ilvl w:val="0"/>
          <w:numId w:val="18"/>
        </w:numPr>
        <w:spacing w:before="240"/>
        <w:rPr>
          <w:rFonts w:ascii="Arial" w:hAnsi="Arial" w:cs="Arial"/>
          <w:sz w:val="24"/>
          <w:szCs w:val="24"/>
        </w:rPr>
      </w:pPr>
      <w:r w:rsidRPr="00F46569">
        <w:rPr>
          <w:rFonts w:ascii="Arial" w:hAnsi="Arial" w:cs="Arial"/>
          <w:sz w:val="24"/>
          <w:szCs w:val="24"/>
        </w:rPr>
        <w:t xml:space="preserve">Vijećnik ima prava i dužnosti: </w:t>
      </w:r>
    </w:p>
    <w:p w14:paraId="4A82C0A4" w14:textId="78ABEBB7"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sudjelovati na sjednicama Gradskog vijeća </w:t>
      </w:r>
    </w:p>
    <w:p w14:paraId="4D9FBB4D" w14:textId="5040BF8C" w:rsidR="00DC0691" w:rsidRPr="00F46569" w:rsidRDefault="001A5F0B"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sudjelovati</w:t>
      </w:r>
      <w:r w:rsidR="00500398" w:rsidRPr="00F46569">
        <w:rPr>
          <w:rFonts w:ascii="Arial" w:hAnsi="Arial" w:cs="Arial"/>
          <w:color w:val="000000" w:themeColor="text1"/>
          <w:sz w:val="24"/>
          <w:szCs w:val="24"/>
        </w:rPr>
        <w:t xml:space="preserve"> u raspravi</w:t>
      </w:r>
      <w:r w:rsidR="00C01192" w:rsidRPr="00F46569">
        <w:rPr>
          <w:rFonts w:ascii="Arial" w:hAnsi="Arial" w:cs="Arial"/>
          <w:color w:val="000000" w:themeColor="text1"/>
          <w:sz w:val="24"/>
          <w:szCs w:val="24"/>
        </w:rPr>
        <w:t xml:space="preserve"> i glasovati o svakom pitanju koje je na dnevnom redu sjednice Vijeća </w:t>
      </w:r>
    </w:p>
    <w:p w14:paraId="78B0EA85" w14:textId="70BFF70F"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predlagati Vijeću donošenje akata, podnositi prijedloge akata i podnositi amandmane na prijedloge akata </w:t>
      </w:r>
    </w:p>
    <w:p w14:paraId="4FE3E6C0" w14:textId="60D90D25"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postavljati pitanja iz djelokruga rada Gradskog vijeća, </w:t>
      </w:r>
    </w:p>
    <w:p w14:paraId="01DA2E18" w14:textId="534F9CFF" w:rsidR="00B56AB1" w:rsidRPr="00F46569" w:rsidRDefault="00B56AB1"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tražiti i dobivati podatke od gradonačelnika i gradskih upravnih tijela te koristiti se njihovim stručnim i tehničkim uslugama potrebnim za obavljanje poslova gradskog v</w:t>
      </w:r>
      <w:r w:rsidR="00E962B3" w:rsidRPr="00F46569">
        <w:rPr>
          <w:rFonts w:ascii="Arial" w:hAnsi="Arial" w:cs="Arial"/>
          <w:color w:val="000000" w:themeColor="text1"/>
          <w:sz w:val="24"/>
          <w:szCs w:val="24"/>
          <w:shd w:val="clear" w:color="auto" w:fill="FFFFFF"/>
        </w:rPr>
        <w:t>i</w:t>
      </w:r>
      <w:r w:rsidRPr="00F46569">
        <w:rPr>
          <w:rFonts w:ascii="Arial" w:hAnsi="Arial" w:cs="Arial"/>
          <w:color w:val="000000" w:themeColor="text1"/>
          <w:sz w:val="24"/>
          <w:szCs w:val="24"/>
          <w:shd w:val="clear" w:color="auto" w:fill="FFFFFF"/>
        </w:rPr>
        <w:t>jećnika,</w:t>
      </w:r>
    </w:p>
    <w:p w14:paraId="3E1ACEB0" w14:textId="2975A288"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postavljati pitanja gradonačelniku</w:t>
      </w:r>
      <w:r w:rsidR="00500398" w:rsidRPr="00F46569">
        <w:rPr>
          <w:rFonts w:ascii="Arial" w:hAnsi="Arial" w:cs="Arial"/>
          <w:color w:val="000000" w:themeColor="text1"/>
          <w:sz w:val="24"/>
          <w:szCs w:val="24"/>
        </w:rPr>
        <w:t>,</w:t>
      </w:r>
      <w:r w:rsidRPr="00F46569">
        <w:rPr>
          <w:rFonts w:ascii="Arial" w:hAnsi="Arial" w:cs="Arial"/>
          <w:color w:val="000000" w:themeColor="text1"/>
          <w:sz w:val="24"/>
          <w:szCs w:val="24"/>
        </w:rPr>
        <w:t xml:space="preserve"> zamjeni</w:t>
      </w:r>
      <w:r w:rsidR="00500398" w:rsidRPr="00F46569">
        <w:rPr>
          <w:rFonts w:ascii="Arial" w:hAnsi="Arial" w:cs="Arial"/>
          <w:color w:val="000000" w:themeColor="text1"/>
          <w:sz w:val="24"/>
          <w:szCs w:val="24"/>
        </w:rPr>
        <w:t xml:space="preserve">ku </w:t>
      </w:r>
      <w:r w:rsidRPr="00F46569">
        <w:rPr>
          <w:rFonts w:ascii="Arial" w:hAnsi="Arial" w:cs="Arial"/>
          <w:color w:val="000000" w:themeColor="text1"/>
          <w:sz w:val="24"/>
          <w:szCs w:val="24"/>
        </w:rPr>
        <w:t>gradonačelnika</w:t>
      </w:r>
      <w:r w:rsidR="00500398" w:rsidRPr="00F46569">
        <w:rPr>
          <w:rFonts w:ascii="Arial" w:hAnsi="Arial" w:cs="Arial"/>
          <w:color w:val="000000" w:themeColor="text1"/>
          <w:sz w:val="24"/>
          <w:szCs w:val="24"/>
        </w:rPr>
        <w:t xml:space="preserve"> i pročelnicima,</w:t>
      </w:r>
    </w:p>
    <w:p w14:paraId="20E8F63A" w14:textId="65B39236" w:rsidR="00500398" w:rsidRPr="00F46569" w:rsidRDefault="00500398"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postavljati pitanja  upravama</w:t>
      </w:r>
      <w:r w:rsidR="00485339" w:rsidRPr="00F46569">
        <w:rPr>
          <w:rFonts w:ascii="Arial" w:hAnsi="Arial" w:cs="Arial"/>
          <w:color w:val="000000" w:themeColor="text1"/>
          <w:sz w:val="24"/>
          <w:szCs w:val="24"/>
          <w:shd w:val="clear" w:color="auto" w:fill="FFFFFF"/>
        </w:rPr>
        <w:t xml:space="preserve"> i predstavnicima Grad</w:t>
      </w:r>
      <w:r w:rsidR="00A006FD" w:rsidRPr="00F46569">
        <w:rPr>
          <w:rFonts w:ascii="Arial" w:hAnsi="Arial" w:cs="Arial"/>
          <w:color w:val="000000" w:themeColor="text1"/>
          <w:sz w:val="24"/>
          <w:szCs w:val="24"/>
          <w:shd w:val="clear" w:color="auto" w:fill="FFFFFF"/>
        </w:rPr>
        <w:t>a</w:t>
      </w:r>
      <w:r w:rsidR="00485339" w:rsidRPr="00F46569">
        <w:rPr>
          <w:rFonts w:ascii="Arial" w:hAnsi="Arial" w:cs="Arial"/>
          <w:color w:val="000000" w:themeColor="text1"/>
          <w:sz w:val="24"/>
          <w:szCs w:val="24"/>
          <w:shd w:val="clear" w:color="auto" w:fill="FFFFFF"/>
        </w:rPr>
        <w:t xml:space="preserve"> Trilja</w:t>
      </w:r>
      <w:r w:rsidRPr="00F46569">
        <w:rPr>
          <w:rFonts w:ascii="Arial" w:hAnsi="Arial" w:cs="Arial"/>
          <w:color w:val="000000" w:themeColor="text1"/>
          <w:sz w:val="24"/>
          <w:szCs w:val="24"/>
          <w:shd w:val="clear" w:color="auto" w:fill="FFFFFF"/>
        </w:rPr>
        <w:t xml:space="preserve"> </w:t>
      </w:r>
      <w:r w:rsidR="00A006FD" w:rsidRPr="00F46569">
        <w:rPr>
          <w:rFonts w:ascii="Arial" w:hAnsi="Arial" w:cs="Arial"/>
          <w:color w:val="000000" w:themeColor="text1"/>
          <w:sz w:val="24"/>
          <w:szCs w:val="24"/>
          <w:shd w:val="clear" w:color="auto" w:fill="FFFFFF"/>
        </w:rPr>
        <w:t xml:space="preserve">u </w:t>
      </w:r>
      <w:r w:rsidRPr="00F46569">
        <w:rPr>
          <w:rFonts w:ascii="Arial" w:hAnsi="Arial" w:cs="Arial"/>
          <w:color w:val="000000" w:themeColor="text1"/>
          <w:sz w:val="24"/>
          <w:szCs w:val="24"/>
          <w:shd w:val="clear" w:color="auto" w:fill="FFFFFF"/>
        </w:rPr>
        <w:t>trgovački</w:t>
      </w:r>
      <w:r w:rsidR="00A006FD" w:rsidRPr="00F46569">
        <w:rPr>
          <w:rFonts w:ascii="Arial" w:hAnsi="Arial" w:cs="Arial"/>
          <w:color w:val="000000" w:themeColor="text1"/>
          <w:sz w:val="24"/>
          <w:szCs w:val="24"/>
          <w:shd w:val="clear" w:color="auto" w:fill="FFFFFF"/>
        </w:rPr>
        <w:t>m</w:t>
      </w:r>
      <w:r w:rsidRPr="00F46569">
        <w:rPr>
          <w:rFonts w:ascii="Arial" w:hAnsi="Arial" w:cs="Arial"/>
          <w:color w:val="000000" w:themeColor="text1"/>
          <w:sz w:val="24"/>
          <w:szCs w:val="24"/>
          <w:shd w:val="clear" w:color="auto" w:fill="FFFFFF"/>
        </w:rPr>
        <w:t xml:space="preserve"> društv</w:t>
      </w:r>
      <w:r w:rsidR="00A006FD" w:rsidRPr="00F46569">
        <w:rPr>
          <w:rFonts w:ascii="Arial" w:hAnsi="Arial" w:cs="Arial"/>
          <w:color w:val="000000" w:themeColor="text1"/>
          <w:sz w:val="24"/>
          <w:szCs w:val="24"/>
          <w:shd w:val="clear" w:color="auto" w:fill="FFFFFF"/>
        </w:rPr>
        <w:t>ima</w:t>
      </w:r>
      <w:r w:rsidRPr="00F46569">
        <w:rPr>
          <w:rFonts w:ascii="Arial" w:hAnsi="Arial" w:cs="Arial"/>
          <w:color w:val="000000" w:themeColor="text1"/>
          <w:sz w:val="24"/>
          <w:szCs w:val="24"/>
          <w:shd w:val="clear" w:color="auto" w:fill="FFFFFF"/>
        </w:rPr>
        <w:t xml:space="preserve"> u kojima Grad Trilj ima udio ili sudjeluje u upravljanju</w:t>
      </w:r>
      <w:r w:rsidR="00A006FD" w:rsidRPr="00F46569">
        <w:rPr>
          <w:rFonts w:ascii="Arial" w:hAnsi="Arial" w:cs="Arial"/>
          <w:color w:val="000000" w:themeColor="text1"/>
          <w:sz w:val="24"/>
          <w:szCs w:val="24"/>
          <w:shd w:val="clear" w:color="auto" w:fill="FFFFFF"/>
        </w:rPr>
        <w:t>,</w:t>
      </w:r>
      <w:r w:rsidRPr="00F46569">
        <w:rPr>
          <w:rFonts w:ascii="Arial" w:hAnsi="Arial" w:cs="Arial"/>
          <w:color w:val="000000" w:themeColor="text1"/>
          <w:sz w:val="24"/>
          <w:szCs w:val="24"/>
          <w:shd w:val="clear" w:color="auto" w:fill="FFFFFF"/>
        </w:rPr>
        <w:t xml:space="preserve"> o njihovu radu ili obavljanju poslova iz njihova djelokruga,</w:t>
      </w:r>
    </w:p>
    <w:p w14:paraId="716662BD" w14:textId="4808E8A9" w:rsidR="00500398" w:rsidRPr="00F46569" w:rsidRDefault="000F08D0"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 xml:space="preserve">birati i </w:t>
      </w:r>
      <w:r w:rsidR="00500398" w:rsidRPr="00F46569">
        <w:rPr>
          <w:rFonts w:ascii="Arial" w:hAnsi="Arial" w:cs="Arial"/>
          <w:color w:val="000000" w:themeColor="text1"/>
          <w:sz w:val="24"/>
          <w:szCs w:val="24"/>
          <w:shd w:val="clear" w:color="auto" w:fill="FFFFFF"/>
        </w:rPr>
        <w:t>biti birani u radna tijela Gradskog vijeća</w:t>
      </w:r>
      <w:r w:rsidRPr="00F46569">
        <w:rPr>
          <w:rFonts w:ascii="Arial" w:hAnsi="Arial" w:cs="Arial"/>
          <w:color w:val="000000" w:themeColor="text1"/>
          <w:sz w:val="24"/>
          <w:szCs w:val="24"/>
          <w:shd w:val="clear" w:color="auto" w:fill="FFFFFF"/>
        </w:rPr>
        <w:t>,</w:t>
      </w:r>
    </w:p>
    <w:p w14:paraId="0A35D4A4" w14:textId="1F131686"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sudjelovati na sjednicama radnih tijela Gradskog vijeća i na njima raspravljati, a u radnim tijelima kojih je član i glasovati, </w:t>
      </w:r>
    </w:p>
    <w:p w14:paraId="6E3BA622" w14:textId="6652D050" w:rsidR="00DC0691" w:rsidRPr="00F46569" w:rsidRDefault="00C01192" w:rsidP="00EC4E5C">
      <w:pPr>
        <w:pStyle w:val="ListParagraph"/>
        <w:numPr>
          <w:ilvl w:val="1"/>
          <w:numId w:val="8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prihvatiti se članstva u najviše </w:t>
      </w:r>
      <w:r w:rsidR="00565754" w:rsidRPr="00F46569">
        <w:rPr>
          <w:rFonts w:ascii="Arial" w:hAnsi="Arial" w:cs="Arial"/>
          <w:color w:val="000000" w:themeColor="text1"/>
          <w:sz w:val="24"/>
          <w:szCs w:val="24"/>
        </w:rPr>
        <w:t xml:space="preserve"> 3</w:t>
      </w:r>
      <w:r w:rsidRPr="00F46569">
        <w:rPr>
          <w:rFonts w:ascii="Arial" w:hAnsi="Arial" w:cs="Arial"/>
          <w:color w:val="000000" w:themeColor="text1"/>
          <w:sz w:val="24"/>
          <w:szCs w:val="24"/>
        </w:rPr>
        <w:t xml:space="preserve"> </w:t>
      </w:r>
      <w:r w:rsidR="00565754" w:rsidRPr="00F46569">
        <w:rPr>
          <w:rFonts w:ascii="Arial" w:hAnsi="Arial" w:cs="Arial"/>
          <w:color w:val="000000" w:themeColor="text1"/>
          <w:sz w:val="24"/>
          <w:szCs w:val="24"/>
        </w:rPr>
        <w:t xml:space="preserve">(tri) </w:t>
      </w:r>
      <w:r w:rsidRPr="00F46569">
        <w:rPr>
          <w:rFonts w:ascii="Arial" w:hAnsi="Arial" w:cs="Arial"/>
          <w:color w:val="000000" w:themeColor="text1"/>
          <w:sz w:val="24"/>
          <w:szCs w:val="24"/>
        </w:rPr>
        <w:t xml:space="preserve">radna tijela u koje ga izabere Gradsko vijeće </w:t>
      </w:r>
    </w:p>
    <w:p w14:paraId="051CE9F0" w14:textId="77777777" w:rsidR="00A9580C" w:rsidRPr="00F46569" w:rsidRDefault="00C01192" w:rsidP="00EC4E5C">
      <w:pPr>
        <w:pStyle w:val="ListParagraph"/>
        <w:numPr>
          <w:ilvl w:val="1"/>
          <w:numId w:val="83"/>
        </w:numPr>
        <w:spacing w:before="240"/>
        <w:rPr>
          <w:rFonts w:ascii="Arial" w:hAnsi="Arial" w:cs="Arial"/>
          <w:sz w:val="24"/>
          <w:szCs w:val="24"/>
        </w:rPr>
      </w:pPr>
      <w:r w:rsidRPr="00F46569">
        <w:rPr>
          <w:rFonts w:ascii="Arial" w:hAnsi="Arial" w:cs="Arial"/>
          <w:sz w:val="24"/>
          <w:szCs w:val="24"/>
        </w:rPr>
        <w:t xml:space="preserve">uvida u registar birača za vrijeme dok obavlja dužnost </w:t>
      </w:r>
    </w:p>
    <w:p w14:paraId="71887FBC" w14:textId="34AC194A" w:rsidR="00DC0691" w:rsidRPr="00F46569" w:rsidRDefault="00C01192" w:rsidP="00A9580C">
      <w:pPr>
        <w:pStyle w:val="ListParagraph"/>
        <w:numPr>
          <w:ilvl w:val="0"/>
          <w:numId w:val="18"/>
        </w:numPr>
        <w:spacing w:before="240"/>
        <w:rPr>
          <w:rFonts w:ascii="Arial" w:hAnsi="Arial" w:cs="Arial"/>
          <w:sz w:val="24"/>
          <w:szCs w:val="24"/>
        </w:rPr>
      </w:pPr>
      <w:r w:rsidRPr="00F46569">
        <w:rPr>
          <w:rFonts w:ascii="Arial" w:hAnsi="Arial" w:cs="Arial"/>
          <w:sz w:val="24"/>
          <w:szCs w:val="24"/>
        </w:rPr>
        <w:t xml:space="preserve">Vijećnik ne može biti kazneno gonjen niti odgovoran na bilo koji drugi način, zbog glasovanja, izjava ili iznesenih mišljenja i stavova na sjednicama gradskog vijeća. </w:t>
      </w:r>
    </w:p>
    <w:p w14:paraId="40385713" w14:textId="77777777" w:rsidR="00DC0691" w:rsidRPr="00F46569" w:rsidRDefault="00C01192" w:rsidP="00844D0B">
      <w:pPr>
        <w:pStyle w:val="ListParagraph"/>
        <w:numPr>
          <w:ilvl w:val="0"/>
          <w:numId w:val="18"/>
        </w:numPr>
        <w:spacing w:before="240"/>
        <w:rPr>
          <w:rFonts w:ascii="Arial" w:hAnsi="Arial" w:cs="Arial"/>
          <w:sz w:val="24"/>
          <w:szCs w:val="24"/>
        </w:rPr>
      </w:pPr>
      <w:r w:rsidRPr="00F46569">
        <w:rPr>
          <w:rFonts w:ascii="Arial" w:hAnsi="Arial" w:cs="Arial"/>
          <w:sz w:val="24"/>
          <w:szCs w:val="24"/>
        </w:rPr>
        <w:t xml:space="preserve">Vijećnik je dužan čuvati tajnost podataka, koji su kao tajni određeni u skladu s pozitivnim propisima, za koje sazna za vrijeme obnašanja dužnosti vijećnika. </w:t>
      </w:r>
    </w:p>
    <w:p w14:paraId="19133CAD" w14:textId="1C994D54" w:rsidR="00347E9F" w:rsidRPr="00F46569" w:rsidRDefault="00C01192" w:rsidP="00844D0B">
      <w:pPr>
        <w:pStyle w:val="ListParagraph"/>
        <w:numPr>
          <w:ilvl w:val="0"/>
          <w:numId w:val="18"/>
        </w:numPr>
        <w:spacing w:before="240"/>
        <w:rPr>
          <w:rFonts w:ascii="Arial" w:hAnsi="Arial" w:cs="Arial"/>
          <w:sz w:val="24"/>
          <w:szCs w:val="24"/>
        </w:rPr>
      </w:pPr>
      <w:r w:rsidRPr="00F46569">
        <w:rPr>
          <w:rFonts w:ascii="Arial" w:hAnsi="Arial" w:cs="Arial"/>
          <w:sz w:val="24"/>
          <w:szCs w:val="24"/>
        </w:rPr>
        <w:lastRenderedPageBreak/>
        <w:t xml:space="preserve">Vijećnik ima i druga prava i dužnosti utvrđena odredbama zakona, ovog Statuta i Poslovnika Gradskog vijeća. </w:t>
      </w:r>
    </w:p>
    <w:p w14:paraId="5B4A5DB2" w14:textId="3D707D2B" w:rsidR="00347E9F" w:rsidRPr="00F46569" w:rsidRDefault="00C01192" w:rsidP="00486D24">
      <w:pPr>
        <w:spacing w:before="240"/>
        <w:jc w:val="center"/>
        <w:rPr>
          <w:rFonts w:ascii="Arial" w:hAnsi="Arial" w:cs="Arial"/>
          <w:sz w:val="24"/>
          <w:szCs w:val="24"/>
        </w:rPr>
      </w:pPr>
      <w:r w:rsidRPr="00F46569">
        <w:rPr>
          <w:rFonts w:ascii="Arial" w:hAnsi="Arial" w:cs="Arial"/>
          <w:sz w:val="24"/>
          <w:szCs w:val="24"/>
        </w:rPr>
        <w:t>Članak 41.</w:t>
      </w:r>
    </w:p>
    <w:p w14:paraId="2EAF8701" w14:textId="77777777" w:rsidR="00DC0691" w:rsidRPr="00F46569" w:rsidRDefault="00C01192" w:rsidP="00844D0B">
      <w:pPr>
        <w:pStyle w:val="ListParagraph"/>
        <w:numPr>
          <w:ilvl w:val="0"/>
          <w:numId w:val="1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Poslovnikom Gradskog vijeća detaljnije se uređuje način konstituiranja, sazivanja, rad i tijek sjednice, ostvarivanje prava, obveza i odgovornosti vijećnika, ostvarivanje prava i dužnosti predsjednika Gradskog vijeća, djelokrug, sastav i način rada radnih tijela, način i postupak donošenja akata u Gradskom vijeću, postupak izbora i razrješenja, sudjelovanje građana na sjednicama te druga pitanja od značaja za rad Gradskog vijeća. </w:t>
      </w:r>
    </w:p>
    <w:p w14:paraId="1AE03A16" w14:textId="69E8082C" w:rsidR="00BD714B" w:rsidRPr="00F46569" w:rsidRDefault="00C01192" w:rsidP="00844D0B">
      <w:pPr>
        <w:pStyle w:val="ListParagraph"/>
        <w:numPr>
          <w:ilvl w:val="0"/>
          <w:numId w:val="1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Gradsko vijeće posebnom odlukom uređuje načela i standarde dobrog ponašanja predsjednika, potpredsjednika i članova Gradskog vijeća, te predsjednika i članova radnih tijela Gradskog vijeća </w:t>
      </w:r>
      <w:r w:rsidR="00F4393A" w:rsidRPr="00F46569">
        <w:rPr>
          <w:rFonts w:ascii="Arial" w:hAnsi="Arial" w:cs="Arial"/>
          <w:color w:val="000000" w:themeColor="text1"/>
          <w:sz w:val="24"/>
          <w:szCs w:val="24"/>
        </w:rPr>
        <w:t xml:space="preserve">i drugih </w:t>
      </w:r>
      <w:r w:rsidRPr="00F46569">
        <w:rPr>
          <w:rFonts w:ascii="Arial" w:hAnsi="Arial" w:cs="Arial"/>
          <w:color w:val="000000" w:themeColor="text1"/>
          <w:sz w:val="24"/>
          <w:szCs w:val="24"/>
        </w:rPr>
        <w:t>nositelji političkih dužnosti</w:t>
      </w:r>
      <w:r w:rsidR="00434890" w:rsidRPr="00F46569">
        <w:rPr>
          <w:rFonts w:ascii="Arial" w:hAnsi="Arial" w:cs="Arial"/>
          <w:color w:val="000000" w:themeColor="text1"/>
          <w:sz w:val="24"/>
          <w:szCs w:val="24"/>
        </w:rPr>
        <w:t>.</w:t>
      </w:r>
    </w:p>
    <w:p w14:paraId="6DCA0474" w14:textId="1AA8B99A" w:rsidR="00F4393A" w:rsidRPr="00F46569" w:rsidRDefault="00F4393A" w:rsidP="00844D0B">
      <w:pPr>
        <w:pStyle w:val="ListParagraph"/>
        <w:numPr>
          <w:ilvl w:val="0"/>
          <w:numId w:val="19"/>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Gradsko vijeće može posebnom odlukom urediti načela i standarde dobrog ponašanja </w:t>
      </w:r>
      <w:r w:rsidR="0063022B" w:rsidRPr="00F46569">
        <w:rPr>
          <w:rFonts w:ascii="Arial" w:hAnsi="Arial" w:cs="Arial"/>
          <w:color w:val="000000" w:themeColor="text1"/>
          <w:sz w:val="24"/>
          <w:szCs w:val="24"/>
        </w:rPr>
        <w:t xml:space="preserve">(etički kodeks) </w:t>
      </w:r>
      <w:r w:rsidRPr="00F46569">
        <w:rPr>
          <w:rFonts w:ascii="Arial" w:hAnsi="Arial" w:cs="Arial"/>
          <w:color w:val="000000" w:themeColor="text1"/>
          <w:sz w:val="24"/>
          <w:szCs w:val="24"/>
        </w:rPr>
        <w:t>gradonačelnika i drugih nositelja izvršne vlasti kao nositelja političkih dužnosti.</w:t>
      </w:r>
    </w:p>
    <w:p w14:paraId="0F4A5C9C" w14:textId="27805136" w:rsidR="00E147C8" w:rsidRPr="00F46569" w:rsidRDefault="00E147C8" w:rsidP="00E82A4E">
      <w:pPr>
        <w:pStyle w:val="ListParagraph"/>
        <w:spacing w:before="240"/>
        <w:ind w:left="0"/>
        <w:jc w:val="center"/>
        <w:rPr>
          <w:rFonts w:ascii="Arial" w:hAnsi="Arial" w:cs="Arial"/>
          <w:sz w:val="24"/>
          <w:szCs w:val="24"/>
        </w:rPr>
      </w:pPr>
    </w:p>
    <w:p w14:paraId="00B839E5" w14:textId="513538CF" w:rsidR="00A47AA0" w:rsidRPr="00F46569" w:rsidRDefault="00A47AA0" w:rsidP="00E82A4E">
      <w:pPr>
        <w:pStyle w:val="ListParagraph"/>
        <w:spacing w:before="240"/>
        <w:ind w:left="0"/>
        <w:jc w:val="center"/>
        <w:rPr>
          <w:rFonts w:ascii="Arial" w:hAnsi="Arial" w:cs="Arial"/>
          <w:color w:val="000000" w:themeColor="text1"/>
          <w:sz w:val="24"/>
          <w:szCs w:val="24"/>
        </w:rPr>
      </w:pPr>
      <w:r w:rsidRPr="00F46569">
        <w:rPr>
          <w:rFonts w:ascii="Arial" w:hAnsi="Arial" w:cs="Arial"/>
          <w:color w:val="000000" w:themeColor="text1"/>
          <w:sz w:val="24"/>
          <w:szCs w:val="24"/>
        </w:rPr>
        <w:t>Članak 41.a</w:t>
      </w:r>
    </w:p>
    <w:p w14:paraId="01D12FC6" w14:textId="77777777" w:rsidR="00B0348D" w:rsidRPr="00F46569" w:rsidRDefault="00B0348D" w:rsidP="00E82A4E">
      <w:pPr>
        <w:pStyle w:val="ListParagraph"/>
        <w:spacing w:before="240"/>
        <w:ind w:left="0"/>
        <w:jc w:val="center"/>
        <w:rPr>
          <w:rFonts w:ascii="Arial" w:hAnsi="Arial" w:cs="Arial"/>
          <w:color w:val="000000" w:themeColor="text1"/>
          <w:sz w:val="24"/>
          <w:szCs w:val="24"/>
        </w:rPr>
      </w:pPr>
    </w:p>
    <w:p w14:paraId="3A5B339B" w14:textId="77777777" w:rsidR="00A47AA0" w:rsidRPr="00F46569" w:rsidRDefault="00A47AA0" w:rsidP="00EC4E5C">
      <w:pPr>
        <w:pStyle w:val="ListParagraph"/>
        <w:numPr>
          <w:ilvl w:val="0"/>
          <w:numId w:val="62"/>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Gradsko vijeće radi na sjednicama ukoliko je nazočna većina svih vijećnika. </w:t>
      </w:r>
    </w:p>
    <w:p w14:paraId="03E6A3CF" w14:textId="77777777" w:rsidR="00A47AA0" w:rsidRPr="00F46569" w:rsidRDefault="00A47AA0" w:rsidP="00EC4E5C">
      <w:pPr>
        <w:pStyle w:val="ListParagraph"/>
        <w:numPr>
          <w:ilvl w:val="0"/>
          <w:numId w:val="62"/>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Gradsko vijeće u pravilu donosi odluke većinom glasova nazočnih vijećnika, osim u slučajevima kada je propisana druga većina. </w:t>
      </w:r>
    </w:p>
    <w:p w14:paraId="6CF8F82B" w14:textId="77777777" w:rsidR="00A47AA0" w:rsidRPr="00F46569" w:rsidRDefault="00A47AA0" w:rsidP="00EC4E5C">
      <w:pPr>
        <w:pStyle w:val="ListParagraph"/>
        <w:numPr>
          <w:ilvl w:val="0"/>
          <w:numId w:val="62"/>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Većinom glasova svih vijećnika odlučuje se o: </w:t>
      </w:r>
    </w:p>
    <w:p w14:paraId="649287B7" w14:textId="277B96FC"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statutu Grada Trilja, </w:t>
      </w:r>
    </w:p>
    <w:p w14:paraId="553975E5" w14:textId="1F5F76F9"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poslovniku Gradskog vijeća, </w:t>
      </w:r>
    </w:p>
    <w:p w14:paraId="3C34A1EC" w14:textId="2C964C03"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proračunu Grada Trilja, </w:t>
      </w:r>
    </w:p>
    <w:p w14:paraId="60DE15A5" w14:textId="0A69887B"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godišnjem izvještaju o izvršenju proračuna, </w:t>
      </w:r>
    </w:p>
    <w:p w14:paraId="0DA59B3F" w14:textId="048A5C59" w:rsidR="00A50333" w:rsidRPr="00F46569" w:rsidRDefault="00A50333"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polugodišnjem izvještaju o izvršenju proračuna,</w:t>
      </w:r>
    </w:p>
    <w:p w14:paraId="3CCD13F2" w14:textId="732CA106"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izboru i razrješenju predsjednika i potpredsjednika Gradskog vijeća, </w:t>
      </w:r>
    </w:p>
    <w:p w14:paraId="17C76CE0" w14:textId="122A63C2"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donošenju odluke o raspisivanju referenduma, </w:t>
      </w:r>
    </w:p>
    <w:p w14:paraId="52DA0313" w14:textId="7F41D7A0"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višegodišnjem zaduživanju, </w:t>
      </w:r>
    </w:p>
    <w:p w14:paraId="03810621" w14:textId="307F766A" w:rsidR="00A47AA0" w:rsidRPr="00F46569" w:rsidRDefault="00A47AA0" w:rsidP="00EC4E5C">
      <w:pPr>
        <w:pStyle w:val="ListParagraph"/>
        <w:numPr>
          <w:ilvl w:val="1"/>
          <w:numId w:val="84"/>
        </w:numPr>
        <w:spacing w:before="240"/>
        <w:rPr>
          <w:rFonts w:ascii="Arial" w:hAnsi="Arial" w:cs="Arial"/>
          <w:color w:val="000000" w:themeColor="text1"/>
          <w:sz w:val="24"/>
          <w:szCs w:val="24"/>
        </w:rPr>
      </w:pPr>
      <w:r w:rsidRPr="00F46569">
        <w:rPr>
          <w:rFonts w:ascii="Arial" w:hAnsi="Arial" w:cs="Arial"/>
          <w:color w:val="000000" w:themeColor="text1"/>
          <w:sz w:val="24"/>
          <w:szCs w:val="24"/>
        </w:rPr>
        <w:t>drugim pitanjima kada je to propisano zakonom</w:t>
      </w:r>
      <w:r w:rsidR="00B31EDA" w:rsidRPr="00F46569">
        <w:rPr>
          <w:rFonts w:ascii="Arial" w:hAnsi="Arial" w:cs="Arial"/>
          <w:color w:val="000000" w:themeColor="text1"/>
          <w:sz w:val="24"/>
          <w:szCs w:val="24"/>
        </w:rPr>
        <w:t xml:space="preserve">, ovim Statutom </w:t>
      </w:r>
      <w:r w:rsidRPr="00F46569">
        <w:rPr>
          <w:rFonts w:ascii="Arial" w:hAnsi="Arial" w:cs="Arial"/>
          <w:color w:val="000000" w:themeColor="text1"/>
          <w:sz w:val="24"/>
          <w:szCs w:val="24"/>
        </w:rPr>
        <w:t xml:space="preserve"> ili Poslovnikom</w:t>
      </w:r>
      <w:r w:rsidR="00B31EDA" w:rsidRPr="00F46569">
        <w:rPr>
          <w:rFonts w:ascii="Arial" w:hAnsi="Arial" w:cs="Arial"/>
          <w:color w:val="000000" w:themeColor="text1"/>
          <w:sz w:val="24"/>
          <w:szCs w:val="24"/>
        </w:rPr>
        <w:t xml:space="preserve"> Gradskog vijeća gr</w:t>
      </w:r>
      <w:r w:rsidR="00C050D0" w:rsidRPr="00F46569">
        <w:rPr>
          <w:rFonts w:ascii="Arial" w:hAnsi="Arial" w:cs="Arial"/>
          <w:color w:val="000000" w:themeColor="text1"/>
          <w:sz w:val="24"/>
          <w:szCs w:val="24"/>
        </w:rPr>
        <w:t>a</w:t>
      </w:r>
      <w:r w:rsidR="00B31EDA" w:rsidRPr="00F46569">
        <w:rPr>
          <w:rFonts w:ascii="Arial" w:hAnsi="Arial" w:cs="Arial"/>
          <w:color w:val="000000" w:themeColor="text1"/>
          <w:sz w:val="24"/>
          <w:szCs w:val="24"/>
        </w:rPr>
        <w:t>da Trilja</w:t>
      </w:r>
      <w:r w:rsidRPr="00F46569">
        <w:rPr>
          <w:rFonts w:ascii="Arial" w:hAnsi="Arial" w:cs="Arial"/>
          <w:color w:val="000000" w:themeColor="text1"/>
          <w:sz w:val="24"/>
          <w:szCs w:val="24"/>
        </w:rPr>
        <w:t>.</w:t>
      </w:r>
    </w:p>
    <w:p w14:paraId="02E5D9C4" w14:textId="03C7A45E" w:rsidR="00A47AA0" w:rsidRPr="00F46569" w:rsidRDefault="00A47AA0" w:rsidP="00EC4E5C">
      <w:pPr>
        <w:pStyle w:val="ListParagraph"/>
        <w:numPr>
          <w:ilvl w:val="0"/>
          <w:numId w:val="62"/>
        </w:numPr>
        <w:spacing w:before="240"/>
        <w:rPr>
          <w:rFonts w:ascii="Arial" w:hAnsi="Arial" w:cs="Arial"/>
          <w:color w:val="000000" w:themeColor="text1"/>
          <w:sz w:val="24"/>
          <w:szCs w:val="24"/>
        </w:rPr>
      </w:pPr>
      <w:r w:rsidRPr="00F46569">
        <w:rPr>
          <w:rFonts w:ascii="Arial" w:hAnsi="Arial" w:cs="Arial"/>
          <w:color w:val="000000" w:themeColor="text1"/>
          <w:sz w:val="24"/>
          <w:szCs w:val="24"/>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predstavničkih tijela iznimno se mogu održavati video</w:t>
      </w:r>
      <w:r w:rsidR="00217580"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konferencijom ili elektroničkim putem.</w:t>
      </w:r>
    </w:p>
    <w:p w14:paraId="1D2028D4" w14:textId="263B0ECD" w:rsidR="00AD5C2C" w:rsidRPr="00F46569" w:rsidRDefault="00AD5C2C" w:rsidP="00AD5C2C">
      <w:pPr>
        <w:pStyle w:val="ListParagraph"/>
        <w:spacing w:before="240"/>
        <w:rPr>
          <w:rFonts w:ascii="Arial" w:hAnsi="Arial" w:cs="Arial"/>
          <w:strike/>
          <w:color w:val="000000" w:themeColor="text1"/>
          <w:sz w:val="24"/>
          <w:szCs w:val="24"/>
        </w:rPr>
      </w:pPr>
    </w:p>
    <w:p w14:paraId="5256B61F" w14:textId="77777777" w:rsidR="00A47AA0" w:rsidRPr="00F46569" w:rsidRDefault="00A47AA0" w:rsidP="00A47AA0">
      <w:pPr>
        <w:pStyle w:val="ListParagraph"/>
        <w:spacing w:before="240"/>
        <w:ind w:left="0"/>
        <w:rPr>
          <w:rFonts w:ascii="Arial" w:hAnsi="Arial" w:cs="Arial"/>
          <w:b/>
          <w:bCs/>
          <w:color w:val="FF0000"/>
          <w:sz w:val="24"/>
          <w:szCs w:val="24"/>
        </w:rPr>
      </w:pPr>
    </w:p>
    <w:p w14:paraId="2B2FB484" w14:textId="77777777" w:rsidR="00497823" w:rsidRDefault="00497823" w:rsidP="00E82A4E">
      <w:pPr>
        <w:pStyle w:val="ListParagraph"/>
        <w:spacing w:before="240"/>
        <w:ind w:left="0"/>
        <w:jc w:val="center"/>
        <w:rPr>
          <w:rFonts w:ascii="Arial" w:hAnsi="Arial" w:cs="Arial"/>
          <w:sz w:val="24"/>
          <w:szCs w:val="24"/>
        </w:rPr>
      </w:pPr>
    </w:p>
    <w:p w14:paraId="2F07A5F4" w14:textId="1BDA926A" w:rsidR="00E82A4E" w:rsidRPr="00DF5792" w:rsidRDefault="00E82A4E" w:rsidP="00E82A4E">
      <w:pPr>
        <w:pStyle w:val="ListParagraph"/>
        <w:spacing w:before="240"/>
        <w:ind w:left="0"/>
        <w:jc w:val="center"/>
        <w:rPr>
          <w:rFonts w:ascii="Arial" w:hAnsi="Arial" w:cs="Arial"/>
          <w:b/>
          <w:sz w:val="24"/>
          <w:szCs w:val="24"/>
        </w:rPr>
      </w:pPr>
      <w:r w:rsidRPr="00DF5792">
        <w:rPr>
          <w:rFonts w:ascii="Arial" w:hAnsi="Arial" w:cs="Arial"/>
          <w:b/>
          <w:sz w:val="24"/>
          <w:szCs w:val="24"/>
        </w:rPr>
        <w:lastRenderedPageBreak/>
        <w:t>POGLAVLJE I.</w:t>
      </w:r>
    </w:p>
    <w:p w14:paraId="3383D4FC" w14:textId="77777777" w:rsidR="00E82A4E" w:rsidRPr="00DF5792" w:rsidRDefault="00E82A4E" w:rsidP="00E82A4E">
      <w:pPr>
        <w:pStyle w:val="ListParagraph"/>
        <w:spacing w:before="240"/>
        <w:ind w:left="0"/>
        <w:jc w:val="center"/>
        <w:rPr>
          <w:rFonts w:ascii="Arial" w:hAnsi="Arial" w:cs="Arial"/>
          <w:b/>
          <w:sz w:val="24"/>
          <w:szCs w:val="24"/>
        </w:rPr>
      </w:pPr>
    </w:p>
    <w:p w14:paraId="41C40613" w14:textId="1664AB2D" w:rsidR="00BD714B" w:rsidRPr="00DF5792" w:rsidRDefault="00C01192" w:rsidP="00E82A4E">
      <w:pPr>
        <w:pStyle w:val="ListParagraph"/>
        <w:spacing w:before="240"/>
        <w:ind w:left="0"/>
        <w:jc w:val="center"/>
        <w:rPr>
          <w:rFonts w:ascii="Arial" w:hAnsi="Arial" w:cs="Arial"/>
          <w:b/>
          <w:sz w:val="24"/>
          <w:szCs w:val="24"/>
        </w:rPr>
      </w:pPr>
      <w:r w:rsidRPr="00DF5792">
        <w:rPr>
          <w:rFonts w:ascii="Arial" w:hAnsi="Arial" w:cs="Arial"/>
          <w:b/>
          <w:sz w:val="24"/>
          <w:szCs w:val="24"/>
        </w:rPr>
        <w:t>RADNA TIJELA</w:t>
      </w:r>
    </w:p>
    <w:p w14:paraId="5058A8F5" w14:textId="77777777" w:rsidR="00DC0691" w:rsidRPr="00F46569" w:rsidRDefault="00DC0691" w:rsidP="00B545B8">
      <w:pPr>
        <w:pStyle w:val="ListParagraph"/>
        <w:spacing w:before="240"/>
        <w:ind w:left="390"/>
        <w:rPr>
          <w:rFonts w:ascii="Arial" w:hAnsi="Arial" w:cs="Arial"/>
          <w:sz w:val="24"/>
          <w:szCs w:val="24"/>
        </w:rPr>
      </w:pPr>
    </w:p>
    <w:p w14:paraId="0CD39447" w14:textId="587C7FF4" w:rsidR="00BD714B" w:rsidRPr="00F46569" w:rsidRDefault="00C01192" w:rsidP="00486D24">
      <w:pPr>
        <w:pStyle w:val="ListParagraph"/>
        <w:spacing w:before="240"/>
        <w:ind w:left="390"/>
        <w:jc w:val="center"/>
        <w:rPr>
          <w:rFonts w:ascii="Arial" w:hAnsi="Arial" w:cs="Arial"/>
          <w:sz w:val="24"/>
          <w:szCs w:val="24"/>
        </w:rPr>
      </w:pPr>
      <w:r w:rsidRPr="00F46569">
        <w:rPr>
          <w:rFonts w:ascii="Arial" w:hAnsi="Arial" w:cs="Arial"/>
          <w:sz w:val="24"/>
          <w:szCs w:val="24"/>
        </w:rPr>
        <w:t>Članak 42.</w:t>
      </w:r>
    </w:p>
    <w:p w14:paraId="3B45AAB4" w14:textId="77777777" w:rsidR="00486D24" w:rsidRPr="00F46569" w:rsidRDefault="00486D24" w:rsidP="00486D24">
      <w:pPr>
        <w:pStyle w:val="ListParagraph"/>
        <w:spacing w:before="240"/>
        <w:ind w:left="390"/>
        <w:jc w:val="center"/>
        <w:rPr>
          <w:rFonts w:ascii="Arial" w:hAnsi="Arial" w:cs="Arial"/>
          <w:sz w:val="24"/>
          <w:szCs w:val="24"/>
        </w:rPr>
      </w:pPr>
    </w:p>
    <w:p w14:paraId="012B5CDE" w14:textId="367AF8A1" w:rsidR="00DC0691" w:rsidRPr="00F46569" w:rsidRDefault="002B3C42" w:rsidP="00A66B04">
      <w:pPr>
        <w:spacing w:before="240"/>
        <w:ind w:left="750"/>
        <w:rPr>
          <w:rFonts w:ascii="Arial" w:hAnsi="Arial" w:cs="Arial"/>
          <w:color w:val="000000" w:themeColor="text1"/>
          <w:sz w:val="24"/>
          <w:szCs w:val="24"/>
        </w:rPr>
      </w:pPr>
      <w:r w:rsidRPr="00F46569">
        <w:rPr>
          <w:rFonts w:ascii="Arial" w:hAnsi="Arial" w:cs="Arial"/>
          <w:color w:val="000000" w:themeColor="text1"/>
          <w:sz w:val="24"/>
          <w:szCs w:val="24"/>
        </w:rPr>
        <w:t>Stalna r</w:t>
      </w:r>
      <w:r w:rsidR="00C01192" w:rsidRPr="00F46569">
        <w:rPr>
          <w:rFonts w:ascii="Arial" w:hAnsi="Arial" w:cs="Arial"/>
          <w:color w:val="000000" w:themeColor="text1"/>
          <w:sz w:val="24"/>
          <w:szCs w:val="24"/>
        </w:rPr>
        <w:t xml:space="preserve">adna tijela Gradskog vijeća su: </w:t>
      </w:r>
    </w:p>
    <w:p w14:paraId="61FE951A" w14:textId="5D41C64F" w:rsidR="00DC0691" w:rsidRPr="00F46569" w:rsidRDefault="002D4211" w:rsidP="00EC4E5C">
      <w:pPr>
        <w:pStyle w:val="ListParagraph"/>
        <w:numPr>
          <w:ilvl w:val="1"/>
          <w:numId w:val="74"/>
        </w:numPr>
        <w:spacing w:before="240"/>
        <w:rPr>
          <w:rFonts w:ascii="Arial" w:hAnsi="Arial" w:cs="Arial"/>
          <w:color w:val="000000" w:themeColor="text1"/>
          <w:sz w:val="24"/>
          <w:szCs w:val="24"/>
        </w:rPr>
      </w:pPr>
      <w:r w:rsidRPr="00F46569">
        <w:rPr>
          <w:rFonts w:ascii="Arial" w:hAnsi="Arial" w:cs="Arial"/>
          <w:color w:val="000000" w:themeColor="text1"/>
          <w:sz w:val="24"/>
          <w:szCs w:val="24"/>
        </w:rPr>
        <w:t>Odbor</w:t>
      </w:r>
      <w:r w:rsidR="00C01192" w:rsidRPr="00F46569">
        <w:rPr>
          <w:rFonts w:ascii="Arial" w:hAnsi="Arial" w:cs="Arial"/>
          <w:color w:val="000000" w:themeColor="text1"/>
          <w:sz w:val="24"/>
          <w:szCs w:val="24"/>
        </w:rPr>
        <w:t xml:space="preserve"> za izbor i imenovanja, </w:t>
      </w:r>
    </w:p>
    <w:p w14:paraId="016D2884" w14:textId="3DF683DD" w:rsidR="00DC0691" w:rsidRPr="00F46569" w:rsidRDefault="002D4211" w:rsidP="00EC4E5C">
      <w:pPr>
        <w:pStyle w:val="ListParagraph"/>
        <w:numPr>
          <w:ilvl w:val="1"/>
          <w:numId w:val="7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Odbor </w:t>
      </w:r>
      <w:r w:rsidR="00C01192" w:rsidRPr="00F46569">
        <w:rPr>
          <w:rFonts w:ascii="Arial" w:hAnsi="Arial" w:cs="Arial"/>
          <w:color w:val="000000" w:themeColor="text1"/>
          <w:sz w:val="24"/>
          <w:szCs w:val="24"/>
        </w:rPr>
        <w:t xml:space="preserve">za Statut, Poslovnik i normativnu djelatnost, </w:t>
      </w:r>
    </w:p>
    <w:p w14:paraId="787319EC" w14:textId="074F9C43" w:rsidR="002A0191" w:rsidRPr="00F46569" w:rsidRDefault="00C01192" w:rsidP="00EC4E5C">
      <w:pPr>
        <w:pStyle w:val="ListParagraph"/>
        <w:numPr>
          <w:ilvl w:val="1"/>
          <w:numId w:val="74"/>
        </w:numPr>
        <w:spacing w:before="240"/>
        <w:rPr>
          <w:rFonts w:ascii="Arial" w:hAnsi="Arial" w:cs="Arial"/>
          <w:color w:val="000000" w:themeColor="text1"/>
          <w:sz w:val="24"/>
          <w:szCs w:val="24"/>
        </w:rPr>
      </w:pPr>
      <w:r w:rsidRPr="00F46569">
        <w:rPr>
          <w:rFonts w:ascii="Arial" w:hAnsi="Arial" w:cs="Arial"/>
          <w:color w:val="000000" w:themeColor="text1"/>
          <w:sz w:val="24"/>
          <w:szCs w:val="24"/>
        </w:rPr>
        <w:t>Mandatn</w:t>
      </w:r>
      <w:r w:rsidR="002D4211" w:rsidRPr="00F46569">
        <w:rPr>
          <w:rFonts w:ascii="Arial" w:hAnsi="Arial" w:cs="Arial"/>
          <w:color w:val="000000" w:themeColor="text1"/>
          <w:sz w:val="24"/>
          <w:szCs w:val="24"/>
        </w:rPr>
        <w:t>o</w:t>
      </w:r>
      <w:r w:rsidRPr="00F46569">
        <w:rPr>
          <w:rFonts w:ascii="Arial" w:hAnsi="Arial" w:cs="Arial"/>
          <w:color w:val="000000" w:themeColor="text1"/>
          <w:sz w:val="24"/>
          <w:szCs w:val="24"/>
        </w:rPr>
        <w:t xml:space="preserve"> </w:t>
      </w:r>
      <w:r w:rsidR="002D4211" w:rsidRPr="00F46569">
        <w:rPr>
          <w:rFonts w:ascii="Arial" w:hAnsi="Arial" w:cs="Arial"/>
          <w:color w:val="000000" w:themeColor="text1"/>
          <w:sz w:val="24"/>
          <w:szCs w:val="24"/>
        </w:rPr>
        <w:t xml:space="preserve"> povjerenstvo</w:t>
      </w:r>
      <w:r w:rsidRPr="00F46569">
        <w:rPr>
          <w:rFonts w:ascii="Arial" w:hAnsi="Arial" w:cs="Arial"/>
          <w:color w:val="000000" w:themeColor="text1"/>
          <w:sz w:val="24"/>
          <w:szCs w:val="24"/>
        </w:rPr>
        <w:t>.</w:t>
      </w:r>
    </w:p>
    <w:p w14:paraId="376F1C72" w14:textId="77777777" w:rsidR="00DC0691" w:rsidRPr="00F46569" w:rsidRDefault="00DC0691" w:rsidP="00B545B8">
      <w:pPr>
        <w:pStyle w:val="ListParagraph"/>
        <w:spacing w:before="240"/>
        <w:ind w:left="390"/>
        <w:rPr>
          <w:rFonts w:ascii="Arial" w:hAnsi="Arial" w:cs="Arial"/>
          <w:sz w:val="24"/>
          <w:szCs w:val="24"/>
        </w:rPr>
      </w:pPr>
    </w:p>
    <w:p w14:paraId="5C7E11B2" w14:textId="3CA315B5" w:rsidR="002A0191" w:rsidRPr="00F46569" w:rsidRDefault="00C01192" w:rsidP="00486D24">
      <w:pPr>
        <w:pStyle w:val="ListParagraph"/>
        <w:spacing w:before="240"/>
        <w:ind w:left="390"/>
        <w:jc w:val="center"/>
        <w:rPr>
          <w:rFonts w:ascii="Arial" w:hAnsi="Arial" w:cs="Arial"/>
          <w:sz w:val="24"/>
          <w:szCs w:val="24"/>
        </w:rPr>
      </w:pPr>
      <w:r w:rsidRPr="00F46569">
        <w:rPr>
          <w:rFonts w:ascii="Arial" w:hAnsi="Arial" w:cs="Arial"/>
          <w:sz w:val="24"/>
          <w:szCs w:val="24"/>
        </w:rPr>
        <w:t>Članak 43.</w:t>
      </w:r>
    </w:p>
    <w:p w14:paraId="5784A7DB" w14:textId="77777777" w:rsidR="00DC0691" w:rsidRPr="00F46569" w:rsidRDefault="00DC0691" w:rsidP="00B545B8">
      <w:pPr>
        <w:pStyle w:val="ListParagraph"/>
        <w:spacing w:before="240"/>
        <w:ind w:left="390"/>
        <w:rPr>
          <w:rFonts w:ascii="Arial" w:hAnsi="Arial" w:cs="Arial"/>
          <w:sz w:val="24"/>
          <w:szCs w:val="24"/>
        </w:rPr>
      </w:pPr>
    </w:p>
    <w:p w14:paraId="55DB5F76" w14:textId="681A767D" w:rsidR="00DC0691" w:rsidRPr="00F46569" w:rsidRDefault="002D4211" w:rsidP="00A66B04">
      <w:pPr>
        <w:pStyle w:val="ListParagraph"/>
        <w:spacing w:before="240"/>
        <w:ind w:left="851"/>
        <w:rPr>
          <w:rFonts w:ascii="Arial" w:hAnsi="Arial" w:cs="Arial"/>
          <w:sz w:val="24"/>
          <w:szCs w:val="24"/>
        </w:rPr>
      </w:pPr>
      <w:r w:rsidRPr="00F46569">
        <w:rPr>
          <w:rFonts w:ascii="Arial" w:hAnsi="Arial" w:cs="Arial"/>
          <w:color w:val="000000" w:themeColor="text1"/>
          <w:sz w:val="24"/>
          <w:szCs w:val="24"/>
        </w:rPr>
        <w:t xml:space="preserve"> Odbor</w:t>
      </w:r>
      <w:r w:rsidR="00C01192" w:rsidRPr="00F46569">
        <w:rPr>
          <w:rFonts w:ascii="Arial" w:hAnsi="Arial" w:cs="Arial"/>
          <w:color w:val="000000" w:themeColor="text1"/>
          <w:sz w:val="24"/>
          <w:szCs w:val="24"/>
        </w:rPr>
        <w:t xml:space="preserve"> </w:t>
      </w:r>
      <w:r w:rsidR="00C01192" w:rsidRPr="00F46569">
        <w:rPr>
          <w:rFonts w:ascii="Arial" w:hAnsi="Arial" w:cs="Arial"/>
          <w:sz w:val="24"/>
          <w:szCs w:val="24"/>
        </w:rPr>
        <w:t xml:space="preserve">za izbor i imenovanja, predlaže: </w:t>
      </w:r>
    </w:p>
    <w:p w14:paraId="3CC19113" w14:textId="7000C2C8" w:rsidR="00DC0691" w:rsidRPr="00F46569" w:rsidRDefault="00C01192" w:rsidP="00EC4E5C">
      <w:pPr>
        <w:pStyle w:val="ListParagraph"/>
        <w:numPr>
          <w:ilvl w:val="1"/>
          <w:numId w:val="75"/>
        </w:numPr>
        <w:spacing w:before="240"/>
        <w:ind w:left="2127"/>
        <w:rPr>
          <w:rFonts w:ascii="Arial" w:hAnsi="Arial" w:cs="Arial"/>
          <w:sz w:val="24"/>
          <w:szCs w:val="24"/>
        </w:rPr>
      </w:pPr>
      <w:r w:rsidRPr="00F46569">
        <w:rPr>
          <w:rFonts w:ascii="Arial" w:hAnsi="Arial" w:cs="Arial"/>
          <w:sz w:val="24"/>
          <w:szCs w:val="24"/>
        </w:rPr>
        <w:t xml:space="preserve">izbor i razrješenje predsjednika i potpredsjednika Gradskog vijeća, </w:t>
      </w:r>
    </w:p>
    <w:p w14:paraId="0C964D20" w14:textId="683D64D8" w:rsidR="00DC0691" w:rsidRPr="00F46569" w:rsidRDefault="00C01192" w:rsidP="00EC4E5C">
      <w:pPr>
        <w:pStyle w:val="ListParagraph"/>
        <w:numPr>
          <w:ilvl w:val="1"/>
          <w:numId w:val="75"/>
        </w:numPr>
        <w:spacing w:before="240"/>
        <w:ind w:left="2127"/>
        <w:rPr>
          <w:rFonts w:ascii="Arial" w:hAnsi="Arial" w:cs="Arial"/>
          <w:sz w:val="24"/>
          <w:szCs w:val="24"/>
        </w:rPr>
      </w:pPr>
      <w:r w:rsidRPr="00F46569">
        <w:rPr>
          <w:rFonts w:ascii="Arial" w:hAnsi="Arial" w:cs="Arial"/>
          <w:sz w:val="24"/>
          <w:szCs w:val="24"/>
        </w:rPr>
        <w:t xml:space="preserve">izbor i razrješenje članova radnih tijela Gradskog vijeća, </w:t>
      </w:r>
    </w:p>
    <w:p w14:paraId="55A8690A" w14:textId="1652ABC8" w:rsidR="00DC0691" w:rsidRPr="00F46569" w:rsidRDefault="00C01192" w:rsidP="00EC4E5C">
      <w:pPr>
        <w:pStyle w:val="ListParagraph"/>
        <w:numPr>
          <w:ilvl w:val="1"/>
          <w:numId w:val="75"/>
        </w:numPr>
        <w:spacing w:before="240"/>
        <w:ind w:left="2127"/>
        <w:rPr>
          <w:rFonts w:ascii="Arial" w:hAnsi="Arial" w:cs="Arial"/>
          <w:sz w:val="24"/>
          <w:szCs w:val="24"/>
        </w:rPr>
      </w:pPr>
      <w:r w:rsidRPr="00F46569">
        <w:rPr>
          <w:rFonts w:ascii="Arial" w:hAnsi="Arial" w:cs="Arial"/>
          <w:sz w:val="24"/>
          <w:szCs w:val="24"/>
        </w:rPr>
        <w:t xml:space="preserve">imenovanje i razrješenje i drugih osoba određenih ovim Statutom i drugim odlukama Gradskog vijeća, </w:t>
      </w:r>
    </w:p>
    <w:p w14:paraId="7DF47D81" w14:textId="7C94CE0D" w:rsidR="00DC0691" w:rsidRPr="00F46569" w:rsidRDefault="00C01192" w:rsidP="00EC4E5C">
      <w:pPr>
        <w:pStyle w:val="ListParagraph"/>
        <w:numPr>
          <w:ilvl w:val="1"/>
          <w:numId w:val="75"/>
        </w:numPr>
        <w:spacing w:before="240"/>
        <w:ind w:left="2127"/>
        <w:rPr>
          <w:rFonts w:ascii="Arial" w:hAnsi="Arial" w:cs="Arial"/>
          <w:sz w:val="24"/>
          <w:szCs w:val="24"/>
        </w:rPr>
      </w:pPr>
      <w:r w:rsidRPr="00F46569">
        <w:rPr>
          <w:rFonts w:ascii="Arial" w:hAnsi="Arial" w:cs="Arial"/>
          <w:sz w:val="24"/>
          <w:szCs w:val="24"/>
        </w:rPr>
        <w:t xml:space="preserve">propise o primanjima vijećnika, te naknade troškova vijećnicima za rad u Gradskom vijeću. </w:t>
      </w:r>
    </w:p>
    <w:p w14:paraId="6BE1D5F4" w14:textId="77777777" w:rsidR="00DC0691" w:rsidRPr="00F46569" w:rsidRDefault="00DC0691" w:rsidP="00B545B8">
      <w:pPr>
        <w:pStyle w:val="ListParagraph"/>
        <w:spacing w:before="240"/>
        <w:ind w:left="390"/>
        <w:rPr>
          <w:rFonts w:ascii="Arial" w:hAnsi="Arial" w:cs="Arial"/>
          <w:sz w:val="24"/>
          <w:szCs w:val="24"/>
        </w:rPr>
      </w:pPr>
    </w:p>
    <w:p w14:paraId="2EA479DF" w14:textId="7AB286EA" w:rsidR="00DC0691" w:rsidRPr="00F46569" w:rsidRDefault="00C01192" w:rsidP="00486D24">
      <w:pPr>
        <w:pStyle w:val="ListParagraph"/>
        <w:spacing w:before="240"/>
        <w:ind w:left="390"/>
        <w:jc w:val="center"/>
        <w:rPr>
          <w:rFonts w:ascii="Arial" w:hAnsi="Arial" w:cs="Arial"/>
          <w:sz w:val="24"/>
          <w:szCs w:val="24"/>
        </w:rPr>
      </w:pPr>
      <w:r w:rsidRPr="00F46569">
        <w:rPr>
          <w:rFonts w:ascii="Arial" w:hAnsi="Arial" w:cs="Arial"/>
          <w:sz w:val="24"/>
          <w:szCs w:val="24"/>
        </w:rPr>
        <w:t>Članak 44.</w:t>
      </w:r>
    </w:p>
    <w:p w14:paraId="1C56F867" w14:textId="77777777" w:rsidR="00DC0691" w:rsidRPr="00F46569" w:rsidRDefault="00DC0691" w:rsidP="00B545B8">
      <w:pPr>
        <w:pStyle w:val="ListParagraph"/>
        <w:spacing w:before="240"/>
        <w:ind w:left="390"/>
        <w:rPr>
          <w:rFonts w:ascii="Arial" w:hAnsi="Arial" w:cs="Arial"/>
          <w:sz w:val="24"/>
          <w:szCs w:val="24"/>
        </w:rPr>
      </w:pPr>
    </w:p>
    <w:p w14:paraId="2D134BCA" w14:textId="54DE586E" w:rsidR="00DC0691" w:rsidRPr="00F46569" w:rsidRDefault="002D4211" w:rsidP="00A66B04">
      <w:pPr>
        <w:pStyle w:val="ListParagraph"/>
        <w:spacing w:before="240"/>
        <w:ind w:left="1110"/>
        <w:rPr>
          <w:rFonts w:ascii="Arial" w:hAnsi="Arial" w:cs="Arial"/>
          <w:sz w:val="24"/>
          <w:szCs w:val="24"/>
        </w:rPr>
      </w:pPr>
      <w:r w:rsidRPr="00F46569">
        <w:rPr>
          <w:rFonts w:ascii="Arial" w:hAnsi="Arial" w:cs="Arial"/>
          <w:color w:val="000000" w:themeColor="text1"/>
          <w:sz w:val="24"/>
          <w:szCs w:val="24"/>
        </w:rPr>
        <w:t xml:space="preserve">Odbor </w:t>
      </w:r>
      <w:r w:rsidR="00C01192" w:rsidRPr="00F46569">
        <w:rPr>
          <w:rFonts w:ascii="Arial" w:hAnsi="Arial" w:cs="Arial"/>
          <w:sz w:val="24"/>
          <w:szCs w:val="24"/>
        </w:rPr>
        <w:t xml:space="preserve">za Statut, Poslovnik i normativnu djelatnost: </w:t>
      </w:r>
    </w:p>
    <w:p w14:paraId="77884641" w14:textId="7FB3C0A4" w:rsidR="00DC0691" w:rsidRPr="00F46569" w:rsidRDefault="00C01192" w:rsidP="00EC4E5C">
      <w:pPr>
        <w:pStyle w:val="ListParagraph"/>
        <w:numPr>
          <w:ilvl w:val="0"/>
          <w:numId w:val="76"/>
        </w:numPr>
        <w:spacing w:before="240"/>
        <w:ind w:left="2127" w:hanging="284"/>
        <w:rPr>
          <w:rFonts w:ascii="Arial" w:hAnsi="Arial" w:cs="Arial"/>
          <w:sz w:val="24"/>
          <w:szCs w:val="24"/>
        </w:rPr>
      </w:pPr>
      <w:r w:rsidRPr="00F46569">
        <w:rPr>
          <w:rFonts w:ascii="Arial" w:hAnsi="Arial" w:cs="Arial"/>
          <w:sz w:val="24"/>
          <w:szCs w:val="24"/>
        </w:rPr>
        <w:t xml:space="preserve">predlaže Statut Grada i Poslovnik Gradskog vijeća, </w:t>
      </w:r>
    </w:p>
    <w:p w14:paraId="036034B6" w14:textId="10E3B87C" w:rsidR="00DC0691" w:rsidRPr="00F46569" w:rsidRDefault="00C01192" w:rsidP="00EC4E5C">
      <w:pPr>
        <w:pStyle w:val="ListParagraph"/>
        <w:numPr>
          <w:ilvl w:val="0"/>
          <w:numId w:val="76"/>
        </w:numPr>
        <w:spacing w:before="240"/>
        <w:ind w:left="2127" w:hanging="284"/>
        <w:rPr>
          <w:rFonts w:ascii="Arial" w:hAnsi="Arial" w:cs="Arial"/>
          <w:sz w:val="24"/>
          <w:szCs w:val="24"/>
        </w:rPr>
      </w:pPr>
      <w:r w:rsidRPr="00F46569">
        <w:rPr>
          <w:rFonts w:ascii="Arial" w:hAnsi="Arial" w:cs="Arial"/>
          <w:sz w:val="24"/>
          <w:szCs w:val="24"/>
        </w:rPr>
        <w:t>predlaže pokretanje postupka za izmjenu Statuta odnosno Poslovnika Gradskog vijeća,</w:t>
      </w:r>
    </w:p>
    <w:p w14:paraId="5E109E78" w14:textId="43C32700" w:rsidR="00DC0691" w:rsidRPr="00F46569" w:rsidRDefault="00C01192" w:rsidP="00EC4E5C">
      <w:pPr>
        <w:pStyle w:val="ListParagraph"/>
        <w:numPr>
          <w:ilvl w:val="0"/>
          <w:numId w:val="76"/>
        </w:numPr>
        <w:spacing w:before="240"/>
        <w:ind w:left="2127" w:hanging="284"/>
        <w:rPr>
          <w:rFonts w:ascii="Arial" w:hAnsi="Arial" w:cs="Arial"/>
          <w:sz w:val="24"/>
          <w:szCs w:val="24"/>
        </w:rPr>
      </w:pPr>
      <w:r w:rsidRPr="00F46569">
        <w:rPr>
          <w:rFonts w:ascii="Arial" w:hAnsi="Arial" w:cs="Arial"/>
          <w:sz w:val="24"/>
          <w:szCs w:val="24"/>
        </w:rPr>
        <w:t xml:space="preserve">razmatra prijedloge odluka i drugih općih akata koje donosi Gradsko vijeće u pogledu njihove usklađenosti s Ustavom i pravnim sustavom, te u pogledu njihove pravne obrade i o tome daje mišljene i prijedloge Gradskom vijeću, </w:t>
      </w:r>
    </w:p>
    <w:p w14:paraId="2AB7074C" w14:textId="30BBF2A2" w:rsidR="002A0191" w:rsidRPr="00F46569" w:rsidRDefault="00C01192" w:rsidP="00EC4E5C">
      <w:pPr>
        <w:pStyle w:val="ListParagraph"/>
        <w:numPr>
          <w:ilvl w:val="0"/>
          <w:numId w:val="76"/>
        </w:numPr>
        <w:spacing w:before="240"/>
        <w:ind w:left="2127" w:hanging="284"/>
        <w:rPr>
          <w:rFonts w:ascii="Arial" w:hAnsi="Arial" w:cs="Arial"/>
          <w:sz w:val="24"/>
          <w:szCs w:val="24"/>
        </w:rPr>
      </w:pPr>
      <w:r w:rsidRPr="00F46569">
        <w:rPr>
          <w:rFonts w:ascii="Arial" w:hAnsi="Arial" w:cs="Arial"/>
          <w:sz w:val="24"/>
          <w:szCs w:val="24"/>
        </w:rPr>
        <w:t xml:space="preserve">obavlja i druge poslove određene ovim Statutom. </w:t>
      </w:r>
    </w:p>
    <w:p w14:paraId="2115FADF" w14:textId="77777777" w:rsidR="00DC0691" w:rsidRPr="00F46569" w:rsidRDefault="00DC0691" w:rsidP="00B545B8">
      <w:pPr>
        <w:pStyle w:val="ListParagraph"/>
        <w:spacing w:before="240"/>
        <w:ind w:left="390"/>
        <w:rPr>
          <w:rFonts w:ascii="Arial" w:hAnsi="Arial" w:cs="Arial"/>
          <w:sz w:val="24"/>
          <w:szCs w:val="24"/>
        </w:rPr>
      </w:pPr>
    </w:p>
    <w:p w14:paraId="6AEBA2B6" w14:textId="2DEEC2CF" w:rsidR="002A0191" w:rsidRPr="00F46569" w:rsidRDefault="00C01192" w:rsidP="00486D24">
      <w:pPr>
        <w:pStyle w:val="ListParagraph"/>
        <w:spacing w:before="240"/>
        <w:ind w:left="390"/>
        <w:jc w:val="center"/>
        <w:rPr>
          <w:rFonts w:ascii="Arial" w:hAnsi="Arial" w:cs="Arial"/>
          <w:sz w:val="24"/>
          <w:szCs w:val="24"/>
        </w:rPr>
      </w:pPr>
      <w:r w:rsidRPr="00F46569">
        <w:rPr>
          <w:rFonts w:ascii="Arial" w:hAnsi="Arial" w:cs="Arial"/>
          <w:sz w:val="24"/>
          <w:szCs w:val="24"/>
        </w:rPr>
        <w:t>Članak 45.</w:t>
      </w:r>
    </w:p>
    <w:p w14:paraId="0F6F42D5" w14:textId="77777777" w:rsidR="00DC0691" w:rsidRPr="00F46569" w:rsidRDefault="00DC0691" w:rsidP="00B545B8">
      <w:pPr>
        <w:pStyle w:val="ListParagraph"/>
        <w:spacing w:before="240"/>
        <w:ind w:left="390"/>
        <w:rPr>
          <w:rFonts w:ascii="Arial" w:hAnsi="Arial" w:cs="Arial"/>
          <w:b/>
          <w:bCs/>
          <w:sz w:val="24"/>
          <w:szCs w:val="24"/>
        </w:rPr>
      </w:pPr>
    </w:p>
    <w:p w14:paraId="1AF72F35" w14:textId="7178F0FF" w:rsidR="00DC0691" w:rsidRPr="00F46569" w:rsidRDefault="00C01192" w:rsidP="00A66B04">
      <w:pPr>
        <w:pStyle w:val="ListParagraph"/>
        <w:spacing w:before="240"/>
        <w:ind w:left="1110"/>
        <w:rPr>
          <w:rFonts w:ascii="Arial" w:hAnsi="Arial" w:cs="Arial"/>
          <w:color w:val="000000" w:themeColor="text1"/>
          <w:sz w:val="24"/>
          <w:szCs w:val="24"/>
        </w:rPr>
      </w:pPr>
      <w:r w:rsidRPr="00F46569">
        <w:rPr>
          <w:rFonts w:ascii="Arial" w:hAnsi="Arial" w:cs="Arial"/>
          <w:color w:val="000000" w:themeColor="text1"/>
          <w:sz w:val="24"/>
          <w:szCs w:val="24"/>
        </w:rPr>
        <w:t>Mandatn</w:t>
      </w:r>
      <w:r w:rsidR="002D4211" w:rsidRPr="00F46569">
        <w:rPr>
          <w:rFonts w:ascii="Arial" w:hAnsi="Arial" w:cs="Arial"/>
          <w:color w:val="000000" w:themeColor="text1"/>
          <w:sz w:val="24"/>
          <w:szCs w:val="24"/>
        </w:rPr>
        <w:t>o povjerenstvo</w:t>
      </w:r>
      <w:r w:rsidRPr="00F46569">
        <w:rPr>
          <w:rFonts w:ascii="Arial" w:hAnsi="Arial" w:cs="Arial"/>
          <w:color w:val="000000" w:themeColor="text1"/>
          <w:sz w:val="24"/>
          <w:szCs w:val="24"/>
        </w:rPr>
        <w:t>:</w:t>
      </w:r>
    </w:p>
    <w:p w14:paraId="3CC472BC" w14:textId="06C826A5" w:rsidR="00DC0691" w:rsidRPr="00F46569" w:rsidRDefault="00C01192" w:rsidP="00EC4E5C">
      <w:pPr>
        <w:pStyle w:val="ListParagraph"/>
        <w:numPr>
          <w:ilvl w:val="1"/>
          <w:numId w:val="77"/>
        </w:numPr>
        <w:spacing w:before="240"/>
        <w:ind w:left="2127" w:hanging="271"/>
        <w:rPr>
          <w:rFonts w:ascii="Arial" w:hAnsi="Arial" w:cs="Arial"/>
          <w:sz w:val="24"/>
          <w:szCs w:val="24"/>
        </w:rPr>
      </w:pPr>
      <w:r w:rsidRPr="00F46569">
        <w:rPr>
          <w:rFonts w:ascii="Arial" w:hAnsi="Arial" w:cs="Arial"/>
          <w:sz w:val="24"/>
          <w:szCs w:val="24"/>
        </w:rPr>
        <w:t>na konstituirajućoj sjednici obavještava Gradsko vijeće o provedenim izborima za Gradsko vijeće i imenima izabranih vijećnika, temeljem objavljenih rezultata nadležnog izbornog povjerenstva o provedenim izborima,</w:t>
      </w:r>
    </w:p>
    <w:p w14:paraId="5CD19A0C" w14:textId="2BC0EF67" w:rsidR="00DC0691" w:rsidRPr="00F46569" w:rsidRDefault="00C01192" w:rsidP="00EC4E5C">
      <w:pPr>
        <w:pStyle w:val="ListParagraph"/>
        <w:numPr>
          <w:ilvl w:val="1"/>
          <w:numId w:val="77"/>
        </w:numPr>
        <w:spacing w:before="240"/>
        <w:ind w:left="2127" w:hanging="271"/>
        <w:rPr>
          <w:rFonts w:ascii="Arial" w:hAnsi="Arial" w:cs="Arial"/>
          <w:sz w:val="24"/>
          <w:szCs w:val="24"/>
        </w:rPr>
      </w:pPr>
      <w:r w:rsidRPr="00F46569">
        <w:rPr>
          <w:rFonts w:ascii="Arial" w:hAnsi="Arial" w:cs="Arial"/>
          <w:sz w:val="24"/>
          <w:szCs w:val="24"/>
        </w:rPr>
        <w:lastRenderedPageBreak/>
        <w:t xml:space="preserve">obavještava Gradsko vijeće o podnesenim ostavkama na vijećničku dužnost, te o zamjenicima vijećnika koji umjesto njih počinju obavljati vijećničku dužnost, </w:t>
      </w:r>
    </w:p>
    <w:p w14:paraId="473F056D" w14:textId="77777777" w:rsidR="002C7E26" w:rsidRPr="00F46569" w:rsidRDefault="00C01192" w:rsidP="00EC4E5C">
      <w:pPr>
        <w:pStyle w:val="ListParagraph"/>
        <w:numPr>
          <w:ilvl w:val="1"/>
          <w:numId w:val="77"/>
        </w:numPr>
        <w:spacing w:before="240"/>
        <w:ind w:left="2127" w:hanging="271"/>
        <w:rPr>
          <w:rFonts w:ascii="Arial" w:hAnsi="Arial" w:cs="Arial"/>
          <w:sz w:val="24"/>
          <w:szCs w:val="24"/>
        </w:rPr>
      </w:pPr>
      <w:r w:rsidRPr="00F46569">
        <w:rPr>
          <w:rFonts w:ascii="Arial" w:hAnsi="Arial" w:cs="Arial"/>
          <w:sz w:val="24"/>
          <w:szCs w:val="24"/>
        </w:rPr>
        <w:t>obavještava Gradsko vijeće o mirovanju mandata vijećnika po sili zakona, o mirovanju mandata iz osobnih razloga i o mirovanju mandata zbog obnašanja nespojive dužnosti te o zamjeniku vijećnika koji umjesto njega počinje obavljati vijećničku dužnost,</w:t>
      </w:r>
    </w:p>
    <w:p w14:paraId="385956F4" w14:textId="3049488F" w:rsidR="002A0191" w:rsidRPr="00F46569" w:rsidRDefault="00C01192" w:rsidP="00EC4E5C">
      <w:pPr>
        <w:pStyle w:val="ListParagraph"/>
        <w:numPr>
          <w:ilvl w:val="1"/>
          <w:numId w:val="77"/>
        </w:numPr>
        <w:spacing w:before="240"/>
        <w:ind w:left="2127" w:hanging="271"/>
        <w:rPr>
          <w:rFonts w:ascii="Arial" w:hAnsi="Arial" w:cs="Arial"/>
          <w:sz w:val="24"/>
          <w:szCs w:val="24"/>
        </w:rPr>
      </w:pPr>
      <w:r w:rsidRPr="00F46569">
        <w:rPr>
          <w:rFonts w:ascii="Arial" w:hAnsi="Arial" w:cs="Arial"/>
          <w:sz w:val="24"/>
          <w:szCs w:val="24"/>
        </w:rPr>
        <w:t>obavještava Gradsko vijeće o prestanku mirovanja mandata vijećnika</w:t>
      </w:r>
      <w:r w:rsidR="002C7E26" w:rsidRPr="00F46569">
        <w:rPr>
          <w:rFonts w:ascii="Arial" w:hAnsi="Arial" w:cs="Arial"/>
          <w:sz w:val="24"/>
          <w:szCs w:val="24"/>
        </w:rPr>
        <w:t>.</w:t>
      </w:r>
    </w:p>
    <w:p w14:paraId="530727B1" w14:textId="77777777" w:rsidR="00DC0691" w:rsidRPr="00F46569" w:rsidRDefault="00DC0691" w:rsidP="00B545B8">
      <w:pPr>
        <w:pStyle w:val="ListParagraph"/>
        <w:spacing w:before="240"/>
        <w:ind w:left="390"/>
        <w:rPr>
          <w:rFonts w:ascii="Arial" w:hAnsi="Arial" w:cs="Arial"/>
          <w:sz w:val="24"/>
          <w:szCs w:val="24"/>
        </w:rPr>
      </w:pPr>
    </w:p>
    <w:p w14:paraId="2E20CBFA" w14:textId="548A9D1F" w:rsidR="002A01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46.</w:t>
      </w:r>
    </w:p>
    <w:p w14:paraId="040EDE08" w14:textId="77777777" w:rsidR="00B53F05" w:rsidRPr="00F46569" w:rsidRDefault="00B53F05" w:rsidP="00EC4E5C">
      <w:pPr>
        <w:pStyle w:val="ListParagraph"/>
        <w:numPr>
          <w:ilvl w:val="0"/>
          <w:numId w:val="85"/>
        </w:numPr>
        <w:spacing w:before="240"/>
        <w:rPr>
          <w:rFonts w:ascii="Arial" w:hAnsi="Arial" w:cs="Arial"/>
          <w:color w:val="000000" w:themeColor="text1"/>
          <w:sz w:val="24"/>
          <w:szCs w:val="24"/>
        </w:rPr>
      </w:pPr>
      <w:r w:rsidRPr="00F46569">
        <w:rPr>
          <w:rFonts w:ascii="Arial" w:hAnsi="Arial" w:cs="Arial"/>
          <w:color w:val="000000" w:themeColor="text1"/>
          <w:sz w:val="24"/>
          <w:szCs w:val="24"/>
        </w:rPr>
        <w:t>Gradsko vijeće osniva stalna ili povremena radna tijela radi:</w:t>
      </w:r>
    </w:p>
    <w:p w14:paraId="4B235A2B" w14:textId="645B3B61" w:rsidR="00B53F05" w:rsidRPr="00F46569" w:rsidRDefault="00B53F05" w:rsidP="00EC4E5C">
      <w:pPr>
        <w:pStyle w:val="ListParagraph"/>
        <w:numPr>
          <w:ilvl w:val="1"/>
          <w:numId w:val="78"/>
        </w:numPr>
        <w:spacing w:before="240"/>
        <w:ind w:left="2127"/>
        <w:rPr>
          <w:rFonts w:ascii="Arial" w:hAnsi="Arial" w:cs="Arial"/>
          <w:color w:val="000000" w:themeColor="text1"/>
          <w:sz w:val="24"/>
          <w:szCs w:val="24"/>
        </w:rPr>
      </w:pPr>
      <w:r w:rsidRPr="00F46569">
        <w:rPr>
          <w:rFonts w:ascii="Arial" w:hAnsi="Arial" w:cs="Arial"/>
          <w:color w:val="000000" w:themeColor="text1"/>
          <w:sz w:val="24"/>
          <w:szCs w:val="24"/>
        </w:rPr>
        <w:t xml:space="preserve">razmatranja i davanja mišljenja o prijedlozima općih i drugih akata o pitanjima iz djelokruga tijela, </w:t>
      </w:r>
    </w:p>
    <w:p w14:paraId="0ED20E62" w14:textId="1B01F5BF" w:rsidR="00B53F05" w:rsidRPr="00F46569" w:rsidRDefault="00B53F05" w:rsidP="00EC4E5C">
      <w:pPr>
        <w:pStyle w:val="ListParagraph"/>
        <w:numPr>
          <w:ilvl w:val="1"/>
          <w:numId w:val="78"/>
        </w:numPr>
        <w:spacing w:before="240"/>
        <w:ind w:left="2127"/>
        <w:rPr>
          <w:rFonts w:ascii="Arial" w:hAnsi="Arial" w:cs="Arial"/>
          <w:color w:val="000000" w:themeColor="text1"/>
          <w:sz w:val="24"/>
          <w:szCs w:val="24"/>
        </w:rPr>
      </w:pPr>
      <w:r w:rsidRPr="00F46569">
        <w:rPr>
          <w:rFonts w:ascii="Arial" w:hAnsi="Arial" w:cs="Arial"/>
          <w:color w:val="000000" w:themeColor="text1"/>
          <w:sz w:val="24"/>
          <w:szCs w:val="24"/>
        </w:rPr>
        <w:t xml:space="preserve">koordinacije u rješavanju pojedinih pitanja, </w:t>
      </w:r>
    </w:p>
    <w:p w14:paraId="3070297D" w14:textId="353D5D61" w:rsidR="00B53F05" w:rsidRPr="00F46569" w:rsidRDefault="00B53F05" w:rsidP="00EC4E5C">
      <w:pPr>
        <w:pStyle w:val="ListParagraph"/>
        <w:numPr>
          <w:ilvl w:val="1"/>
          <w:numId w:val="78"/>
        </w:numPr>
        <w:spacing w:before="240"/>
        <w:ind w:left="2127"/>
        <w:rPr>
          <w:rFonts w:ascii="Arial" w:hAnsi="Arial" w:cs="Arial"/>
          <w:color w:val="000000" w:themeColor="text1"/>
          <w:sz w:val="24"/>
          <w:szCs w:val="24"/>
        </w:rPr>
      </w:pPr>
      <w:r w:rsidRPr="00F46569">
        <w:rPr>
          <w:rFonts w:ascii="Arial" w:hAnsi="Arial" w:cs="Arial"/>
          <w:color w:val="000000" w:themeColor="text1"/>
          <w:sz w:val="24"/>
          <w:szCs w:val="24"/>
        </w:rPr>
        <w:t>pokretanja inicijative i predlaganja donošenja općih i drugih akata Gradskog vijeća,</w:t>
      </w:r>
    </w:p>
    <w:p w14:paraId="3A8430C8" w14:textId="0E342689" w:rsidR="00B53F05" w:rsidRPr="00F46569" w:rsidRDefault="00B53F05" w:rsidP="00EC4E5C">
      <w:pPr>
        <w:pStyle w:val="ListParagraph"/>
        <w:numPr>
          <w:ilvl w:val="1"/>
          <w:numId w:val="78"/>
        </w:numPr>
        <w:spacing w:before="240"/>
        <w:ind w:left="2127"/>
        <w:rPr>
          <w:rFonts w:ascii="Arial" w:hAnsi="Arial" w:cs="Arial"/>
          <w:color w:val="000000" w:themeColor="text1"/>
          <w:sz w:val="24"/>
          <w:szCs w:val="24"/>
        </w:rPr>
      </w:pPr>
      <w:r w:rsidRPr="00F46569">
        <w:rPr>
          <w:rFonts w:ascii="Arial" w:hAnsi="Arial" w:cs="Arial"/>
          <w:color w:val="000000" w:themeColor="text1"/>
          <w:sz w:val="24"/>
          <w:szCs w:val="24"/>
        </w:rPr>
        <w:t xml:space="preserve">pripreme i podnošenja odgovarajućih prijedloga za praćenje i provođenje utvrđene politike i praćenje izvršavanja odluka i općih akata Gradskog vijeća, </w:t>
      </w:r>
    </w:p>
    <w:p w14:paraId="21C7EFDD" w14:textId="01B71683" w:rsidR="00B53F05" w:rsidRPr="00F46569" w:rsidRDefault="00B53F05" w:rsidP="00EC4E5C">
      <w:pPr>
        <w:pStyle w:val="ListParagraph"/>
        <w:numPr>
          <w:ilvl w:val="1"/>
          <w:numId w:val="78"/>
        </w:numPr>
        <w:spacing w:before="240"/>
        <w:ind w:left="2127"/>
        <w:rPr>
          <w:rFonts w:ascii="Arial" w:hAnsi="Arial" w:cs="Arial"/>
          <w:strike/>
          <w:color w:val="000000" w:themeColor="text1"/>
          <w:sz w:val="24"/>
          <w:szCs w:val="24"/>
        </w:rPr>
      </w:pPr>
      <w:r w:rsidRPr="00F46569">
        <w:rPr>
          <w:rFonts w:ascii="Arial" w:hAnsi="Arial" w:cs="Arial"/>
          <w:color w:val="000000" w:themeColor="text1"/>
          <w:sz w:val="24"/>
          <w:szCs w:val="24"/>
        </w:rPr>
        <w:t>izvršavanja određenih zadaća od interesa za Gradsko vijeće.</w:t>
      </w:r>
    </w:p>
    <w:p w14:paraId="43DD0D09" w14:textId="06631DEF" w:rsidR="00B53F05" w:rsidRPr="00F46569" w:rsidRDefault="00340D5D" w:rsidP="00EC4E5C">
      <w:pPr>
        <w:pStyle w:val="ListParagraph"/>
        <w:numPr>
          <w:ilvl w:val="0"/>
          <w:numId w:val="63"/>
        </w:numPr>
        <w:spacing w:before="240"/>
        <w:rPr>
          <w:rFonts w:ascii="Arial" w:hAnsi="Arial" w:cs="Arial"/>
          <w:color w:val="000000" w:themeColor="text1"/>
          <w:sz w:val="24"/>
          <w:szCs w:val="24"/>
        </w:rPr>
      </w:pPr>
      <w:r w:rsidRPr="00F46569">
        <w:rPr>
          <w:rFonts w:ascii="Arial" w:hAnsi="Arial" w:cs="Arial"/>
          <w:color w:val="000000" w:themeColor="text1"/>
          <w:sz w:val="24"/>
          <w:szCs w:val="24"/>
        </w:rPr>
        <w:t>Gradsko vijeće može uz radna tijela osnovana ovim Statutom, osnivati druga stalna i povremena radna tijela radi proučavanja i razmatranja drugih pitanja iz djelokruga Gradskog vijeća, pripreme prijedloga odluka i drugih akata, davanja mišljenja i prijedloga u vezi pitanja koja su na dnevnom redu Gradskog vijeća.</w:t>
      </w:r>
    </w:p>
    <w:p w14:paraId="23801F0F" w14:textId="5DCF82B9" w:rsidR="00991416" w:rsidRPr="00F46569" w:rsidRDefault="00991416" w:rsidP="00EC4E5C">
      <w:pPr>
        <w:pStyle w:val="ListParagraph"/>
        <w:numPr>
          <w:ilvl w:val="0"/>
          <w:numId w:val="63"/>
        </w:numPr>
        <w:spacing w:before="240"/>
        <w:rPr>
          <w:rFonts w:ascii="Arial" w:hAnsi="Arial" w:cs="Arial"/>
          <w:color w:val="000000" w:themeColor="text1"/>
          <w:sz w:val="24"/>
          <w:szCs w:val="24"/>
        </w:rPr>
      </w:pPr>
      <w:r w:rsidRPr="00F46569">
        <w:rPr>
          <w:rFonts w:ascii="Arial" w:hAnsi="Arial" w:cs="Arial"/>
          <w:color w:val="000000" w:themeColor="text1"/>
          <w:sz w:val="24"/>
          <w:szCs w:val="24"/>
        </w:rPr>
        <w:t>Sastav, broj članova, djelokrug i način rada radnih tijela</w:t>
      </w:r>
      <w:r w:rsidR="00237EDD" w:rsidRPr="00F46569">
        <w:rPr>
          <w:rFonts w:ascii="Arial" w:hAnsi="Arial" w:cs="Arial"/>
          <w:color w:val="000000" w:themeColor="text1"/>
          <w:sz w:val="24"/>
          <w:szCs w:val="24"/>
        </w:rPr>
        <w:t xml:space="preserve"> iz stavka 2.</w:t>
      </w:r>
      <w:r w:rsidRPr="00F46569">
        <w:rPr>
          <w:rFonts w:ascii="Arial" w:hAnsi="Arial" w:cs="Arial"/>
          <w:color w:val="000000" w:themeColor="text1"/>
          <w:sz w:val="24"/>
          <w:szCs w:val="24"/>
        </w:rPr>
        <w:t xml:space="preserve"> utvrđuje</w:t>
      </w:r>
      <w:r w:rsidR="00207A08" w:rsidRPr="00F46569">
        <w:rPr>
          <w:rFonts w:ascii="Arial" w:hAnsi="Arial" w:cs="Arial"/>
          <w:color w:val="000000" w:themeColor="text1"/>
          <w:sz w:val="24"/>
          <w:szCs w:val="24"/>
        </w:rPr>
        <w:t xml:space="preserve"> se Poslovnikom ili to </w:t>
      </w:r>
      <w:r w:rsidR="00314462" w:rsidRPr="00F46569">
        <w:rPr>
          <w:rFonts w:ascii="Arial" w:hAnsi="Arial" w:cs="Arial"/>
          <w:color w:val="000000" w:themeColor="text1"/>
          <w:sz w:val="24"/>
          <w:szCs w:val="24"/>
        </w:rPr>
        <w:t>određuje</w:t>
      </w:r>
      <w:r w:rsidRPr="00F46569">
        <w:rPr>
          <w:rFonts w:ascii="Arial" w:hAnsi="Arial" w:cs="Arial"/>
          <w:color w:val="000000" w:themeColor="text1"/>
          <w:sz w:val="24"/>
          <w:szCs w:val="24"/>
        </w:rPr>
        <w:t xml:space="preserve"> Gradsko vijeće posebnim odlukama.</w:t>
      </w:r>
    </w:p>
    <w:p w14:paraId="43EDF4C7" w14:textId="77777777" w:rsidR="00340D5D" w:rsidRPr="00F46569" w:rsidRDefault="00340D5D" w:rsidP="00E82A4E">
      <w:pPr>
        <w:pStyle w:val="ListParagraph"/>
        <w:spacing w:before="240"/>
        <w:ind w:left="0"/>
        <w:jc w:val="center"/>
        <w:rPr>
          <w:rFonts w:ascii="Arial" w:hAnsi="Arial" w:cs="Arial"/>
          <w:sz w:val="24"/>
          <w:szCs w:val="24"/>
        </w:rPr>
      </w:pPr>
    </w:p>
    <w:p w14:paraId="2FCD43F8" w14:textId="1249E19F" w:rsidR="00DC0691" w:rsidRPr="00DF5792" w:rsidRDefault="00E82A4E" w:rsidP="00E82A4E">
      <w:pPr>
        <w:pStyle w:val="ListParagraph"/>
        <w:spacing w:before="240"/>
        <w:ind w:left="0"/>
        <w:jc w:val="center"/>
        <w:rPr>
          <w:rFonts w:ascii="Arial" w:hAnsi="Arial" w:cs="Arial"/>
          <w:b/>
          <w:sz w:val="24"/>
          <w:szCs w:val="24"/>
        </w:rPr>
      </w:pPr>
      <w:r w:rsidRPr="00DF5792">
        <w:rPr>
          <w:rFonts w:ascii="Arial" w:hAnsi="Arial" w:cs="Arial"/>
          <w:b/>
          <w:sz w:val="24"/>
          <w:szCs w:val="24"/>
        </w:rPr>
        <w:t>GLAVA II.</w:t>
      </w:r>
    </w:p>
    <w:p w14:paraId="376151F3" w14:textId="77777777" w:rsidR="00B53F05" w:rsidRPr="00DF5792" w:rsidRDefault="00B53F05" w:rsidP="00E82A4E">
      <w:pPr>
        <w:pStyle w:val="ListParagraph"/>
        <w:spacing w:before="240"/>
        <w:ind w:left="0"/>
        <w:jc w:val="center"/>
        <w:rPr>
          <w:rFonts w:ascii="Arial" w:hAnsi="Arial" w:cs="Arial"/>
          <w:b/>
          <w:sz w:val="24"/>
          <w:szCs w:val="24"/>
        </w:rPr>
      </w:pPr>
    </w:p>
    <w:p w14:paraId="4851F17F" w14:textId="7549460F" w:rsidR="002A0191" w:rsidRPr="00DF5792" w:rsidRDefault="00C01192" w:rsidP="00E82A4E">
      <w:pPr>
        <w:pStyle w:val="ListParagraph"/>
        <w:spacing w:before="240"/>
        <w:ind w:left="390"/>
        <w:jc w:val="center"/>
        <w:rPr>
          <w:rFonts w:ascii="Arial" w:hAnsi="Arial" w:cs="Arial"/>
          <w:b/>
          <w:sz w:val="24"/>
          <w:szCs w:val="24"/>
        </w:rPr>
      </w:pPr>
      <w:r w:rsidRPr="00DF5792">
        <w:rPr>
          <w:rFonts w:ascii="Arial" w:hAnsi="Arial" w:cs="Arial"/>
          <w:b/>
          <w:sz w:val="24"/>
          <w:szCs w:val="24"/>
        </w:rPr>
        <w:t>GRADONAČELNIK</w:t>
      </w:r>
    </w:p>
    <w:p w14:paraId="7623EEE0" w14:textId="77777777" w:rsidR="00DC0691" w:rsidRPr="00F46569" w:rsidRDefault="00DC0691" w:rsidP="00B545B8">
      <w:pPr>
        <w:pStyle w:val="ListParagraph"/>
        <w:spacing w:before="240"/>
        <w:ind w:left="390"/>
        <w:rPr>
          <w:rFonts w:ascii="Arial" w:hAnsi="Arial" w:cs="Arial"/>
          <w:sz w:val="24"/>
          <w:szCs w:val="24"/>
        </w:rPr>
      </w:pPr>
    </w:p>
    <w:p w14:paraId="5FFC8A25" w14:textId="5B9003FB" w:rsidR="002A01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47.</w:t>
      </w:r>
    </w:p>
    <w:p w14:paraId="3EF590B8" w14:textId="77777777" w:rsidR="00DC0691" w:rsidRPr="00F46569" w:rsidRDefault="00DC0691" w:rsidP="00050C7A">
      <w:pPr>
        <w:pStyle w:val="ListParagraph"/>
        <w:spacing w:before="240"/>
        <w:ind w:left="390"/>
        <w:rPr>
          <w:rFonts w:ascii="Arial" w:hAnsi="Arial" w:cs="Arial"/>
          <w:sz w:val="24"/>
          <w:szCs w:val="24"/>
        </w:rPr>
      </w:pPr>
    </w:p>
    <w:p w14:paraId="4093BB00" w14:textId="77777777" w:rsidR="004423A8" w:rsidRPr="00F46569" w:rsidRDefault="00C01192" w:rsidP="00844D0B">
      <w:pPr>
        <w:pStyle w:val="ListParagraph"/>
        <w:numPr>
          <w:ilvl w:val="0"/>
          <w:numId w:val="22"/>
        </w:numPr>
        <w:spacing w:before="240"/>
        <w:rPr>
          <w:rFonts w:ascii="Arial" w:hAnsi="Arial" w:cs="Arial"/>
          <w:sz w:val="24"/>
          <w:szCs w:val="24"/>
        </w:rPr>
      </w:pPr>
      <w:r w:rsidRPr="00F46569">
        <w:rPr>
          <w:rFonts w:ascii="Arial" w:hAnsi="Arial" w:cs="Arial"/>
          <w:sz w:val="24"/>
          <w:szCs w:val="24"/>
        </w:rPr>
        <w:t>Gradonačelnik zastupa Grad i nositelj je izvršne vlasti Grada.</w:t>
      </w:r>
      <w:r w:rsidR="004423A8" w:rsidRPr="00F46569">
        <w:rPr>
          <w:rFonts w:ascii="Arial" w:hAnsi="Arial" w:cs="Arial"/>
          <w:sz w:val="24"/>
          <w:szCs w:val="24"/>
        </w:rPr>
        <w:t xml:space="preserve"> </w:t>
      </w:r>
    </w:p>
    <w:p w14:paraId="1552D4C1" w14:textId="46AEA6C6" w:rsidR="00DC0691" w:rsidRPr="00F46569" w:rsidRDefault="00C01192" w:rsidP="00844D0B">
      <w:pPr>
        <w:pStyle w:val="ListParagraph"/>
        <w:numPr>
          <w:ilvl w:val="0"/>
          <w:numId w:val="22"/>
        </w:numPr>
        <w:spacing w:before="240"/>
        <w:rPr>
          <w:rFonts w:ascii="Arial" w:hAnsi="Arial" w:cs="Arial"/>
          <w:sz w:val="24"/>
          <w:szCs w:val="24"/>
        </w:rPr>
      </w:pPr>
      <w:r w:rsidRPr="00F46569">
        <w:rPr>
          <w:rFonts w:ascii="Arial" w:hAnsi="Arial" w:cs="Arial"/>
          <w:sz w:val="24"/>
          <w:szCs w:val="24"/>
        </w:rPr>
        <w:t>Mandat gradonačelnika traje četiri godine, a počinje prvog radnog dana koji slijedi danu objave konačnih rezultata izbora i traje do prvog radnog dana koji slijedi danu objave konačnih rezultata izbora novog gradonačelnika</w:t>
      </w:r>
      <w:r w:rsidR="004423A8" w:rsidRPr="00F46569">
        <w:rPr>
          <w:rFonts w:ascii="Arial" w:hAnsi="Arial" w:cs="Arial"/>
          <w:sz w:val="24"/>
          <w:szCs w:val="24"/>
        </w:rPr>
        <w:t>,</w:t>
      </w:r>
      <w:r w:rsidRPr="00F46569">
        <w:rPr>
          <w:rFonts w:ascii="Arial" w:hAnsi="Arial" w:cs="Arial"/>
          <w:sz w:val="24"/>
          <w:szCs w:val="24"/>
        </w:rPr>
        <w:t xml:space="preserve"> </w:t>
      </w:r>
      <w:r w:rsidR="004423A8" w:rsidRPr="00F46569">
        <w:rPr>
          <w:rFonts w:ascii="Arial" w:hAnsi="Arial" w:cs="Arial"/>
          <w:sz w:val="24"/>
          <w:szCs w:val="24"/>
        </w:rPr>
        <w:t>odnosno do dana stupanja na snagu rješenja o imenovanju povjerenika Vlade Republike Hrvatske za obavljanje poslova iz nadležnosti gradonačelnika.</w:t>
      </w:r>
    </w:p>
    <w:p w14:paraId="31026E71" w14:textId="77777777" w:rsidR="00DC0691" w:rsidRPr="00F46569" w:rsidRDefault="00C01192" w:rsidP="00844D0B">
      <w:pPr>
        <w:pStyle w:val="ListParagraph"/>
        <w:numPr>
          <w:ilvl w:val="0"/>
          <w:numId w:val="22"/>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 obavljaju izvršne vlasti gradonačelnik: </w:t>
      </w:r>
    </w:p>
    <w:p w14:paraId="37EBBBD1" w14:textId="4C7B4E9D" w:rsidR="009F0469"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lastRenderedPageBreak/>
        <w:t>priprema prijedloge općih akata</w:t>
      </w:r>
      <w:r w:rsidR="00397FED" w:rsidRPr="00F46569">
        <w:rPr>
          <w:rFonts w:ascii="Arial" w:hAnsi="Arial" w:cs="Arial"/>
          <w:color w:val="000000" w:themeColor="text1"/>
          <w:sz w:val="24"/>
          <w:szCs w:val="24"/>
        </w:rPr>
        <w:t xml:space="preserve"> te ih podnosi Gradskom vijeću</w:t>
      </w:r>
      <w:r w:rsidRPr="00F46569">
        <w:rPr>
          <w:rFonts w:ascii="Arial" w:hAnsi="Arial" w:cs="Arial"/>
          <w:color w:val="000000" w:themeColor="text1"/>
          <w:sz w:val="24"/>
          <w:szCs w:val="24"/>
        </w:rPr>
        <w:t xml:space="preserve">, </w:t>
      </w:r>
    </w:p>
    <w:p w14:paraId="2D58270E" w14:textId="44BB5985" w:rsidR="009F0469"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 xml:space="preserve">izvršava i osigurava izvršavanje općih </w:t>
      </w:r>
      <w:r w:rsidR="0061539A" w:rsidRPr="00F46569">
        <w:rPr>
          <w:rFonts w:ascii="Arial" w:hAnsi="Arial" w:cs="Arial"/>
          <w:color w:val="000000" w:themeColor="text1"/>
          <w:sz w:val="24"/>
          <w:szCs w:val="24"/>
        </w:rPr>
        <w:t xml:space="preserve">i drugih akata što ih donosi </w:t>
      </w:r>
      <w:r w:rsidRPr="00F46569">
        <w:rPr>
          <w:rFonts w:ascii="Arial" w:hAnsi="Arial" w:cs="Arial"/>
          <w:color w:val="000000" w:themeColor="text1"/>
          <w:sz w:val="24"/>
          <w:szCs w:val="24"/>
        </w:rPr>
        <w:t>Gradsko vijeć</w:t>
      </w:r>
      <w:r w:rsidR="0061539A" w:rsidRPr="00F46569">
        <w:rPr>
          <w:rFonts w:ascii="Arial" w:hAnsi="Arial" w:cs="Arial"/>
          <w:color w:val="000000" w:themeColor="text1"/>
          <w:sz w:val="24"/>
          <w:szCs w:val="24"/>
        </w:rPr>
        <w:t>e,</w:t>
      </w:r>
    </w:p>
    <w:p w14:paraId="1400BCF3" w14:textId="244F57B3" w:rsidR="00DC0691"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 xml:space="preserve"> utvrđuje prijedlog proračuna Grada i izvršenje proračuna</w:t>
      </w:r>
      <w:r w:rsidR="00397FED" w:rsidRPr="00F46569">
        <w:rPr>
          <w:rFonts w:ascii="Arial" w:hAnsi="Arial" w:cs="Arial"/>
          <w:color w:val="000000" w:themeColor="text1"/>
          <w:sz w:val="24"/>
          <w:szCs w:val="24"/>
        </w:rPr>
        <w:t xml:space="preserve"> te ih podnosi Gradskom vijeću</w:t>
      </w:r>
      <w:r w:rsidRPr="00F46569">
        <w:rPr>
          <w:rFonts w:ascii="Arial" w:hAnsi="Arial" w:cs="Arial"/>
          <w:color w:val="000000" w:themeColor="text1"/>
          <w:sz w:val="24"/>
          <w:szCs w:val="24"/>
        </w:rPr>
        <w:t xml:space="preserve">, </w:t>
      </w:r>
    </w:p>
    <w:p w14:paraId="79AA0EF1" w14:textId="30BC7A4F" w:rsidR="00772DF2" w:rsidRPr="00F46569" w:rsidRDefault="00772DF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odgovoran je za izvršenje gradskog proračuna,</w:t>
      </w:r>
    </w:p>
    <w:p w14:paraId="216AF89C" w14:textId="49ACFDAB" w:rsidR="002C1D82" w:rsidRPr="00F46569" w:rsidRDefault="002C1D8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odlučuje o korištenju sredstava proračunske zalihe do iznosa utvrđenog odlukom o izvršavanju proračuna,</w:t>
      </w:r>
    </w:p>
    <w:p w14:paraId="4CA000E7" w14:textId="65E2BF3B" w:rsidR="00DC0691"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 xml:space="preserve">upravlja nekretninama, pokretninama i imovinskim pravima u vlasništvu Grada u skladu sa zakonom, ovim Statutom i općim aktom Gradskog vijeća, </w:t>
      </w:r>
    </w:p>
    <w:p w14:paraId="522892A4" w14:textId="77777777" w:rsidR="00887498"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 xml:space="preserve">odlučuje o stjecanju i otuđenju pokretnina i nekretnina te drugom raspolaganju imovinom Grada Trilja čija pojedinačna vrijednost ne prelazi 0,5% iznosa prihoda bez primitaka ostvarenih u godini koja prethodi godini u kojoj se odlučuje o stjecanju i otuđivanju pokretnina i nekretnina, ako je stjecanje i otuđivanje planirano u proračunu i provedeno u skladu sa zakonskim propisima </w:t>
      </w:r>
    </w:p>
    <w:p w14:paraId="4FCC297E" w14:textId="254100F9" w:rsidR="00DC0691"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 xml:space="preserve"> upravlja prihodima i rashodima Grada</w:t>
      </w:r>
      <w:r w:rsidR="00325881" w:rsidRPr="00F46569">
        <w:rPr>
          <w:rFonts w:ascii="Arial" w:hAnsi="Arial" w:cs="Arial"/>
          <w:color w:val="000000" w:themeColor="text1"/>
          <w:sz w:val="24"/>
          <w:szCs w:val="24"/>
        </w:rPr>
        <w:t xml:space="preserve"> u skladu sa zakon</w:t>
      </w:r>
      <w:r w:rsidR="003A2D43" w:rsidRPr="00F46569">
        <w:rPr>
          <w:rFonts w:ascii="Arial" w:hAnsi="Arial" w:cs="Arial"/>
          <w:color w:val="000000" w:themeColor="text1"/>
          <w:sz w:val="24"/>
          <w:szCs w:val="24"/>
        </w:rPr>
        <w:t>o</w:t>
      </w:r>
      <w:r w:rsidR="00325881" w:rsidRPr="00F46569">
        <w:rPr>
          <w:rFonts w:ascii="Arial" w:hAnsi="Arial" w:cs="Arial"/>
          <w:color w:val="000000" w:themeColor="text1"/>
          <w:sz w:val="24"/>
          <w:szCs w:val="24"/>
        </w:rPr>
        <w:t xml:space="preserve">m, podzakonskim aktima i donesenim općim aktima </w:t>
      </w:r>
      <w:r w:rsidR="00CF08F7" w:rsidRPr="00F46569">
        <w:rPr>
          <w:rFonts w:ascii="Arial" w:hAnsi="Arial" w:cs="Arial"/>
          <w:color w:val="000000" w:themeColor="text1"/>
          <w:sz w:val="24"/>
          <w:szCs w:val="24"/>
        </w:rPr>
        <w:t>G</w:t>
      </w:r>
      <w:r w:rsidR="00325881" w:rsidRPr="00F46569">
        <w:rPr>
          <w:rFonts w:ascii="Arial" w:hAnsi="Arial" w:cs="Arial"/>
          <w:color w:val="000000" w:themeColor="text1"/>
          <w:sz w:val="24"/>
          <w:szCs w:val="24"/>
        </w:rPr>
        <w:t>radskog vijeća,</w:t>
      </w:r>
    </w:p>
    <w:p w14:paraId="2757122B" w14:textId="14EA0955" w:rsidR="00DC0691" w:rsidRPr="00F46569" w:rsidRDefault="00C01192" w:rsidP="00EC4E5C">
      <w:pPr>
        <w:pStyle w:val="ListParagraph"/>
        <w:numPr>
          <w:ilvl w:val="0"/>
          <w:numId w:val="79"/>
        </w:numPr>
        <w:spacing w:before="240"/>
        <w:ind w:left="1843" w:hanging="283"/>
        <w:rPr>
          <w:rFonts w:ascii="Arial" w:hAnsi="Arial" w:cs="Arial"/>
          <w:color w:val="000000" w:themeColor="text1"/>
          <w:sz w:val="24"/>
          <w:szCs w:val="24"/>
        </w:rPr>
      </w:pPr>
      <w:r w:rsidRPr="00F46569">
        <w:rPr>
          <w:rFonts w:ascii="Arial" w:hAnsi="Arial" w:cs="Arial"/>
          <w:color w:val="000000" w:themeColor="text1"/>
          <w:sz w:val="24"/>
          <w:szCs w:val="24"/>
        </w:rPr>
        <w:t>upravlja raspoloživim novčanim sredstvima na računu proračuna Grada,</w:t>
      </w:r>
    </w:p>
    <w:p w14:paraId="67C76317" w14:textId="34EF494E" w:rsidR="00DC0691" w:rsidRPr="00F46569" w:rsidRDefault="00D80775"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 xml:space="preserve">odlučuje o davanju suglasnosti za zaduživanje pravnim osobama u većinskom izravnom ili neizravnom vlasništvu Grada i o davanju suglasnosti za zaduživanje ustanova kojih je osnivač Grad, </w:t>
      </w:r>
    </w:p>
    <w:p w14:paraId="017AF59C" w14:textId="32D83DED"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donosi pravilnik o unutarnjem redu za upravna tijela rada,</w:t>
      </w:r>
    </w:p>
    <w:p w14:paraId="4B3D9D2F" w14:textId="2CCC7A80"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 xml:space="preserve">imenuje i razrješava pročelnike upravnih tijela, </w:t>
      </w:r>
    </w:p>
    <w:p w14:paraId="19E9ABE8" w14:textId="3B844C54"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 xml:space="preserve">imenuje i razrješava predstavnika Grada Trilja u tijelima javnih ustanova i ustanova kojih je osnivač Grad Trilj, trgovačkih društava u kojima Grad Trilj ima udjele ili dionice i drugih pravnih osoba kojih je Grad Trilj osnivač, </w:t>
      </w:r>
      <w:r w:rsidR="005D037C" w:rsidRPr="00F46569">
        <w:rPr>
          <w:rFonts w:ascii="Arial" w:hAnsi="Arial" w:cs="Arial"/>
          <w:color w:val="000000" w:themeColor="text1"/>
          <w:sz w:val="24"/>
          <w:szCs w:val="24"/>
        </w:rPr>
        <w:t xml:space="preserve">osim </w:t>
      </w:r>
      <w:r w:rsidR="00C01192" w:rsidRPr="00F46569">
        <w:rPr>
          <w:rFonts w:ascii="Arial" w:hAnsi="Arial" w:cs="Arial"/>
          <w:color w:val="000000" w:themeColor="text1"/>
          <w:sz w:val="24"/>
          <w:szCs w:val="24"/>
        </w:rPr>
        <w:t xml:space="preserve">ako posebnim zakonom nije drugačije određeno, </w:t>
      </w:r>
    </w:p>
    <w:p w14:paraId="771BE9E8" w14:textId="5D710576"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imenuje i razrješava unutarnjeg revizora,</w:t>
      </w:r>
    </w:p>
    <w:p w14:paraId="063EF14D" w14:textId="53EB5CA1"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 xml:space="preserve">utvrđuje plan prijma u službu u upravna tijela Grada, </w:t>
      </w:r>
    </w:p>
    <w:p w14:paraId="1AECA821" w14:textId="074D6163"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predlaže izradu prostornog plana kao i njegove izmjene i dopune na temelju obrazloženih i argumentiranih prijedloga fizičkih</w:t>
      </w:r>
      <w:r w:rsidR="0063022B" w:rsidRPr="00F46569">
        <w:rPr>
          <w:rFonts w:ascii="Arial" w:hAnsi="Arial" w:cs="Arial"/>
          <w:color w:val="000000" w:themeColor="text1"/>
          <w:sz w:val="24"/>
          <w:szCs w:val="24"/>
        </w:rPr>
        <w:t>,</w:t>
      </w:r>
      <w:r w:rsidR="00C01192" w:rsidRPr="00F46569">
        <w:rPr>
          <w:rFonts w:ascii="Arial" w:hAnsi="Arial" w:cs="Arial"/>
          <w:color w:val="000000" w:themeColor="text1"/>
          <w:sz w:val="24"/>
          <w:szCs w:val="24"/>
        </w:rPr>
        <w:t xml:space="preserve"> pravnih osoba</w:t>
      </w:r>
      <w:r w:rsidR="0063022B" w:rsidRPr="00F46569">
        <w:rPr>
          <w:rFonts w:ascii="Arial" w:hAnsi="Arial" w:cs="Arial"/>
          <w:color w:val="000000" w:themeColor="text1"/>
          <w:sz w:val="24"/>
          <w:szCs w:val="24"/>
        </w:rPr>
        <w:t xml:space="preserve"> i</w:t>
      </w:r>
      <w:r w:rsidR="00A54015" w:rsidRPr="00F46569">
        <w:rPr>
          <w:rFonts w:ascii="Arial" w:hAnsi="Arial" w:cs="Arial"/>
          <w:color w:val="000000" w:themeColor="text1"/>
          <w:sz w:val="24"/>
          <w:szCs w:val="24"/>
        </w:rPr>
        <w:t xml:space="preserve"> nadležnog radnog tijela </w:t>
      </w:r>
      <w:r w:rsidR="00B95FA5" w:rsidRPr="00F46569">
        <w:rPr>
          <w:rFonts w:ascii="Arial" w:hAnsi="Arial" w:cs="Arial"/>
          <w:color w:val="000000" w:themeColor="text1"/>
          <w:sz w:val="24"/>
          <w:szCs w:val="24"/>
        </w:rPr>
        <w:t>G</w:t>
      </w:r>
      <w:r w:rsidR="00A54015" w:rsidRPr="00F46569">
        <w:rPr>
          <w:rFonts w:ascii="Arial" w:hAnsi="Arial" w:cs="Arial"/>
          <w:color w:val="000000" w:themeColor="text1"/>
          <w:sz w:val="24"/>
          <w:szCs w:val="24"/>
        </w:rPr>
        <w:t>radskog vijeća,</w:t>
      </w:r>
    </w:p>
    <w:p w14:paraId="44A3AB78" w14:textId="3E9DBEB9"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usmjerava djelovanje upravnih odjela i službi Grada u obavljanju poslova iz samoupravnog djelokruga Grada, odnosno poslova državne uprave, ako su preneseni Gradu,</w:t>
      </w:r>
    </w:p>
    <w:p w14:paraId="656BBA26" w14:textId="44AA9C0B" w:rsidR="00DC0691" w:rsidRPr="00F46569" w:rsidRDefault="0000200C"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 </w:t>
      </w:r>
      <w:r w:rsidR="00C01192" w:rsidRPr="00F46569">
        <w:rPr>
          <w:rFonts w:ascii="Arial" w:hAnsi="Arial" w:cs="Arial"/>
          <w:color w:val="000000" w:themeColor="text1"/>
          <w:sz w:val="24"/>
          <w:szCs w:val="24"/>
        </w:rPr>
        <w:t xml:space="preserve">nadzire </w:t>
      </w:r>
      <w:r w:rsidR="00154CFD" w:rsidRPr="00F46569">
        <w:rPr>
          <w:rFonts w:ascii="Arial" w:hAnsi="Arial" w:cs="Arial"/>
          <w:color w:val="000000" w:themeColor="text1"/>
          <w:sz w:val="24"/>
          <w:szCs w:val="24"/>
        </w:rPr>
        <w:t xml:space="preserve">i odgovoran je za </w:t>
      </w:r>
      <w:r w:rsidR="00C01192" w:rsidRPr="00F46569">
        <w:rPr>
          <w:rFonts w:ascii="Arial" w:hAnsi="Arial" w:cs="Arial"/>
          <w:color w:val="000000" w:themeColor="text1"/>
          <w:sz w:val="24"/>
          <w:szCs w:val="24"/>
        </w:rPr>
        <w:t xml:space="preserve">rad upravnih odjela i službi u samoupravnom djelokrugu i poslovima državne uprave, </w:t>
      </w:r>
    </w:p>
    <w:p w14:paraId="4A875C44" w14:textId="5BAC8D3C" w:rsidR="00220FD7" w:rsidRPr="00F46569" w:rsidRDefault="00220FD7"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 odlučuje o pitanjima iz radnih odnosa u skladu sa zakonom,</w:t>
      </w:r>
    </w:p>
    <w:p w14:paraId="45EB835B" w14:textId="5A2973E3" w:rsidR="00220FD7" w:rsidRPr="00F46569" w:rsidRDefault="00220FD7" w:rsidP="00F0184E">
      <w:pPr>
        <w:pStyle w:val="ListParagraph"/>
        <w:numPr>
          <w:ilvl w:val="0"/>
          <w:numId w:val="79"/>
        </w:numPr>
        <w:shd w:val="clear" w:color="auto" w:fill="FFFFFF"/>
        <w:tabs>
          <w:tab w:val="left" w:pos="1418"/>
        </w:tabs>
        <w:spacing w:after="0" w:line="240" w:lineRule="auto"/>
        <w:ind w:left="1843"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 </w:t>
      </w:r>
      <w:r w:rsidR="00F64E52" w:rsidRPr="00F46569">
        <w:rPr>
          <w:rFonts w:ascii="Arial" w:eastAsia="Times New Roman" w:hAnsi="Arial" w:cs="Arial"/>
          <w:color w:val="000000" w:themeColor="text1"/>
          <w:sz w:val="24"/>
          <w:szCs w:val="24"/>
          <w:lang w:eastAsia="hr-HR"/>
        </w:rPr>
        <w:t>n</w:t>
      </w:r>
      <w:r w:rsidRPr="00F46569">
        <w:rPr>
          <w:rFonts w:ascii="Arial" w:eastAsia="Times New Roman" w:hAnsi="Arial" w:cs="Arial"/>
          <w:color w:val="000000" w:themeColor="text1"/>
          <w:sz w:val="24"/>
          <w:szCs w:val="24"/>
          <w:lang w:eastAsia="hr-HR"/>
        </w:rPr>
        <w:t>adzire</w:t>
      </w:r>
      <w:r w:rsidR="00F64E52" w:rsidRPr="00F46569">
        <w:rPr>
          <w:rFonts w:ascii="Arial" w:eastAsia="Times New Roman" w:hAnsi="Arial" w:cs="Arial"/>
          <w:color w:val="000000" w:themeColor="text1"/>
          <w:sz w:val="24"/>
          <w:szCs w:val="24"/>
          <w:lang w:eastAsia="hr-HR"/>
        </w:rPr>
        <w:t xml:space="preserve"> rad upravnih tijela</w:t>
      </w:r>
      <w:r w:rsidRPr="00F46569">
        <w:rPr>
          <w:rFonts w:ascii="Arial" w:eastAsia="Times New Roman" w:hAnsi="Arial" w:cs="Arial"/>
          <w:color w:val="000000" w:themeColor="text1"/>
          <w:sz w:val="24"/>
          <w:szCs w:val="24"/>
          <w:lang w:eastAsia="hr-HR"/>
        </w:rPr>
        <w:t xml:space="preserve"> i usklađuje rad gradskih upravnih tijela,</w:t>
      </w:r>
    </w:p>
    <w:p w14:paraId="771B0E0D" w14:textId="63288C95" w:rsidR="00220FD7" w:rsidRPr="00F46569" w:rsidRDefault="00220FD7"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 xml:space="preserve"> brine se o zakonitom i pravodobnom obavljanju poslova gradskih upravnih tijela i poduzima mjere za osiguranje učinkovitosti njihova rada</w:t>
      </w:r>
      <w:r w:rsidR="00CE4C1B" w:rsidRPr="00F46569">
        <w:rPr>
          <w:rFonts w:ascii="Arial" w:eastAsia="Times New Roman" w:hAnsi="Arial" w:cs="Arial"/>
          <w:color w:val="000000" w:themeColor="text1"/>
          <w:sz w:val="24"/>
          <w:szCs w:val="24"/>
          <w:lang w:eastAsia="hr-HR"/>
        </w:rPr>
        <w:t>,</w:t>
      </w:r>
    </w:p>
    <w:p w14:paraId="63F6FA50" w14:textId="60312DDB" w:rsidR="00220FD7" w:rsidRPr="00F46569" w:rsidRDefault="0000200C"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 </w:t>
      </w:r>
      <w:r w:rsidR="00220FD7" w:rsidRPr="00F46569">
        <w:rPr>
          <w:rFonts w:ascii="Arial" w:eastAsia="Times New Roman" w:hAnsi="Arial" w:cs="Arial"/>
          <w:color w:val="000000" w:themeColor="text1"/>
          <w:sz w:val="24"/>
          <w:szCs w:val="24"/>
          <w:lang w:eastAsia="hr-HR"/>
        </w:rPr>
        <w:t>obavlja nadzor nad zakonitošću rada gradskih upravnih tijela koja obavljaju poslove iz samoupravnog djelokruga Grada Trilja,</w:t>
      </w:r>
    </w:p>
    <w:p w14:paraId="0D8857F1" w14:textId="23333438" w:rsidR="00513C30" w:rsidRPr="00F46569" w:rsidRDefault="00DA7B0A"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hAnsi="Arial" w:cs="Arial"/>
          <w:color w:val="000000" w:themeColor="text1"/>
          <w:sz w:val="24"/>
          <w:szCs w:val="24"/>
          <w:shd w:val="clear" w:color="auto" w:fill="FFFFFF"/>
        </w:rPr>
        <w:t xml:space="preserve"> </w:t>
      </w:r>
      <w:r w:rsidR="00513C30" w:rsidRPr="00F46569">
        <w:rPr>
          <w:rFonts w:ascii="Arial" w:hAnsi="Arial" w:cs="Arial"/>
          <w:color w:val="000000" w:themeColor="text1"/>
          <w:sz w:val="24"/>
          <w:szCs w:val="24"/>
          <w:shd w:val="clear" w:color="auto" w:fill="FFFFFF"/>
        </w:rPr>
        <w:t>podnosi</w:t>
      </w:r>
      <w:r w:rsidRPr="00F46569">
        <w:rPr>
          <w:rFonts w:ascii="Arial" w:hAnsi="Arial" w:cs="Arial"/>
          <w:color w:val="000000" w:themeColor="text1"/>
          <w:sz w:val="24"/>
          <w:szCs w:val="24"/>
          <w:shd w:val="clear" w:color="auto" w:fill="FFFFFF"/>
        </w:rPr>
        <w:t xml:space="preserve"> godišnja i</w:t>
      </w:r>
      <w:r w:rsidR="00513C30" w:rsidRPr="00F46569">
        <w:rPr>
          <w:rFonts w:ascii="Arial" w:hAnsi="Arial" w:cs="Arial"/>
          <w:color w:val="000000" w:themeColor="text1"/>
          <w:sz w:val="24"/>
          <w:szCs w:val="24"/>
          <w:shd w:val="clear" w:color="auto" w:fill="FFFFFF"/>
        </w:rPr>
        <w:t xml:space="preserve"> polugodišnja izvješ</w:t>
      </w:r>
      <w:r w:rsidR="000716AC" w:rsidRPr="00F46569">
        <w:rPr>
          <w:rFonts w:ascii="Arial" w:hAnsi="Arial" w:cs="Arial"/>
          <w:color w:val="000000" w:themeColor="text1"/>
          <w:sz w:val="24"/>
          <w:szCs w:val="24"/>
          <w:shd w:val="clear" w:color="auto" w:fill="FFFFFF"/>
        </w:rPr>
        <w:t>taje</w:t>
      </w:r>
      <w:r w:rsidR="00513C30" w:rsidRPr="00F46569">
        <w:rPr>
          <w:rFonts w:ascii="Arial" w:hAnsi="Arial" w:cs="Arial"/>
          <w:color w:val="000000" w:themeColor="text1"/>
          <w:sz w:val="24"/>
          <w:szCs w:val="24"/>
          <w:shd w:val="clear" w:color="auto" w:fill="FFFFFF"/>
        </w:rPr>
        <w:t xml:space="preserve"> o svom radu i izvješća o pojedinim pitanjima iz svog djelokruga na zahtjev Gradskog vijeća sukladno ovom Statutu</w:t>
      </w:r>
      <w:r w:rsidRPr="00F46569">
        <w:rPr>
          <w:rFonts w:ascii="Arial" w:hAnsi="Arial" w:cs="Arial"/>
          <w:color w:val="000000" w:themeColor="text1"/>
          <w:sz w:val="24"/>
          <w:szCs w:val="24"/>
          <w:shd w:val="clear" w:color="auto" w:fill="FFFFFF"/>
        </w:rPr>
        <w:t xml:space="preserve"> i zakonu</w:t>
      </w:r>
      <w:r w:rsidR="00FA3F39" w:rsidRPr="00F46569">
        <w:rPr>
          <w:rFonts w:ascii="Arial" w:hAnsi="Arial" w:cs="Arial"/>
          <w:color w:val="000000" w:themeColor="text1"/>
          <w:sz w:val="24"/>
          <w:szCs w:val="24"/>
          <w:shd w:val="clear" w:color="auto" w:fill="FFFFFF"/>
        </w:rPr>
        <w:t>,</w:t>
      </w:r>
    </w:p>
    <w:p w14:paraId="5A85307A" w14:textId="5E4CE1EB" w:rsidR="00766A13" w:rsidRPr="00F46569" w:rsidRDefault="00766A13"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hAnsi="Arial" w:cs="Arial"/>
          <w:color w:val="000000" w:themeColor="text1"/>
          <w:sz w:val="24"/>
          <w:szCs w:val="24"/>
          <w:shd w:val="clear" w:color="auto" w:fill="FFFFFF"/>
        </w:rPr>
        <w:t xml:space="preserve"> podnosi godišnje i polugodišnje izvješ</w:t>
      </w:r>
      <w:r w:rsidR="000716AC" w:rsidRPr="00F46569">
        <w:rPr>
          <w:rFonts w:ascii="Arial" w:hAnsi="Arial" w:cs="Arial"/>
          <w:color w:val="000000" w:themeColor="text1"/>
          <w:sz w:val="24"/>
          <w:szCs w:val="24"/>
          <w:shd w:val="clear" w:color="auto" w:fill="FFFFFF"/>
        </w:rPr>
        <w:t>taj</w:t>
      </w:r>
      <w:r w:rsidRPr="00F46569">
        <w:rPr>
          <w:rFonts w:ascii="Arial" w:hAnsi="Arial" w:cs="Arial"/>
          <w:color w:val="000000" w:themeColor="text1"/>
          <w:sz w:val="24"/>
          <w:szCs w:val="24"/>
          <w:shd w:val="clear" w:color="auto" w:fill="FFFFFF"/>
        </w:rPr>
        <w:t xml:space="preserve"> o izvršenju proračuna,</w:t>
      </w:r>
    </w:p>
    <w:p w14:paraId="302F6D98" w14:textId="776AF19C" w:rsidR="00766A13" w:rsidRPr="00F46569" w:rsidRDefault="00766A13" w:rsidP="00F0184E">
      <w:pPr>
        <w:pStyle w:val="ListParagraph"/>
        <w:numPr>
          <w:ilvl w:val="0"/>
          <w:numId w:val="79"/>
        </w:numPr>
        <w:shd w:val="clear" w:color="auto" w:fill="FFFFFF"/>
        <w:spacing w:after="0" w:line="240" w:lineRule="auto"/>
        <w:ind w:left="1843" w:hanging="425"/>
        <w:rPr>
          <w:rFonts w:ascii="Arial" w:eastAsia="Times New Roman" w:hAnsi="Arial" w:cs="Arial"/>
          <w:color w:val="000000" w:themeColor="text1"/>
          <w:sz w:val="24"/>
          <w:szCs w:val="24"/>
          <w:lang w:eastAsia="hr-HR"/>
        </w:rPr>
      </w:pPr>
      <w:r w:rsidRPr="00F46569">
        <w:rPr>
          <w:rFonts w:ascii="Arial" w:hAnsi="Arial" w:cs="Arial"/>
          <w:color w:val="000000" w:themeColor="text1"/>
          <w:sz w:val="24"/>
          <w:szCs w:val="24"/>
          <w:shd w:val="clear" w:color="auto" w:fill="FFFFFF"/>
        </w:rPr>
        <w:t xml:space="preserve"> podnosi izvješ</w:t>
      </w:r>
      <w:r w:rsidR="000716AC" w:rsidRPr="00F46569">
        <w:rPr>
          <w:rFonts w:ascii="Arial" w:hAnsi="Arial" w:cs="Arial"/>
          <w:color w:val="000000" w:themeColor="text1"/>
          <w:sz w:val="24"/>
          <w:szCs w:val="24"/>
          <w:shd w:val="clear" w:color="auto" w:fill="FFFFFF"/>
        </w:rPr>
        <w:t xml:space="preserve">će </w:t>
      </w:r>
      <w:r w:rsidRPr="00F46569">
        <w:rPr>
          <w:rFonts w:ascii="Arial" w:hAnsi="Arial" w:cs="Arial"/>
          <w:color w:val="000000" w:themeColor="text1"/>
          <w:sz w:val="24"/>
          <w:szCs w:val="24"/>
          <w:shd w:val="clear" w:color="auto" w:fill="FFFFFF"/>
        </w:rPr>
        <w:t>o izvršenju programa građenja komunalne infrastrukture i izvješće o održavanju komunalne infrastrukture,</w:t>
      </w:r>
    </w:p>
    <w:p w14:paraId="25E04146" w14:textId="2E7B95CE" w:rsidR="00DC0691" w:rsidRPr="00F46569" w:rsidRDefault="00C01192"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daje mišljenje o prijedlozima koje podnose drugi ovlašteni predlagatelji, </w:t>
      </w:r>
    </w:p>
    <w:p w14:paraId="31C5F831" w14:textId="607F282E" w:rsidR="00DC0691" w:rsidRPr="00F46569" w:rsidRDefault="00C01192"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rPr>
        <w:t xml:space="preserve">obavlja nadzor nad zakonitošću rada tijela mjesnih odbora, </w:t>
      </w:r>
    </w:p>
    <w:p w14:paraId="09355AEF" w14:textId="5765DF4A" w:rsidR="00C708E8" w:rsidRPr="00F46569" w:rsidRDefault="00C708E8"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donosi akte kada je na to ovlašten propisima</w:t>
      </w:r>
      <w:r w:rsidR="009B6A78" w:rsidRPr="00F46569">
        <w:rPr>
          <w:rFonts w:ascii="Arial" w:hAnsi="Arial" w:cs="Arial"/>
          <w:color w:val="000000" w:themeColor="text1"/>
          <w:sz w:val="24"/>
          <w:szCs w:val="24"/>
          <w:shd w:val="clear" w:color="auto" w:fill="FFFFFF"/>
        </w:rPr>
        <w:t xml:space="preserve"> i zakonom</w:t>
      </w:r>
      <w:r w:rsidRPr="00F46569">
        <w:rPr>
          <w:rFonts w:ascii="Arial" w:hAnsi="Arial" w:cs="Arial"/>
          <w:color w:val="000000" w:themeColor="text1"/>
          <w:sz w:val="24"/>
          <w:szCs w:val="24"/>
          <w:shd w:val="clear" w:color="auto" w:fill="FFFFFF"/>
        </w:rPr>
        <w:t>,</w:t>
      </w:r>
    </w:p>
    <w:p w14:paraId="34EBD909" w14:textId="6BB7E405" w:rsidR="00725037" w:rsidRPr="00F46569" w:rsidRDefault="00725037" w:rsidP="00F0184E">
      <w:pPr>
        <w:pStyle w:val="ListParagraph"/>
        <w:numPr>
          <w:ilvl w:val="0"/>
          <w:numId w:val="79"/>
        </w:numPr>
        <w:spacing w:before="240"/>
        <w:ind w:left="1843" w:hanging="425"/>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osniva radna tijela,</w:t>
      </w:r>
    </w:p>
    <w:p w14:paraId="35C1A4D2" w14:textId="5EA3B08B" w:rsidR="00DC0691" w:rsidRPr="00F46569" w:rsidRDefault="00C01192" w:rsidP="00F0184E">
      <w:pPr>
        <w:pStyle w:val="ListParagraph"/>
        <w:numPr>
          <w:ilvl w:val="0"/>
          <w:numId w:val="79"/>
        </w:numPr>
        <w:spacing w:before="240"/>
        <w:ind w:left="1843" w:hanging="425"/>
        <w:rPr>
          <w:rFonts w:ascii="Arial" w:hAnsi="Arial" w:cs="Arial"/>
          <w:sz w:val="24"/>
          <w:szCs w:val="24"/>
        </w:rPr>
      </w:pPr>
      <w:r w:rsidRPr="00F46569">
        <w:rPr>
          <w:rFonts w:ascii="Arial" w:hAnsi="Arial" w:cs="Arial"/>
          <w:color w:val="000000" w:themeColor="text1"/>
          <w:sz w:val="24"/>
          <w:szCs w:val="24"/>
        </w:rPr>
        <w:t>obavlja i druge poslove predviđene ovim Statutom i drugim propisima</w:t>
      </w:r>
      <w:r w:rsidRPr="00F46569">
        <w:rPr>
          <w:rFonts w:ascii="Arial" w:hAnsi="Arial" w:cs="Arial"/>
          <w:sz w:val="24"/>
          <w:szCs w:val="24"/>
        </w:rPr>
        <w:t>.</w:t>
      </w:r>
    </w:p>
    <w:p w14:paraId="433D32A1" w14:textId="0F6972D7" w:rsidR="00DC0691" w:rsidRPr="00F46569" w:rsidRDefault="00DC0691" w:rsidP="00136BE9">
      <w:pPr>
        <w:pStyle w:val="ListParagraph"/>
        <w:spacing w:before="240"/>
        <w:ind w:left="1843" w:hanging="283"/>
        <w:rPr>
          <w:rFonts w:ascii="Arial" w:hAnsi="Arial" w:cs="Arial"/>
          <w:sz w:val="24"/>
          <w:szCs w:val="24"/>
        </w:rPr>
      </w:pPr>
    </w:p>
    <w:p w14:paraId="5B676610" w14:textId="00CBAC7B" w:rsidR="00700410" w:rsidRPr="00F46569" w:rsidRDefault="00700410" w:rsidP="00700410">
      <w:pPr>
        <w:pStyle w:val="ListParagraph"/>
        <w:spacing w:before="240"/>
        <w:ind w:left="435"/>
        <w:jc w:val="center"/>
        <w:rPr>
          <w:rFonts w:ascii="Arial" w:hAnsi="Arial" w:cs="Arial"/>
          <w:color w:val="000000" w:themeColor="text1"/>
          <w:sz w:val="24"/>
          <w:szCs w:val="24"/>
        </w:rPr>
      </w:pPr>
      <w:r w:rsidRPr="00F46569">
        <w:rPr>
          <w:rFonts w:ascii="Arial" w:hAnsi="Arial" w:cs="Arial"/>
          <w:color w:val="000000" w:themeColor="text1"/>
          <w:sz w:val="24"/>
          <w:szCs w:val="24"/>
        </w:rPr>
        <w:t>Članak 47.a</w:t>
      </w:r>
    </w:p>
    <w:p w14:paraId="20A497E8" w14:textId="77777777" w:rsidR="00700410" w:rsidRPr="00F46569" w:rsidRDefault="00700410" w:rsidP="00700410">
      <w:pPr>
        <w:pStyle w:val="ListParagraph"/>
        <w:spacing w:before="240"/>
        <w:ind w:left="435"/>
        <w:jc w:val="center"/>
        <w:rPr>
          <w:rFonts w:ascii="Arial" w:hAnsi="Arial" w:cs="Arial"/>
          <w:color w:val="000000" w:themeColor="text1"/>
          <w:sz w:val="24"/>
          <w:szCs w:val="24"/>
        </w:rPr>
      </w:pPr>
    </w:p>
    <w:p w14:paraId="1272F453" w14:textId="7C890DBE" w:rsidR="00DC0691" w:rsidRPr="00F46569" w:rsidRDefault="00C01192" w:rsidP="00EC4E5C">
      <w:pPr>
        <w:pStyle w:val="ListParagraph"/>
        <w:numPr>
          <w:ilvl w:val="0"/>
          <w:numId w:val="10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Gradonačelnik je dužan izvijestiti Gradsko vijeće o danim suglasnostima za zaduživanje iz stavka </w:t>
      </w:r>
      <w:r w:rsidR="009F0469" w:rsidRPr="00F46569">
        <w:rPr>
          <w:rFonts w:ascii="Arial" w:hAnsi="Arial" w:cs="Arial"/>
          <w:color w:val="000000" w:themeColor="text1"/>
          <w:sz w:val="24"/>
          <w:szCs w:val="24"/>
        </w:rPr>
        <w:t>3</w:t>
      </w:r>
      <w:r w:rsidRPr="00F46569">
        <w:rPr>
          <w:rFonts w:ascii="Arial" w:hAnsi="Arial" w:cs="Arial"/>
          <w:color w:val="000000" w:themeColor="text1"/>
          <w:sz w:val="24"/>
          <w:szCs w:val="24"/>
        </w:rPr>
        <w:t>.</w:t>
      </w:r>
      <w:r w:rsidR="00066B56" w:rsidRPr="00F46569">
        <w:rPr>
          <w:rFonts w:ascii="Arial" w:hAnsi="Arial" w:cs="Arial"/>
          <w:color w:val="000000" w:themeColor="text1"/>
          <w:sz w:val="24"/>
          <w:szCs w:val="24"/>
        </w:rPr>
        <w:t xml:space="preserve"> točke </w:t>
      </w:r>
      <w:r w:rsidR="00E26C90" w:rsidRPr="00F46569">
        <w:rPr>
          <w:rFonts w:ascii="Arial" w:hAnsi="Arial" w:cs="Arial"/>
          <w:color w:val="000000" w:themeColor="text1"/>
          <w:sz w:val="24"/>
          <w:szCs w:val="24"/>
        </w:rPr>
        <w:t>10</w:t>
      </w:r>
      <w:r w:rsidR="00066B56" w:rsidRPr="00F46569">
        <w:rPr>
          <w:rFonts w:ascii="Arial" w:hAnsi="Arial" w:cs="Arial"/>
          <w:color w:val="000000" w:themeColor="text1"/>
          <w:sz w:val="24"/>
          <w:szCs w:val="24"/>
        </w:rPr>
        <w:t>.</w:t>
      </w:r>
      <w:r w:rsidRPr="00F46569">
        <w:rPr>
          <w:rFonts w:ascii="Arial" w:hAnsi="Arial" w:cs="Arial"/>
          <w:color w:val="000000" w:themeColor="text1"/>
          <w:sz w:val="24"/>
          <w:szCs w:val="24"/>
        </w:rPr>
        <w:t xml:space="preserve"> </w:t>
      </w:r>
      <w:r w:rsidR="00700410" w:rsidRPr="00F46569">
        <w:rPr>
          <w:rFonts w:ascii="Arial" w:hAnsi="Arial" w:cs="Arial"/>
          <w:color w:val="000000" w:themeColor="text1"/>
          <w:sz w:val="24"/>
          <w:szCs w:val="24"/>
        </w:rPr>
        <w:t>prethodnog</w:t>
      </w:r>
      <w:r w:rsidRPr="00F46569">
        <w:rPr>
          <w:rFonts w:ascii="Arial" w:hAnsi="Arial" w:cs="Arial"/>
          <w:color w:val="000000" w:themeColor="text1"/>
          <w:sz w:val="24"/>
          <w:szCs w:val="24"/>
        </w:rPr>
        <w:t xml:space="preserve"> članka tromjesečno do 10. u mjesecu za prethodno izvještajno razdoblje. </w:t>
      </w:r>
    </w:p>
    <w:p w14:paraId="7A958310" w14:textId="53A8030D" w:rsidR="005737C6" w:rsidRPr="00F46569" w:rsidRDefault="005737C6" w:rsidP="00EC4E5C">
      <w:pPr>
        <w:pStyle w:val="ListParagraph"/>
        <w:numPr>
          <w:ilvl w:val="0"/>
          <w:numId w:val="10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Gradonačelnik je dužan objaviti odluku o imenovanju i razrješenju iz stavka 3. točaka 12., 13. i 14. </w:t>
      </w:r>
      <w:r w:rsidR="00B51C79" w:rsidRPr="00F46569">
        <w:rPr>
          <w:rFonts w:ascii="Arial" w:hAnsi="Arial" w:cs="Arial"/>
          <w:color w:val="000000" w:themeColor="text1"/>
          <w:sz w:val="24"/>
          <w:szCs w:val="24"/>
        </w:rPr>
        <w:t>prethodno</w:t>
      </w:r>
      <w:r w:rsidRPr="00F46569">
        <w:rPr>
          <w:rFonts w:ascii="Arial" w:hAnsi="Arial" w:cs="Arial"/>
          <w:color w:val="000000" w:themeColor="text1"/>
          <w:sz w:val="24"/>
          <w:szCs w:val="24"/>
        </w:rPr>
        <w:t xml:space="preserve">g članka u prvom broju Službenog glasnika koji slijedi nakon donošenja te odluke. </w:t>
      </w:r>
    </w:p>
    <w:p w14:paraId="5B8F40C8" w14:textId="77777777" w:rsidR="00C97B58" w:rsidRPr="00F46569" w:rsidRDefault="00C97B58" w:rsidP="00EC4E5C">
      <w:pPr>
        <w:pStyle w:val="ListParagraph"/>
        <w:numPr>
          <w:ilvl w:val="0"/>
          <w:numId w:val="10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Gradonačelnik je dužan objaviti sve odluke i akte koje donosi u prvom broju Službenog glasnika koji slijedi nakon donošenja odluka i akata u roku ne dužem od 15  dana. </w:t>
      </w:r>
    </w:p>
    <w:p w14:paraId="0811646F" w14:textId="483F8DAC" w:rsidR="00730245" w:rsidRPr="00F46569" w:rsidRDefault="00730245"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Gradonačelnik </w:t>
      </w:r>
      <w:r w:rsidR="00BE69DE" w:rsidRPr="00F46569">
        <w:rPr>
          <w:rFonts w:ascii="Arial" w:eastAsia="Times New Roman" w:hAnsi="Arial" w:cs="Arial"/>
          <w:color w:val="000000" w:themeColor="text1"/>
          <w:sz w:val="24"/>
          <w:szCs w:val="24"/>
          <w:lang w:eastAsia="hr-HR"/>
        </w:rPr>
        <w:t xml:space="preserve">ima pravo i </w:t>
      </w:r>
      <w:r w:rsidRPr="00F46569">
        <w:rPr>
          <w:rFonts w:ascii="Arial" w:eastAsia="Times New Roman" w:hAnsi="Arial" w:cs="Arial"/>
          <w:color w:val="000000" w:themeColor="text1"/>
          <w:sz w:val="24"/>
          <w:szCs w:val="24"/>
          <w:lang w:eastAsia="hr-HR"/>
        </w:rPr>
        <w:t>dužn</w:t>
      </w:r>
      <w:r w:rsidR="00BE69DE" w:rsidRPr="00F46569">
        <w:rPr>
          <w:rFonts w:ascii="Arial" w:eastAsia="Times New Roman" w:hAnsi="Arial" w:cs="Arial"/>
          <w:color w:val="000000" w:themeColor="text1"/>
          <w:sz w:val="24"/>
          <w:szCs w:val="24"/>
          <w:lang w:eastAsia="hr-HR"/>
        </w:rPr>
        <w:t xml:space="preserve">ost </w:t>
      </w:r>
      <w:r w:rsidRPr="00F46569">
        <w:rPr>
          <w:rFonts w:ascii="Arial" w:eastAsia="Times New Roman" w:hAnsi="Arial" w:cs="Arial"/>
          <w:color w:val="000000" w:themeColor="text1"/>
          <w:sz w:val="24"/>
          <w:szCs w:val="24"/>
          <w:lang w:eastAsia="hr-HR"/>
        </w:rPr>
        <w:t>prisustvovati sjednicama Gradskog vijeća.</w:t>
      </w:r>
    </w:p>
    <w:p w14:paraId="1E46B185" w14:textId="7A37F0FC" w:rsidR="00730245" w:rsidRPr="00F46569" w:rsidRDefault="00730245"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Gradonačelnik ima pravo i dužnost izjasniti se o svakom prijedlogu akta na dnevnom redu Gradskog vijeća.</w:t>
      </w:r>
    </w:p>
    <w:p w14:paraId="5D2A502E" w14:textId="73B94FDD" w:rsidR="00700410" w:rsidRPr="00F46569" w:rsidRDefault="00700410"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Radna tijela gradonačelnik osniva u cilju učinkovitijeg i djelotvornijeg rada u obavljanju izvršnih poslova iz djelokruga Grada Trilja i</w:t>
      </w:r>
      <w:r w:rsidR="00AF1CF1" w:rsidRPr="00F46569">
        <w:rPr>
          <w:rFonts w:ascii="Arial" w:eastAsia="Times New Roman" w:hAnsi="Arial" w:cs="Arial"/>
          <w:color w:val="000000" w:themeColor="text1"/>
          <w:sz w:val="24"/>
          <w:szCs w:val="24"/>
          <w:lang w:eastAsia="hr-HR"/>
        </w:rPr>
        <w:t>z</w:t>
      </w:r>
      <w:r w:rsidRPr="00F46569">
        <w:rPr>
          <w:rFonts w:ascii="Arial" w:eastAsia="Times New Roman" w:hAnsi="Arial" w:cs="Arial"/>
          <w:color w:val="000000" w:themeColor="text1"/>
          <w:sz w:val="24"/>
          <w:szCs w:val="24"/>
          <w:lang w:eastAsia="hr-HR"/>
        </w:rPr>
        <w:t xml:space="preserve"> stavka 3. </w:t>
      </w:r>
      <w:r w:rsidR="008A3A9D" w:rsidRPr="00F46569">
        <w:rPr>
          <w:rFonts w:ascii="Arial" w:eastAsia="Times New Roman" w:hAnsi="Arial" w:cs="Arial"/>
          <w:color w:val="000000" w:themeColor="text1"/>
          <w:sz w:val="24"/>
          <w:szCs w:val="24"/>
          <w:lang w:eastAsia="hr-HR"/>
        </w:rPr>
        <w:t>prethodnog</w:t>
      </w:r>
      <w:r w:rsidRPr="00F46569">
        <w:rPr>
          <w:rFonts w:ascii="Arial" w:eastAsia="Times New Roman" w:hAnsi="Arial" w:cs="Arial"/>
          <w:color w:val="000000" w:themeColor="text1"/>
          <w:sz w:val="24"/>
          <w:szCs w:val="24"/>
          <w:lang w:eastAsia="hr-HR"/>
        </w:rPr>
        <w:t xml:space="preserve"> članka.</w:t>
      </w:r>
    </w:p>
    <w:p w14:paraId="3B52D31F" w14:textId="122CA0AC" w:rsidR="00700410" w:rsidRPr="00F46569" w:rsidRDefault="00700410"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Radna tijela gradonačelnika stručno obrađuju pojedina pitanja, daju prijedloge i mišljenja o pojedinim pitanjima, prate stanje u pojedinim područjima ili pripremaju određeni materijal.</w:t>
      </w:r>
    </w:p>
    <w:p w14:paraId="737A2101" w14:textId="1336E488" w:rsidR="00700410" w:rsidRPr="00F46569" w:rsidRDefault="00700410"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Radna su tijela povjerenstva, savjeti, vijeća, radne skupine i druga.</w:t>
      </w:r>
    </w:p>
    <w:p w14:paraId="2F510DEA" w14:textId="0BF0EED7" w:rsidR="00700410" w:rsidRPr="00F46569" w:rsidRDefault="00700410"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Gradonačelnik je dužan posebnim aktom urediti mjerila za određivanje naknade, odnosno naknadu članovima radnih tijela.</w:t>
      </w:r>
    </w:p>
    <w:p w14:paraId="538F88DF" w14:textId="1F20B848" w:rsidR="00700410" w:rsidRPr="00F46569" w:rsidRDefault="00B51C79" w:rsidP="00EC4E5C">
      <w:pPr>
        <w:pStyle w:val="ListParagraph"/>
        <w:numPr>
          <w:ilvl w:val="0"/>
          <w:numId w:val="104"/>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 </w:t>
      </w:r>
      <w:r w:rsidR="00700410" w:rsidRPr="00F46569">
        <w:rPr>
          <w:rFonts w:ascii="Arial" w:eastAsia="Times New Roman" w:hAnsi="Arial" w:cs="Arial"/>
          <w:color w:val="000000" w:themeColor="text1"/>
          <w:sz w:val="24"/>
          <w:szCs w:val="24"/>
          <w:lang w:eastAsia="hr-HR"/>
        </w:rPr>
        <w:t>Poslovnikom</w:t>
      </w:r>
      <w:r w:rsidR="009C7495" w:rsidRPr="00F46569">
        <w:rPr>
          <w:rFonts w:ascii="Arial" w:eastAsia="Times New Roman" w:hAnsi="Arial" w:cs="Arial"/>
          <w:color w:val="000000" w:themeColor="text1"/>
          <w:sz w:val="24"/>
          <w:szCs w:val="24"/>
          <w:lang w:eastAsia="hr-HR"/>
        </w:rPr>
        <w:t xml:space="preserve"> </w:t>
      </w:r>
      <w:r w:rsidR="00700410" w:rsidRPr="00F46569">
        <w:rPr>
          <w:rFonts w:ascii="Arial" w:eastAsia="Times New Roman" w:hAnsi="Arial" w:cs="Arial"/>
          <w:color w:val="000000" w:themeColor="text1"/>
          <w:sz w:val="24"/>
          <w:szCs w:val="24"/>
          <w:lang w:eastAsia="hr-HR"/>
        </w:rPr>
        <w:t>gradonačelnika ure</w:t>
      </w:r>
      <w:r w:rsidR="007F1FCF" w:rsidRPr="00F46569">
        <w:rPr>
          <w:rFonts w:ascii="Arial" w:eastAsia="Times New Roman" w:hAnsi="Arial" w:cs="Arial"/>
          <w:color w:val="000000" w:themeColor="text1"/>
          <w:sz w:val="24"/>
          <w:szCs w:val="24"/>
          <w:lang w:eastAsia="hr-HR"/>
        </w:rPr>
        <w:t>đuje</w:t>
      </w:r>
      <w:r w:rsidR="00700410" w:rsidRPr="00F46569">
        <w:rPr>
          <w:rFonts w:ascii="Arial" w:eastAsia="Times New Roman" w:hAnsi="Arial" w:cs="Arial"/>
          <w:color w:val="000000" w:themeColor="text1"/>
          <w:sz w:val="24"/>
          <w:szCs w:val="24"/>
          <w:lang w:eastAsia="hr-HR"/>
        </w:rPr>
        <w:t xml:space="preserve"> će se postupak donošenja akata gradonačelnika, osnivanje i rad radnih tijela, uvjeti za imenovanje te broj članova radnih tijela,</w:t>
      </w:r>
      <w:r w:rsidR="009F2531" w:rsidRPr="00F46569">
        <w:rPr>
          <w:rFonts w:ascii="Arial" w:eastAsia="Times New Roman" w:hAnsi="Arial" w:cs="Arial"/>
          <w:color w:val="000000" w:themeColor="text1"/>
          <w:sz w:val="24"/>
          <w:szCs w:val="24"/>
          <w:lang w:eastAsia="hr-HR"/>
        </w:rPr>
        <w:t xml:space="preserve"> uvjete za imenovanja predstavnika gr</w:t>
      </w:r>
      <w:r w:rsidR="00C02C6E" w:rsidRPr="00F46569">
        <w:rPr>
          <w:rFonts w:ascii="Arial" w:eastAsia="Times New Roman" w:hAnsi="Arial" w:cs="Arial"/>
          <w:color w:val="000000" w:themeColor="text1"/>
          <w:sz w:val="24"/>
          <w:szCs w:val="24"/>
          <w:lang w:eastAsia="hr-HR"/>
        </w:rPr>
        <w:t>a</w:t>
      </w:r>
      <w:r w:rsidR="009F2531" w:rsidRPr="00F46569">
        <w:rPr>
          <w:rFonts w:ascii="Arial" w:eastAsia="Times New Roman" w:hAnsi="Arial" w:cs="Arial"/>
          <w:color w:val="000000" w:themeColor="text1"/>
          <w:sz w:val="24"/>
          <w:szCs w:val="24"/>
          <w:lang w:eastAsia="hr-HR"/>
        </w:rPr>
        <w:t>da Trilja u trgovačkim društvima i ustanovama u kojima gr</w:t>
      </w:r>
      <w:r w:rsidR="002E0CDE" w:rsidRPr="00F46569">
        <w:rPr>
          <w:rFonts w:ascii="Arial" w:eastAsia="Times New Roman" w:hAnsi="Arial" w:cs="Arial"/>
          <w:color w:val="000000" w:themeColor="text1"/>
          <w:sz w:val="24"/>
          <w:szCs w:val="24"/>
          <w:lang w:eastAsia="hr-HR"/>
        </w:rPr>
        <w:t>a</w:t>
      </w:r>
      <w:r w:rsidR="009F2531" w:rsidRPr="00F46569">
        <w:rPr>
          <w:rFonts w:ascii="Arial" w:eastAsia="Times New Roman" w:hAnsi="Arial" w:cs="Arial"/>
          <w:color w:val="000000" w:themeColor="text1"/>
          <w:sz w:val="24"/>
          <w:szCs w:val="24"/>
          <w:lang w:eastAsia="hr-HR"/>
        </w:rPr>
        <w:t>d</w:t>
      </w:r>
      <w:r w:rsidR="00C02C6E" w:rsidRPr="00F46569">
        <w:rPr>
          <w:rFonts w:ascii="Arial" w:eastAsia="Times New Roman" w:hAnsi="Arial" w:cs="Arial"/>
          <w:color w:val="000000" w:themeColor="text1"/>
          <w:sz w:val="24"/>
          <w:szCs w:val="24"/>
          <w:lang w:eastAsia="hr-HR"/>
        </w:rPr>
        <w:t xml:space="preserve"> </w:t>
      </w:r>
      <w:r w:rsidR="009F2531" w:rsidRPr="00F46569">
        <w:rPr>
          <w:rFonts w:ascii="Arial" w:eastAsia="Times New Roman" w:hAnsi="Arial" w:cs="Arial"/>
          <w:color w:val="000000" w:themeColor="text1"/>
          <w:sz w:val="24"/>
          <w:szCs w:val="24"/>
          <w:lang w:eastAsia="hr-HR"/>
        </w:rPr>
        <w:t>Trilj ima udjele ili je osnivač</w:t>
      </w:r>
      <w:r w:rsidR="00B73006" w:rsidRPr="00F46569">
        <w:rPr>
          <w:rFonts w:ascii="Arial" w:eastAsia="Times New Roman" w:hAnsi="Arial" w:cs="Arial"/>
          <w:color w:val="000000" w:themeColor="text1"/>
          <w:sz w:val="24"/>
          <w:szCs w:val="24"/>
          <w:lang w:eastAsia="hr-HR"/>
        </w:rPr>
        <w:t xml:space="preserve"> te njihove radne zadatke</w:t>
      </w:r>
      <w:r w:rsidR="000F42D3" w:rsidRPr="00F46569">
        <w:rPr>
          <w:rFonts w:ascii="Arial" w:eastAsia="Times New Roman" w:hAnsi="Arial" w:cs="Arial"/>
          <w:color w:val="000000" w:themeColor="text1"/>
          <w:sz w:val="24"/>
          <w:szCs w:val="24"/>
          <w:lang w:eastAsia="hr-HR"/>
        </w:rPr>
        <w:t xml:space="preserve"> i obaveze</w:t>
      </w:r>
      <w:r w:rsidR="009F2531" w:rsidRPr="00F46569">
        <w:rPr>
          <w:rFonts w:ascii="Arial" w:eastAsia="Times New Roman" w:hAnsi="Arial" w:cs="Arial"/>
          <w:color w:val="000000" w:themeColor="text1"/>
          <w:sz w:val="24"/>
          <w:szCs w:val="24"/>
          <w:lang w:eastAsia="hr-HR"/>
        </w:rPr>
        <w:t>,</w:t>
      </w:r>
      <w:r w:rsidR="00700410" w:rsidRPr="00F46569">
        <w:rPr>
          <w:rFonts w:ascii="Arial" w:eastAsia="Times New Roman" w:hAnsi="Arial" w:cs="Arial"/>
          <w:color w:val="000000" w:themeColor="text1"/>
          <w:sz w:val="24"/>
          <w:szCs w:val="24"/>
          <w:lang w:eastAsia="hr-HR"/>
        </w:rPr>
        <w:t xml:space="preserve"> obavljanje stručnih, administrativnih, </w:t>
      </w:r>
      <w:r w:rsidR="00700410" w:rsidRPr="00F46569">
        <w:rPr>
          <w:rFonts w:ascii="Arial" w:eastAsia="Times New Roman" w:hAnsi="Arial" w:cs="Arial"/>
          <w:color w:val="000000" w:themeColor="text1"/>
          <w:sz w:val="24"/>
          <w:szCs w:val="24"/>
          <w:lang w:eastAsia="hr-HR"/>
        </w:rPr>
        <w:lastRenderedPageBreak/>
        <w:t>tehničkih i drugih poslova, javnost rada te druga pitanja od značenja za rad gradonačelnika.</w:t>
      </w:r>
    </w:p>
    <w:p w14:paraId="4F24DFE5" w14:textId="082CC1E9" w:rsidR="00700410" w:rsidRPr="00F46569" w:rsidRDefault="00700410" w:rsidP="009C7495">
      <w:pPr>
        <w:pStyle w:val="ListParagraph"/>
        <w:shd w:val="clear" w:color="auto" w:fill="FFFFFF"/>
        <w:spacing w:after="0" w:line="240" w:lineRule="auto"/>
        <w:ind w:left="644"/>
        <w:rPr>
          <w:rFonts w:ascii="Arial" w:eastAsia="Times New Roman" w:hAnsi="Arial" w:cs="Arial"/>
          <w:color w:val="000000" w:themeColor="text1"/>
          <w:sz w:val="24"/>
          <w:szCs w:val="24"/>
          <w:lang w:eastAsia="hr-HR"/>
        </w:rPr>
      </w:pPr>
    </w:p>
    <w:p w14:paraId="0B7B68E3" w14:textId="7089CD31" w:rsidR="002A01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48.</w:t>
      </w:r>
    </w:p>
    <w:p w14:paraId="6DAF3B60" w14:textId="77777777" w:rsidR="00DC0691" w:rsidRPr="00F46569" w:rsidRDefault="00DC0691" w:rsidP="00B545B8">
      <w:pPr>
        <w:pStyle w:val="ListParagraph"/>
        <w:spacing w:before="240"/>
        <w:ind w:left="390"/>
        <w:rPr>
          <w:rFonts w:ascii="Arial" w:hAnsi="Arial" w:cs="Arial"/>
          <w:sz w:val="24"/>
          <w:szCs w:val="24"/>
        </w:rPr>
      </w:pPr>
    </w:p>
    <w:p w14:paraId="48AD2F48" w14:textId="77777777" w:rsidR="002A0191"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Gradonačelnik je odgovoran za ustavnost i zakonitost obavljanja poslova koji su u njegovom djelokrugu i za ustavnost i zakonitost akata upravnih tijela Grada. </w:t>
      </w:r>
    </w:p>
    <w:p w14:paraId="193700EE" w14:textId="77777777" w:rsidR="00B51C79" w:rsidRPr="00F46569" w:rsidRDefault="00B51C79" w:rsidP="00017682">
      <w:pPr>
        <w:pStyle w:val="ListParagraph"/>
        <w:spacing w:before="240" w:line="240" w:lineRule="auto"/>
        <w:ind w:left="390"/>
        <w:jc w:val="center"/>
        <w:rPr>
          <w:rFonts w:ascii="Arial" w:hAnsi="Arial" w:cs="Arial"/>
          <w:sz w:val="24"/>
          <w:szCs w:val="24"/>
        </w:rPr>
      </w:pPr>
    </w:p>
    <w:p w14:paraId="70F30E74" w14:textId="779A7051" w:rsidR="002A01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49.</w:t>
      </w:r>
    </w:p>
    <w:p w14:paraId="003E2438" w14:textId="77777777" w:rsidR="00DC0691" w:rsidRPr="00F46569" w:rsidRDefault="00DC0691" w:rsidP="00B545B8">
      <w:pPr>
        <w:pStyle w:val="ListParagraph"/>
        <w:spacing w:before="240"/>
        <w:ind w:left="390"/>
        <w:rPr>
          <w:rFonts w:ascii="Arial" w:hAnsi="Arial" w:cs="Arial"/>
          <w:sz w:val="24"/>
          <w:szCs w:val="24"/>
        </w:rPr>
      </w:pPr>
    </w:p>
    <w:p w14:paraId="7DD50908" w14:textId="793837ED" w:rsidR="00DC0691" w:rsidRPr="00F46569" w:rsidRDefault="00C01192" w:rsidP="00844D0B">
      <w:pPr>
        <w:pStyle w:val="ListParagraph"/>
        <w:numPr>
          <w:ilvl w:val="0"/>
          <w:numId w:val="23"/>
        </w:numPr>
        <w:spacing w:before="240"/>
        <w:rPr>
          <w:rFonts w:ascii="Arial" w:hAnsi="Arial" w:cs="Arial"/>
          <w:sz w:val="24"/>
          <w:szCs w:val="24"/>
        </w:rPr>
      </w:pPr>
      <w:r w:rsidRPr="00F46569">
        <w:rPr>
          <w:rFonts w:ascii="Arial" w:hAnsi="Arial" w:cs="Arial"/>
          <w:sz w:val="24"/>
          <w:szCs w:val="24"/>
        </w:rPr>
        <w:t xml:space="preserve">Gradonačelnik dva puta godišnje podnosi polugodišnje izvješće o svom radu i to do 31. ožujka tekuće godine za razdoblje srpanj-prosinac prethodne godine i do 15. rujna za razdoblje siječanj-lipanj tekuće godine. </w:t>
      </w:r>
    </w:p>
    <w:p w14:paraId="55BA5BA9" w14:textId="77777777" w:rsidR="00DC0691" w:rsidRPr="00F46569" w:rsidRDefault="00C01192" w:rsidP="00844D0B">
      <w:pPr>
        <w:pStyle w:val="ListParagraph"/>
        <w:numPr>
          <w:ilvl w:val="0"/>
          <w:numId w:val="23"/>
        </w:numPr>
        <w:spacing w:before="240"/>
        <w:rPr>
          <w:rFonts w:ascii="Arial" w:hAnsi="Arial" w:cs="Arial"/>
          <w:sz w:val="24"/>
          <w:szCs w:val="24"/>
        </w:rPr>
      </w:pPr>
      <w:r w:rsidRPr="00F46569">
        <w:rPr>
          <w:rFonts w:ascii="Arial" w:hAnsi="Arial" w:cs="Arial"/>
          <w:sz w:val="24"/>
          <w:szCs w:val="24"/>
        </w:rPr>
        <w:t xml:space="preserve">Gradsko vijeće može, pored izvješća iz stavka 1. ovog članka, od gradonačelnika tražiti izvješće o pojedinim pitanjima iz njegovog djelokruga. </w:t>
      </w:r>
    </w:p>
    <w:p w14:paraId="6BE35E50" w14:textId="77777777" w:rsidR="00DC0691" w:rsidRPr="00F46569" w:rsidRDefault="00C01192" w:rsidP="00844D0B">
      <w:pPr>
        <w:pStyle w:val="ListParagraph"/>
        <w:numPr>
          <w:ilvl w:val="0"/>
          <w:numId w:val="23"/>
        </w:numPr>
        <w:spacing w:before="240"/>
        <w:rPr>
          <w:rFonts w:ascii="Arial" w:hAnsi="Arial" w:cs="Arial"/>
          <w:sz w:val="24"/>
          <w:szCs w:val="24"/>
        </w:rPr>
      </w:pPr>
      <w:r w:rsidRPr="00F46569">
        <w:rPr>
          <w:rFonts w:ascii="Arial" w:hAnsi="Arial" w:cs="Arial"/>
          <w:sz w:val="24"/>
          <w:szCs w:val="24"/>
        </w:rPr>
        <w:t xml:space="preserve">Gradonačelnik podnosi izvješće po zahtjevu iz stavka 2. ovog članka u roku od 30 dana od dana primitka zahtjeva. </w:t>
      </w:r>
    </w:p>
    <w:p w14:paraId="58E96463" w14:textId="77777777" w:rsidR="00DC0691" w:rsidRPr="00F46569" w:rsidRDefault="00C01192" w:rsidP="00844D0B">
      <w:pPr>
        <w:pStyle w:val="ListParagraph"/>
        <w:numPr>
          <w:ilvl w:val="0"/>
          <w:numId w:val="23"/>
        </w:numPr>
        <w:spacing w:before="240"/>
        <w:rPr>
          <w:rFonts w:ascii="Arial" w:hAnsi="Arial" w:cs="Arial"/>
          <w:sz w:val="24"/>
          <w:szCs w:val="24"/>
        </w:rPr>
      </w:pPr>
      <w:r w:rsidRPr="00F46569">
        <w:rPr>
          <w:rFonts w:ascii="Arial" w:hAnsi="Arial" w:cs="Arial"/>
          <w:sz w:val="24"/>
          <w:szCs w:val="24"/>
        </w:rPr>
        <w:t xml:space="preserve">Ukoliko jedan zahtjev sadrži veći broj različitih pitanja, rok za podnošenje izvješća iznosi 60 dana od dana primitka zahtjeva. </w:t>
      </w:r>
    </w:p>
    <w:p w14:paraId="087449F6" w14:textId="0CA60A64" w:rsidR="002A0191" w:rsidRPr="00F46569" w:rsidRDefault="00C01192" w:rsidP="00844D0B">
      <w:pPr>
        <w:pStyle w:val="ListParagraph"/>
        <w:numPr>
          <w:ilvl w:val="0"/>
          <w:numId w:val="23"/>
        </w:numPr>
        <w:spacing w:before="240"/>
        <w:rPr>
          <w:rFonts w:ascii="Arial" w:hAnsi="Arial" w:cs="Arial"/>
          <w:sz w:val="24"/>
          <w:szCs w:val="24"/>
        </w:rPr>
      </w:pPr>
      <w:r w:rsidRPr="00F46569">
        <w:rPr>
          <w:rFonts w:ascii="Arial" w:hAnsi="Arial" w:cs="Arial"/>
          <w:sz w:val="24"/>
          <w:szCs w:val="24"/>
        </w:rPr>
        <w:t xml:space="preserve">Gradsko vijeće ne može zahtijevati od gradonačelnika izvješće o bitno podudarnom pitanju prije proteka roka od 6 mjeseci od ranije podnesenog izvješća o istom pitanju. </w:t>
      </w:r>
    </w:p>
    <w:p w14:paraId="49537280" w14:textId="62974F76" w:rsidR="00DC0691" w:rsidRPr="00F46569" w:rsidRDefault="00DC0691" w:rsidP="00B545B8">
      <w:pPr>
        <w:pStyle w:val="ListParagraph"/>
        <w:spacing w:before="240"/>
        <w:ind w:left="390"/>
        <w:rPr>
          <w:rFonts w:ascii="Arial" w:hAnsi="Arial" w:cs="Arial"/>
          <w:sz w:val="24"/>
          <w:szCs w:val="24"/>
        </w:rPr>
      </w:pPr>
    </w:p>
    <w:p w14:paraId="61D05422" w14:textId="223B7D25" w:rsidR="00B82D0F" w:rsidRPr="00F46569" w:rsidRDefault="00B82D0F" w:rsidP="00B82D0F">
      <w:pPr>
        <w:pStyle w:val="ListParagraph"/>
        <w:spacing w:before="240"/>
        <w:ind w:left="390"/>
        <w:jc w:val="center"/>
        <w:rPr>
          <w:rFonts w:ascii="Arial" w:hAnsi="Arial" w:cs="Arial"/>
          <w:color w:val="000000" w:themeColor="text1"/>
          <w:sz w:val="24"/>
          <w:szCs w:val="24"/>
        </w:rPr>
      </w:pPr>
      <w:r w:rsidRPr="00F46569">
        <w:rPr>
          <w:rFonts w:ascii="Arial" w:hAnsi="Arial" w:cs="Arial"/>
          <w:color w:val="000000" w:themeColor="text1"/>
          <w:sz w:val="24"/>
          <w:szCs w:val="24"/>
        </w:rPr>
        <w:t>Članak 49.a</w:t>
      </w:r>
    </w:p>
    <w:p w14:paraId="5F3CC73C" w14:textId="39B43DFC" w:rsidR="00B82D0F" w:rsidRPr="00F46569" w:rsidRDefault="00B82D0F" w:rsidP="00B82D0F">
      <w:pPr>
        <w:pStyle w:val="ListParagraph"/>
        <w:spacing w:before="240"/>
        <w:ind w:left="993" w:hanging="284"/>
        <w:rPr>
          <w:rFonts w:ascii="Arial" w:hAnsi="Arial" w:cs="Arial"/>
          <w:color w:val="000000" w:themeColor="text1"/>
          <w:sz w:val="24"/>
          <w:szCs w:val="24"/>
        </w:rPr>
      </w:pPr>
    </w:p>
    <w:p w14:paraId="6229EEB6" w14:textId="71030913" w:rsidR="00B82D0F" w:rsidRPr="00F46569" w:rsidRDefault="00B82D0F" w:rsidP="00EC4E5C">
      <w:pPr>
        <w:pStyle w:val="ListParagraph"/>
        <w:numPr>
          <w:ilvl w:val="0"/>
          <w:numId w:val="95"/>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Gradski vijećnici mogu gradonačelniku postavljati pitanja o njegovu radu.</w:t>
      </w:r>
    </w:p>
    <w:p w14:paraId="7DB7A2B1" w14:textId="2F4A5DA2" w:rsidR="00B82D0F" w:rsidRPr="00F46569" w:rsidRDefault="00B82D0F" w:rsidP="00EC4E5C">
      <w:pPr>
        <w:pStyle w:val="ListParagraph"/>
        <w:numPr>
          <w:ilvl w:val="0"/>
          <w:numId w:val="95"/>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Pitanja mogu biti postavljena usmeno na sjednici Gradskog vijeća ili u pisanom obliku posredstvom predsjednika Gradskog vijeća sukladno odredbama Poslovnika Gradskog vijeća grada Trilja.</w:t>
      </w:r>
    </w:p>
    <w:p w14:paraId="08E953B2" w14:textId="5F070273" w:rsidR="00B82D0F" w:rsidRPr="00F46569" w:rsidRDefault="00B82D0F" w:rsidP="00B82D0F">
      <w:pPr>
        <w:shd w:val="clear" w:color="auto" w:fill="FFFFFF"/>
        <w:spacing w:after="0" w:line="240" w:lineRule="auto"/>
        <w:ind w:left="993" w:hanging="239"/>
        <w:rPr>
          <w:rFonts w:ascii="Arial" w:eastAsia="Times New Roman" w:hAnsi="Arial" w:cs="Arial"/>
          <w:color w:val="000000" w:themeColor="text1"/>
          <w:sz w:val="24"/>
          <w:szCs w:val="24"/>
          <w:lang w:eastAsia="hr-HR"/>
        </w:rPr>
      </w:pPr>
    </w:p>
    <w:p w14:paraId="52BAC9AF" w14:textId="77777777" w:rsidR="00B82D0F" w:rsidRPr="00F46569" w:rsidRDefault="00B82D0F" w:rsidP="00B82D0F">
      <w:pPr>
        <w:pStyle w:val="ListParagraph"/>
        <w:spacing w:before="240"/>
        <w:ind w:left="390"/>
        <w:jc w:val="center"/>
        <w:rPr>
          <w:rFonts w:ascii="Arial" w:hAnsi="Arial" w:cs="Arial"/>
          <w:sz w:val="24"/>
          <w:szCs w:val="24"/>
        </w:rPr>
      </w:pPr>
    </w:p>
    <w:p w14:paraId="4A7BFFC1" w14:textId="215C76E9" w:rsidR="002A01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50.</w:t>
      </w:r>
    </w:p>
    <w:p w14:paraId="734A9D63" w14:textId="77777777" w:rsidR="00DC0691" w:rsidRPr="00F46569" w:rsidRDefault="00DC0691" w:rsidP="00B545B8">
      <w:pPr>
        <w:pStyle w:val="ListParagraph"/>
        <w:spacing w:before="240"/>
        <w:ind w:left="390"/>
        <w:rPr>
          <w:rFonts w:ascii="Arial" w:hAnsi="Arial" w:cs="Arial"/>
          <w:sz w:val="24"/>
          <w:szCs w:val="24"/>
        </w:rPr>
      </w:pPr>
    </w:p>
    <w:p w14:paraId="51338BD1" w14:textId="77777777" w:rsidR="00DC0691" w:rsidRPr="00F46569" w:rsidRDefault="00C01192" w:rsidP="00EC4E5C">
      <w:pPr>
        <w:pStyle w:val="ListParagraph"/>
        <w:numPr>
          <w:ilvl w:val="0"/>
          <w:numId w:val="92"/>
        </w:numPr>
        <w:spacing w:before="240"/>
        <w:ind w:firstLine="131"/>
        <w:rPr>
          <w:rFonts w:ascii="Arial" w:hAnsi="Arial" w:cs="Arial"/>
          <w:sz w:val="24"/>
          <w:szCs w:val="24"/>
        </w:rPr>
      </w:pPr>
      <w:bookmarkStart w:id="1" w:name="_Hlk109684929"/>
      <w:r w:rsidRPr="00F46569">
        <w:rPr>
          <w:rFonts w:ascii="Arial" w:hAnsi="Arial" w:cs="Arial"/>
          <w:sz w:val="24"/>
          <w:szCs w:val="24"/>
        </w:rPr>
        <w:t>Gradonačelnik u obavljanju poslova iz samoupravnog djelokruga Grada</w:t>
      </w:r>
      <w:bookmarkEnd w:id="1"/>
      <w:r w:rsidRPr="00F46569">
        <w:rPr>
          <w:rFonts w:ascii="Arial" w:hAnsi="Arial" w:cs="Arial"/>
          <w:sz w:val="24"/>
          <w:szCs w:val="24"/>
        </w:rPr>
        <w:t>:</w:t>
      </w:r>
    </w:p>
    <w:p w14:paraId="0EF678A0" w14:textId="33F4B825" w:rsidR="00DC0691" w:rsidRPr="00F46569" w:rsidRDefault="00C01192" w:rsidP="00DF7DB4">
      <w:pPr>
        <w:pStyle w:val="ListParagraph"/>
        <w:numPr>
          <w:ilvl w:val="1"/>
          <w:numId w:val="93"/>
        </w:numPr>
        <w:spacing w:before="240"/>
        <w:ind w:left="1985" w:hanging="284"/>
        <w:rPr>
          <w:rFonts w:ascii="Arial" w:hAnsi="Arial" w:cs="Arial"/>
          <w:color w:val="000000" w:themeColor="text1"/>
          <w:sz w:val="24"/>
          <w:szCs w:val="24"/>
        </w:rPr>
      </w:pPr>
      <w:r w:rsidRPr="00F46569">
        <w:rPr>
          <w:rFonts w:ascii="Arial" w:hAnsi="Arial" w:cs="Arial"/>
          <w:color w:val="000000" w:themeColor="text1"/>
          <w:sz w:val="24"/>
          <w:szCs w:val="24"/>
        </w:rPr>
        <w:t xml:space="preserve">ima pravo obustaviti od primjene opći akt Gradskog vijeća u roku od 8 dana od dana donošenja, ako ocijeni da je tim aktom povrijeđen zakon ili drugi propis te </w:t>
      </w:r>
      <w:r w:rsidR="00310835"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zatražiti od Gradskog vijeća da u roku od 8 dana donošenja odluke o obustavi otkloni uočene nedostatke</w:t>
      </w:r>
      <w:r w:rsidR="00310835" w:rsidRPr="00F46569">
        <w:rPr>
          <w:rFonts w:ascii="Arial" w:hAnsi="Arial" w:cs="Arial"/>
          <w:color w:val="000000" w:themeColor="text1"/>
          <w:sz w:val="24"/>
          <w:szCs w:val="24"/>
        </w:rPr>
        <w:t xml:space="preserve"> koji</w:t>
      </w:r>
      <w:r w:rsidR="004B0FD2" w:rsidRPr="00F46569">
        <w:rPr>
          <w:rFonts w:ascii="Arial" w:hAnsi="Arial" w:cs="Arial"/>
          <w:color w:val="000000" w:themeColor="text1"/>
          <w:sz w:val="24"/>
          <w:szCs w:val="24"/>
        </w:rPr>
        <w:t xml:space="preserve"> trebaju</w:t>
      </w:r>
      <w:r w:rsidR="00310835" w:rsidRPr="00F46569">
        <w:rPr>
          <w:rFonts w:ascii="Arial" w:hAnsi="Arial" w:cs="Arial"/>
          <w:color w:val="000000" w:themeColor="text1"/>
          <w:sz w:val="24"/>
          <w:szCs w:val="24"/>
        </w:rPr>
        <w:t xml:space="preserve"> biti jasno i nedvosmisleno obrazloženi</w:t>
      </w:r>
      <w:r w:rsidR="00CD295D" w:rsidRPr="00F46569">
        <w:rPr>
          <w:rFonts w:ascii="Arial" w:hAnsi="Arial" w:cs="Arial"/>
          <w:color w:val="000000" w:themeColor="text1"/>
          <w:sz w:val="24"/>
          <w:szCs w:val="24"/>
        </w:rPr>
        <w:t>.</w:t>
      </w:r>
    </w:p>
    <w:p w14:paraId="1A2DF7CE" w14:textId="76E1DD67" w:rsidR="00442A48" w:rsidRPr="00F46569" w:rsidRDefault="00442A48" w:rsidP="00DF7DB4">
      <w:pPr>
        <w:pStyle w:val="ListParagraph"/>
        <w:numPr>
          <w:ilvl w:val="1"/>
          <w:numId w:val="93"/>
        </w:numPr>
        <w:spacing w:before="240"/>
        <w:ind w:left="1985" w:hanging="284"/>
        <w:rPr>
          <w:rFonts w:ascii="Arial" w:hAnsi="Arial" w:cs="Arial"/>
          <w:color w:val="000000" w:themeColor="text1"/>
          <w:sz w:val="24"/>
          <w:szCs w:val="24"/>
        </w:rPr>
      </w:pPr>
      <w:r w:rsidRPr="00F46569">
        <w:rPr>
          <w:rFonts w:ascii="Arial" w:hAnsi="Arial" w:cs="Arial"/>
          <w:color w:val="000000" w:themeColor="text1"/>
          <w:sz w:val="24"/>
          <w:szCs w:val="24"/>
        </w:rPr>
        <w:t xml:space="preserve">nakon obustave </w:t>
      </w:r>
      <w:r w:rsidR="00BA0815" w:rsidRPr="00F46569">
        <w:rPr>
          <w:rFonts w:ascii="Arial" w:hAnsi="Arial" w:cs="Arial"/>
          <w:color w:val="000000" w:themeColor="text1"/>
          <w:sz w:val="24"/>
          <w:szCs w:val="24"/>
        </w:rPr>
        <w:t xml:space="preserve">akta </w:t>
      </w:r>
      <w:r w:rsidRPr="00F46569">
        <w:rPr>
          <w:rFonts w:ascii="Arial" w:hAnsi="Arial" w:cs="Arial"/>
          <w:color w:val="000000" w:themeColor="text1"/>
          <w:sz w:val="24"/>
          <w:szCs w:val="24"/>
        </w:rPr>
        <w:t xml:space="preserve">o tome obavijestiti predsjednika Gradskog vijeća koji nakon toga </w:t>
      </w:r>
      <w:r w:rsidR="001F7233" w:rsidRPr="00F46569">
        <w:rPr>
          <w:rFonts w:ascii="Arial" w:hAnsi="Arial" w:cs="Arial"/>
          <w:color w:val="000000" w:themeColor="text1"/>
          <w:sz w:val="24"/>
          <w:szCs w:val="24"/>
        </w:rPr>
        <w:t>saziva</w:t>
      </w:r>
      <w:r w:rsidRPr="00F46569">
        <w:rPr>
          <w:rFonts w:ascii="Arial" w:hAnsi="Arial" w:cs="Arial"/>
          <w:color w:val="000000" w:themeColor="text1"/>
          <w:sz w:val="24"/>
          <w:szCs w:val="24"/>
        </w:rPr>
        <w:t xml:space="preserve"> predstavničko tijelo radi ispravke, </w:t>
      </w:r>
      <w:r w:rsidRPr="00F46569">
        <w:rPr>
          <w:rFonts w:ascii="Arial" w:hAnsi="Arial" w:cs="Arial"/>
          <w:color w:val="000000" w:themeColor="text1"/>
          <w:sz w:val="24"/>
          <w:szCs w:val="24"/>
        </w:rPr>
        <w:lastRenderedPageBreak/>
        <w:t xml:space="preserve">dopune ili izmjene akta u skladu sa </w:t>
      </w:r>
      <w:r w:rsidR="001F2838" w:rsidRPr="00F46569">
        <w:rPr>
          <w:rFonts w:ascii="Arial" w:hAnsi="Arial" w:cs="Arial"/>
          <w:color w:val="000000" w:themeColor="text1"/>
          <w:sz w:val="24"/>
          <w:szCs w:val="24"/>
        </w:rPr>
        <w:t>obrazloženim</w:t>
      </w:r>
      <w:r w:rsidR="00284703" w:rsidRPr="00F46569">
        <w:rPr>
          <w:rFonts w:ascii="Arial" w:hAnsi="Arial" w:cs="Arial"/>
          <w:color w:val="000000" w:themeColor="text1"/>
          <w:sz w:val="24"/>
          <w:szCs w:val="24"/>
        </w:rPr>
        <w:t xml:space="preserve"> nedostatcima temeljenim na </w:t>
      </w:r>
      <w:r w:rsidR="00837861" w:rsidRPr="00F46569">
        <w:rPr>
          <w:rFonts w:ascii="Arial" w:hAnsi="Arial" w:cs="Arial"/>
          <w:color w:val="000000" w:themeColor="text1"/>
          <w:sz w:val="24"/>
          <w:szCs w:val="24"/>
        </w:rPr>
        <w:t>z</w:t>
      </w:r>
      <w:r w:rsidRPr="00F46569">
        <w:rPr>
          <w:rFonts w:ascii="Arial" w:hAnsi="Arial" w:cs="Arial"/>
          <w:color w:val="000000" w:themeColor="text1"/>
          <w:sz w:val="24"/>
          <w:szCs w:val="24"/>
        </w:rPr>
        <w:t>akon</w:t>
      </w:r>
      <w:r w:rsidR="00837861" w:rsidRPr="00F46569">
        <w:rPr>
          <w:rFonts w:ascii="Arial" w:hAnsi="Arial" w:cs="Arial"/>
          <w:color w:val="000000" w:themeColor="text1"/>
          <w:sz w:val="24"/>
          <w:szCs w:val="24"/>
        </w:rPr>
        <w:t>skim odredbama</w:t>
      </w:r>
      <w:r w:rsidR="00CD295D" w:rsidRPr="00F46569">
        <w:rPr>
          <w:rFonts w:ascii="Arial" w:hAnsi="Arial" w:cs="Arial"/>
          <w:color w:val="000000" w:themeColor="text1"/>
          <w:sz w:val="24"/>
          <w:szCs w:val="24"/>
        </w:rPr>
        <w:t>.</w:t>
      </w:r>
    </w:p>
    <w:p w14:paraId="11D65C9F" w14:textId="3E654B64" w:rsidR="00DC0691" w:rsidRPr="00F46569" w:rsidRDefault="00C01192" w:rsidP="00EC4E5C">
      <w:pPr>
        <w:pStyle w:val="ListParagraph"/>
        <w:numPr>
          <w:ilvl w:val="0"/>
          <w:numId w:val="92"/>
        </w:numPr>
        <w:spacing w:before="240"/>
        <w:ind w:left="1418" w:hanging="567"/>
        <w:rPr>
          <w:rFonts w:ascii="Arial" w:hAnsi="Arial" w:cs="Arial"/>
          <w:color w:val="000000" w:themeColor="text1"/>
          <w:sz w:val="24"/>
          <w:szCs w:val="24"/>
        </w:rPr>
      </w:pPr>
      <w:r w:rsidRPr="00F46569">
        <w:rPr>
          <w:rFonts w:ascii="Arial" w:hAnsi="Arial" w:cs="Arial"/>
          <w:color w:val="000000" w:themeColor="text1"/>
          <w:sz w:val="24"/>
          <w:szCs w:val="24"/>
        </w:rPr>
        <w:t xml:space="preserve">Ako Gradsko vijeće  ne </w:t>
      </w:r>
      <w:r w:rsidR="007921B8" w:rsidRPr="00F46569">
        <w:rPr>
          <w:rFonts w:ascii="Arial" w:hAnsi="Arial" w:cs="Arial"/>
          <w:color w:val="000000" w:themeColor="text1"/>
          <w:sz w:val="24"/>
          <w:szCs w:val="24"/>
        </w:rPr>
        <w:t>postup</w:t>
      </w:r>
      <w:r w:rsidRPr="00F46569">
        <w:rPr>
          <w:rFonts w:ascii="Arial" w:hAnsi="Arial" w:cs="Arial"/>
          <w:color w:val="000000" w:themeColor="text1"/>
          <w:sz w:val="24"/>
          <w:szCs w:val="24"/>
        </w:rPr>
        <w:t>i</w:t>
      </w:r>
      <w:r w:rsidR="007921B8" w:rsidRPr="00F46569">
        <w:rPr>
          <w:rFonts w:ascii="Arial" w:hAnsi="Arial" w:cs="Arial"/>
          <w:color w:val="000000" w:themeColor="text1"/>
          <w:sz w:val="24"/>
          <w:szCs w:val="24"/>
        </w:rPr>
        <w:t xml:space="preserve"> sukladno stavku 1. ovog članka</w:t>
      </w:r>
      <w:r w:rsidRPr="00F46569">
        <w:rPr>
          <w:rFonts w:ascii="Arial" w:hAnsi="Arial" w:cs="Arial"/>
          <w:color w:val="000000" w:themeColor="text1"/>
          <w:sz w:val="24"/>
          <w:szCs w:val="24"/>
        </w:rPr>
        <w:t>,</w:t>
      </w:r>
      <w:r w:rsidR="007921B8"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 xml:space="preserve"> gradonačelnik je dužan bez odgode o tome obavijestiti </w:t>
      </w:r>
      <w:r w:rsidR="008A7EB6" w:rsidRPr="00F46569">
        <w:rPr>
          <w:rFonts w:ascii="Arial" w:hAnsi="Arial" w:cs="Arial"/>
          <w:color w:val="000000" w:themeColor="text1"/>
          <w:sz w:val="24"/>
          <w:szCs w:val="24"/>
        </w:rPr>
        <w:t>nadležno tijelo državne uprave</w:t>
      </w:r>
      <w:r w:rsidR="009D6AC6" w:rsidRPr="00F46569">
        <w:rPr>
          <w:rFonts w:ascii="Arial" w:hAnsi="Arial" w:cs="Arial"/>
          <w:color w:val="000000" w:themeColor="text1"/>
          <w:sz w:val="24"/>
          <w:szCs w:val="24"/>
        </w:rPr>
        <w:t xml:space="preserve"> u čijem je djelokrugu opći akt</w:t>
      </w:r>
      <w:r w:rsidRPr="00F46569">
        <w:rPr>
          <w:rFonts w:ascii="Arial" w:hAnsi="Arial" w:cs="Arial"/>
          <w:color w:val="000000" w:themeColor="text1"/>
          <w:sz w:val="24"/>
          <w:szCs w:val="24"/>
        </w:rPr>
        <w:t xml:space="preserve"> i dostaviti mu odluku o obustavi općeg akta</w:t>
      </w:r>
      <w:r w:rsidR="00310835" w:rsidRPr="00F46569">
        <w:rPr>
          <w:rFonts w:ascii="Arial" w:hAnsi="Arial" w:cs="Arial"/>
          <w:color w:val="000000" w:themeColor="text1"/>
          <w:sz w:val="24"/>
          <w:szCs w:val="24"/>
        </w:rPr>
        <w:t>.</w:t>
      </w:r>
    </w:p>
    <w:p w14:paraId="64EA81D0" w14:textId="1BFEAE4A" w:rsidR="00442A48" w:rsidRPr="00F46569" w:rsidRDefault="00310835" w:rsidP="00017682">
      <w:pPr>
        <w:pStyle w:val="ListParagraph"/>
        <w:numPr>
          <w:ilvl w:val="0"/>
          <w:numId w:val="92"/>
        </w:numPr>
        <w:spacing w:before="240"/>
        <w:ind w:left="1418" w:hanging="567"/>
        <w:rPr>
          <w:rFonts w:ascii="Arial" w:hAnsi="Arial" w:cs="Arial"/>
          <w:sz w:val="24"/>
          <w:szCs w:val="24"/>
        </w:rPr>
      </w:pPr>
      <w:r w:rsidRPr="00F46569">
        <w:rPr>
          <w:rFonts w:ascii="Arial" w:hAnsi="Arial" w:cs="Arial"/>
          <w:sz w:val="24"/>
          <w:szCs w:val="24"/>
        </w:rPr>
        <w:t>Gradonačelnik u obavljanju poslova iz samoupravnog djelokruga Grada</w:t>
      </w:r>
      <w:r w:rsidR="00FB60DE" w:rsidRPr="00F46569">
        <w:rPr>
          <w:rFonts w:ascii="Arial" w:hAnsi="Arial" w:cs="Arial"/>
          <w:sz w:val="24"/>
          <w:szCs w:val="24"/>
        </w:rPr>
        <w:t>:</w:t>
      </w:r>
      <w:r w:rsidR="00442A48" w:rsidRPr="00F46569">
        <w:rPr>
          <w:rFonts w:ascii="Arial" w:hAnsi="Arial" w:cs="Arial"/>
          <w:sz w:val="24"/>
          <w:szCs w:val="24"/>
        </w:rPr>
        <w:t xml:space="preserve"> </w:t>
      </w:r>
    </w:p>
    <w:p w14:paraId="6BC72809" w14:textId="77777777" w:rsidR="00FB60DE" w:rsidRPr="00F46569" w:rsidRDefault="00442A48" w:rsidP="00EC4E5C">
      <w:pPr>
        <w:pStyle w:val="ListParagraph"/>
        <w:numPr>
          <w:ilvl w:val="1"/>
          <w:numId w:val="94"/>
        </w:numPr>
        <w:spacing w:before="240"/>
        <w:rPr>
          <w:rFonts w:ascii="Arial" w:hAnsi="Arial" w:cs="Arial"/>
          <w:sz w:val="24"/>
          <w:szCs w:val="24"/>
        </w:rPr>
      </w:pPr>
      <w:r w:rsidRPr="00F46569">
        <w:rPr>
          <w:rFonts w:ascii="Arial" w:hAnsi="Arial" w:cs="Arial"/>
          <w:sz w:val="24"/>
          <w:szCs w:val="24"/>
        </w:rPr>
        <w:t xml:space="preserve">ima pravo </w:t>
      </w:r>
      <w:r w:rsidR="00C01192" w:rsidRPr="00F46569">
        <w:rPr>
          <w:rFonts w:ascii="Arial" w:hAnsi="Arial" w:cs="Arial"/>
          <w:sz w:val="24"/>
          <w:szCs w:val="24"/>
        </w:rPr>
        <w:t>obustaviti od primjene akt Mjesnog odbora ako ocijeni da je taj akt u suprotnosti sa zakonom, Statutom i općim aktima Gradskog vijeća</w:t>
      </w:r>
      <w:r w:rsidR="00FB60DE" w:rsidRPr="00F46569">
        <w:rPr>
          <w:rFonts w:ascii="Arial" w:hAnsi="Arial" w:cs="Arial"/>
          <w:sz w:val="24"/>
          <w:szCs w:val="24"/>
        </w:rPr>
        <w:t>,</w:t>
      </w:r>
    </w:p>
    <w:p w14:paraId="2A046279" w14:textId="5C102654" w:rsidR="0041401D" w:rsidRPr="00F46569" w:rsidRDefault="00A06BAE" w:rsidP="00EC4E5C">
      <w:pPr>
        <w:pStyle w:val="ListParagraph"/>
        <w:numPr>
          <w:ilvl w:val="1"/>
          <w:numId w:val="94"/>
        </w:numPr>
        <w:spacing w:before="240"/>
        <w:rPr>
          <w:rFonts w:ascii="Arial" w:hAnsi="Arial" w:cs="Arial"/>
          <w:color w:val="000000" w:themeColor="text1"/>
          <w:sz w:val="24"/>
          <w:szCs w:val="24"/>
        </w:rPr>
      </w:pPr>
      <w:r w:rsidRPr="00F46569">
        <w:rPr>
          <w:rFonts w:ascii="Arial" w:hAnsi="Arial" w:cs="Arial"/>
          <w:color w:val="000000" w:themeColor="text1"/>
          <w:sz w:val="24"/>
          <w:szCs w:val="24"/>
        </w:rPr>
        <w:t>ima obavezu</w:t>
      </w:r>
      <w:r w:rsidR="00FB60DE" w:rsidRPr="00F46569">
        <w:rPr>
          <w:rFonts w:ascii="Arial" w:hAnsi="Arial" w:cs="Arial"/>
          <w:color w:val="000000" w:themeColor="text1"/>
          <w:sz w:val="24"/>
          <w:szCs w:val="24"/>
        </w:rPr>
        <w:t xml:space="preserve"> nakon obustave o tome obavijestiti predsjednika Mjesnog odbora koji je nakon toga dužan u roku od 8 dana sazvati vijeće Mjesnog odbora radi ispravke, dopune ili izmjene obustavljenog akta u skladu sa Zakonom, Statutom Grada Trilja i drugim općim aktima grada.</w:t>
      </w:r>
    </w:p>
    <w:p w14:paraId="7AC6BE5A" w14:textId="77777777" w:rsidR="00FB60DE" w:rsidRPr="00F46569" w:rsidRDefault="00FB60DE" w:rsidP="00245AFE">
      <w:pPr>
        <w:pStyle w:val="ListParagraph"/>
        <w:spacing w:before="240"/>
        <w:ind w:left="1830" w:firstLine="131"/>
        <w:rPr>
          <w:rFonts w:ascii="Arial" w:hAnsi="Arial" w:cs="Arial"/>
          <w:sz w:val="24"/>
          <w:szCs w:val="24"/>
        </w:rPr>
      </w:pPr>
    </w:p>
    <w:p w14:paraId="6B26AD4A" w14:textId="0FC90DEF" w:rsidR="002661D4" w:rsidRPr="00F46569" w:rsidRDefault="002661D4" w:rsidP="002661D4">
      <w:pPr>
        <w:pStyle w:val="ListParagraph"/>
        <w:spacing w:before="240"/>
        <w:ind w:left="390"/>
        <w:jc w:val="center"/>
        <w:rPr>
          <w:rFonts w:ascii="Arial" w:hAnsi="Arial" w:cs="Arial"/>
          <w:b/>
          <w:bCs/>
          <w:color w:val="FF0000"/>
          <w:sz w:val="24"/>
          <w:szCs w:val="24"/>
        </w:rPr>
      </w:pPr>
    </w:p>
    <w:p w14:paraId="777F8C14" w14:textId="41341E55" w:rsidR="00EB7554" w:rsidRPr="00F46569" w:rsidRDefault="00EB7554" w:rsidP="00247DE8">
      <w:pPr>
        <w:pStyle w:val="ListParagraph"/>
        <w:spacing w:before="240"/>
        <w:ind w:left="1110"/>
        <w:jc w:val="center"/>
        <w:rPr>
          <w:rFonts w:ascii="Arial" w:hAnsi="Arial" w:cs="Arial"/>
          <w:color w:val="000000" w:themeColor="text1"/>
          <w:sz w:val="24"/>
          <w:szCs w:val="24"/>
        </w:rPr>
      </w:pPr>
      <w:r w:rsidRPr="00F46569">
        <w:rPr>
          <w:rFonts w:ascii="Arial" w:hAnsi="Arial" w:cs="Arial"/>
          <w:color w:val="000000" w:themeColor="text1"/>
          <w:sz w:val="24"/>
          <w:szCs w:val="24"/>
        </w:rPr>
        <w:t xml:space="preserve">Članak 50. </w:t>
      </w:r>
      <w:r w:rsidR="0091272B" w:rsidRPr="00F46569">
        <w:rPr>
          <w:rFonts w:ascii="Arial" w:hAnsi="Arial" w:cs="Arial"/>
          <w:color w:val="000000" w:themeColor="text1"/>
          <w:sz w:val="24"/>
          <w:szCs w:val="24"/>
        </w:rPr>
        <w:t>a</w:t>
      </w:r>
    </w:p>
    <w:p w14:paraId="42B420F7" w14:textId="3BED8771" w:rsidR="00247DE8" w:rsidRPr="00F46569" w:rsidRDefault="00247DE8" w:rsidP="00F7772E">
      <w:pPr>
        <w:pStyle w:val="ListParagraph"/>
        <w:spacing w:before="240"/>
        <w:ind w:left="1418" w:hanging="308"/>
        <w:rPr>
          <w:rFonts w:ascii="Arial" w:hAnsi="Arial" w:cs="Arial"/>
          <w:color w:val="000000" w:themeColor="text1"/>
          <w:sz w:val="24"/>
          <w:szCs w:val="24"/>
        </w:rPr>
      </w:pPr>
      <w:r w:rsidRPr="00F46569">
        <w:rPr>
          <w:rFonts w:ascii="Arial" w:hAnsi="Arial" w:cs="Arial"/>
          <w:color w:val="000000" w:themeColor="text1"/>
          <w:sz w:val="24"/>
          <w:szCs w:val="24"/>
        </w:rPr>
        <w:t>(1) Kad nadležno tijelo državne uprave donese odluku o obustavi, odnosno odluku o potvrdi odluke gradonačelnika</w:t>
      </w:r>
      <w:r w:rsidR="00314853" w:rsidRPr="00F46569">
        <w:rPr>
          <w:rFonts w:ascii="Arial" w:hAnsi="Arial" w:cs="Arial"/>
          <w:color w:val="000000" w:themeColor="text1"/>
          <w:sz w:val="24"/>
          <w:szCs w:val="24"/>
        </w:rPr>
        <w:t>,</w:t>
      </w:r>
      <w:r w:rsidR="00F7772E"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 xml:space="preserve">Visokom upravnom sudu Republike Hrvatske </w:t>
      </w:r>
      <w:r w:rsidR="00314853" w:rsidRPr="00F46569">
        <w:rPr>
          <w:rFonts w:ascii="Arial" w:hAnsi="Arial" w:cs="Arial"/>
          <w:color w:val="000000" w:themeColor="text1"/>
          <w:sz w:val="24"/>
          <w:szCs w:val="24"/>
        </w:rPr>
        <w:t xml:space="preserve"> sukladno zakonu </w:t>
      </w:r>
      <w:r w:rsidR="007C2E6B" w:rsidRPr="00F46569">
        <w:rPr>
          <w:rFonts w:ascii="Arial" w:hAnsi="Arial" w:cs="Arial"/>
          <w:color w:val="000000" w:themeColor="text1"/>
          <w:sz w:val="24"/>
          <w:szCs w:val="24"/>
        </w:rPr>
        <w:t xml:space="preserve">podnosi </w:t>
      </w:r>
      <w:r w:rsidRPr="00F46569">
        <w:rPr>
          <w:rFonts w:ascii="Arial" w:hAnsi="Arial" w:cs="Arial"/>
          <w:color w:val="000000" w:themeColor="text1"/>
          <w:sz w:val="24"/>
          <w:szCs w:val="24"/>
        </w:rPr>
        <w:t>zahtjev za ocjenu zakonitosti općeg akta u roku od 30 dana od donošenja odluke o obustavi, odnosno odluk</w:t>
      </w:r>
      <w:r w:rsidR="00E80830" w:rsidRPr="00F46569">
        <w:rPr>
          <w:rFonts w:ascii="Arial" w:hAnsi="Arial" w:cs="Arial"/>
          <w:color w:val="000000" w:themeColor="text1"/>
          <w:sz w:val="24"/>
          <w:szCs w:val="24"/>
        </w:rPr>
        <w:t>e</w:t>
      </w:r>
      <w:r w:rsidRPr="00F46569">
        <w:rPr>
          <w:rFonts w:ascii="Arial" w:hAnsi="Arial" w:cs="Arial"/>
          <w:color w:val="000000" w:themeColor="text1"/>
          <w:sz w:val="24"/>
          <w:szCs w:val="24"/>
        </w:rPr>
        <w:t xml:space="preserve"> o potvrdi odluke gradonačelnika o obustav</w:t>
      </w:r>
      <w:r w:rsidR="00F7772E" w:rsidRPr="00F46569">
        <w:rPr>
          <w:rFonts w:ascii="Arial" w:hAnsi="Arial" w:cs="Arial"/>
          <w:color w:val="000000" w:themeColor="text1"/>
          <w:sz w:val="24"/>
          <w:szCs w:val="24"/>
        </w:rPr>
        <w:t>i</w:t>
      </w:r>
      <w:r w:rsidRPr="00F46569">
        <w:rPr>
          <w:rFonts w:ascii="Arial" w:hAnsi="Arial" w:cs="Arial"/>
          <w:color w:val="000000" w:themeColor="text1"/>
          <w:sz w:val="24"/>
          <w:szCs w:val="24"/>
        </w:rPr>
        <w:t xml:space="preserve">. </w:t>
      </w:r>
    </w:p>
    <w:p w14:paraId="73AA8B30" w14:textId="734580D3" w:rsidR="00247DE8" w:rsidRPr="00F46569" w:rsidRDefault="00247DE8" w:rsidP="00F7772E">
      <w:pPr>
        <w:pStyle w:val="ListParagraph"/>
        <w:spacing w:before="240"/>
        <w:ind w:left="1418" w:hanging="308"/>
        <w:rPr>
          <w:rFonts w:ascii="Arial" w:hAnsi="Arial" w:cs="Arial"/>
          <w:color w:val="000000" w:themeColor="text1"/>
          <w:sz w:val="24"/>
          <w:szCs w:val="24"/>
        </w:rPr>
      </w:pPr>
      <w:r w:rsidRPr="00F46569">
        <w:rPr>
          <w:rFonts w:ascii="Arial" w:hAnsi="Arial" w:cs="Arial"/>
          <w:color w:val="000000" w:themeColor="text1"/>
          <w:sz w:val="24"/>
          <w:szCs w:val="24"/>
        </w:rPr>
        <w:t xml:space="preserve">(2) O podnošenju zahtjevu iz stavka </w:t>
      </w:r>
      <w:r w:rsidR="00F7772E" w:rsidRPr="00F46569">
        <w:rPr>
          <w:rFonts w:ascii="Arial" w:hAnsi="Arial" w:cs="Arial"/>
          <w:color w:val="000000" w:themeColor="text1"/>
          <w:sz w:val="24"/>
          <w:szCs w:val="24"/>
        </w:rPr>
        <w:t>1</w:t>
      </w:r>
      <w:r w:rsidRPr="00F46569">
        <w:rPr>
          <w:rFonts w:ascii="Arial" w:hAnsi="Arial" w:cs="Arial"/>
          <w:color w:val="000000" w:themeColor="text1"/>
          <w:sz w:val="24"/>
          <w:szCs w:val="24"/>
        </w:rPr>
        <w:t>. ovog članka obavje</w:t>
      </w:r>
      <w:r w:rsidR="00F7772E" w:rsidRPr="00F46569">
        <w:rPr>
          <w:rFonts w:ascii="Arial" w:hAnsi="Arial" w:cs="Arial"/>
          <w:color w:val="000000" w:themeColor="text1"/>
          <w:sz w:val="24"/>
          <w:szCs w:val="24"/>
        </w:rPr>
        <w:t>štava</w:t>
      </w:r>
      <w:r w:rsidR="00B11BB3" w:rsidRPr="00F46569">
        <w:rPr>
          <w:rFonts w:ascii="Arial" w:hAnsi="Arial" w:cs="Arial"/>
          <w:color w:val="000000" w:themeColor="text1"/>
          <w:sz w:val="24"/>
          <w:szCs w:val="24"/>
        </w:rPr>
        <w:t xml:space="preserve"> sukladno zakonu</w:t>
      </w:r>
      <w:r w:rsidRPr="00F46569">
        <w:rPr>
          <w:rFonts w:ascii="Arial" w:hAnsi="Arial" w:cs="Arial"/>
          <w:color w:val="000000" w:themeColor="text1"/>
          <w:sz w:val="24"/>
          <w:szCs w:val="24"/>
        </w:rPr>
        <w:t xml:space="preserve"> bez odgode predsjednika Gradskog vijeća koje je donijelo opći akt, gradonačelnika te tijelo državne uprave nadležno za lokalnu i područnu (regionalnu) samoupravu. </w:t>
      </w:r>
    </w:p>
    <w:p w14:paraId="67D40B50" w14:textId="34D4C8B2" w:rsidR="00B313F2" w:rsidRPr="00F46569" w:rsidRDefault="00B313F2" w:rsidP="00BA3D27">
      <w:pPr>
        <w:pStyle w:val="ListParagraph"/>
        <w:numPr>
          <w:ilvl w:val="0"/>
          <w:numId w:val="126"/>
        </w:numPr>
        <w:spacing w:before="240"/>
        <w:ind w:left="1560" w:hanging="426"/>
        <w:rPr>
          <w:rFonts w:ascii="Arial" w:hAnsi="Arial" w:cs="Arial"/>
          <w:color w:val="000000" w:themeColor="text1"/>
          <w:sz w:val="24"/>
          <w:szCs w:val="24"/>
        </w:rPr>
      </w:pPr>
      <w:r w:rsidRPr="00F46569">
        <w:rPr>
          <w:rFonts w:ascii="Arial" w:hAnsi="Arial" w:cs="Arial"/>
          <w:color w:val="000000" w:themeColor="text1"/>
          <w:sz w:val="24"/>
          <w:szCs w:val="24"/>
        </w:rPr>
        <w:t xml:space="preserve">Ako nadležno tijelo državne uprave ne podnese Visokom upravno sudu Republike Hrvatske zahtjev za ocjenu zakonitosti općeg akta, obustava od primjene općeg akta prestaje istekom </w:t>
      </w:r>
      <w:r w:rsidR="00F7772E" w:rsidRPr="00F46569">
        <w:rPr>
          <w:rFonts w:ascii="Arial" w:hAnsi="Arial" w:cs="Arial"/>
          <w:color w:val="000000" w:themeColor="text1"/>
          <w:sz w:val="24"/>
          <w:szCs w:val="24"/>
        </w:rPr>
        <w:t>navedenog</w:t>
      </w:r>
      <w:r w:rsidRPr="00F46569">
        <w:rPr>
          <w:rFonts w:ascii="Arial" w:hAnsi="Arial" w:cs="Arial"/>
          <w:color w:val="000000" w:themeColor="text1"/>
          <w:sz w:val="24"/>
          <w:szCs w:val="24"/>
        </w:rPr>
        <w:t xml:space="preserve"> roka</w:t>
      </w:r>
      <w:r w:rsidR="00F7772E" w:rsidRPr="00F46569">
        <w:rPr>
          <w:rFonts w:ascii="Arial" w:hAnsi="Arial" w:cs="Arial"/>
          <w:color w:val="000000" w:themeColor="text1"/>
          <w:sz w:val="24"/>
          <w:szCs w:val="24"/>
        </w:rPr>
        <w:t xml:space="preserve"> iz stavka 1.ovog članka</w:t>
      </w:r>
      <w:r w:rsidR="00B04D3E" w:rsidRPr="00F46569">
        <w:rPr>
          <w:rFonts w:ascii="Arial" w:hAnsi="Arial" w:cs="Arial"/>
          <w:color w:val="000000" w:themeColor="text1"/>
          <w:sz w:val="24"/>
          <w:szCs w:val="24"/>
        </w:rPr>
        <w:t>, u skladu sa zakonskim odredbama</w:t>
      </w:r>
      <w:r w:rsidRPr="00F46569">
        <w:rPr>
          <w:rFonts w:ascii="Arial" w:hAnsi="Arial" w:cs="Arial"/>
          <w:color w:val="000000" w:themeColor="text1"/>
          <w:sz w:val="24"/>
          <w:szCs w:val="24"/>
        </w:rPr>
        <w:t>.</w:t>
      </w:r>
    </w:p>
    <w:p w14:paraId="4DD2F7BF" w14:textId="61EA382D" w:rsidR="00B313F2" w:rsidRPr="00F46569" w:rsidRDefault="00B313F2" w:rsidP="00BA3D27">
      <w:pPr>
        <w:pStyle w:val="ListParagraph"/>
        <w:numPr>
          <w:ilvl w:val="0"/>
          <w:numId w:val="126"/>
        </w:numPr>
        <w:spacing w:before="240"/>
        <w:ind w:left="1560" w:hanging="450"/>
        <w:rPr>
          <w:rFonts w:ascii="Arial" w:hAnsi="Arial" w:cs="Arial"/>
          <w:color w:val="000000" w:themeColor="text1"/>
          <w:sz w:val="24"/>
          <w:szCs w:val="24"/>
        </w:rPr>
      </w:pPr>
      <w:r w:rsidRPr="00F46569">
        <w:rPr>
          <w:rFonts w:ascii="Arial" w:hAnsi="Arial" w:cs="Arial"/>
          <w:color w:val="000000" w:themeColor="text1"/>
          <w:sz w:val="24"/>
          <w:szCs w:val="24"/>
        </w:rPr>
        <w:t>Opći akt</w:t>
      </w:r>
      <w:r w:rsidR="00B80666" w:rsidRPr="00F46569">
        <w:rPr>
          <w:rFonts w:ascii="Arial" w:hAnsi="Arial" w:cs="Arial"/>
          <w:color w:val="000000" w:themeColor="text1"/>
          <w:sz w:val="24"/>
          <w:szCs w:val="24"/>
        </w:rPr>
        <w:t xml:space="preserve"> za koji se utvrdi</w:t>
      </w:r>
      <w:r w:rsidRPr="00F46569">
        <w:rPr>
          <w:rFonts w:ascii="Arial" w:hAnsi="Arial" w:cs="Arial"/>
          <w:color w:val="000000" w:themeColor="text1"/>
          <w:sz w:val="24"/>
          <w:szCs w:val="24"/>
        </w:rPr>
        <w:t xml:space="preserve"> </w:t>
      </w:r>
      <w:r w:rsidR="00B80666" w:rsidRPr="00F46569">
        <w:rPr>
          <w:rFonts w:ascii="Arial" w:hAnsi="Arial" w:cs="Arial"/>
          <w:color w:val="000000" w:themeColor="text1"/>
          <w:sz w:val="24"/>
          <w:szCs w:val="24"/>
        </w:rPr>
        <w:t xml:space="preserve">da </w:t>
      </w:r>
      <w:r w:rsidRPr="00F46569">
        <w:rPr>
          <w:rFonts w:ascii="Arial" w:hAnsi="Arial" w:cs="Arial"/>
          <w:color w:val="000000" w:themeColor="text1"/>
          <w:sz w:val="24"/>
          <w:szCs w:val="24"/>
        </w:rPr>
        <w:t>je bio obustavljen na nepropisan</w:t>
      </w:r>
      <w:r w:rsidR="007C2E6B" w:rsidRPr="00F46569">
        <w:rPr>
          <w:rFonts w:ascii="Arial" w:hAnsi="Arial" w:cs="Arial"/>
          <w:color w:val="000000" w:themeColor="text1"/>
          <w:sz w:val="24"/>
          <w:szCs w:val="24"/>
        </w:rPr>
        <w:t xml:space="preserve"> </w:t>
      </w:r>
      <w:r w:rsidR="00E86B54" w:rsidRPr="00F46569">
        <w:rPr>
          <w:rFonts w:ascii="Arial" w:hAnsi="Arial" w:cs="Arial"/>
          <w:color w:val="000000" w:themeColor="text1"/>
          <w:sz w:val="24"/>
          <w:szCs w:val="24"/>
        </w:rPr>
        <w:t xml:space="preserve">odnosno nezakonit </w:t>
      </w:r>
      <w:r w:rsidRPr="00F46569">
        <w:rPr>
          <w:rFonts w:ascii="Arial" w:hAnsi="Arial" w:cs="Arial"/>
          <w:color w:val="000000" w:themeColor="text1"/>
          <w:sz w:val="24"/>
          <w:szCs w:val="24"/>
        </w:rPr>
        <w:t>način ponovno</w:t>
      </w:r>
      <w:r w:rsidR="009C184B" w:rsidRPr="00F46569">
        <w:rPr>
          <w:rFonts w:ascii="Arial" w:hAnsi="Arial" w:cs="Arial"/>
          <w:color w:val="000000" w:themeColor="text1"/>
          <w:sz w:val="24"/>
          <w:szCs w:val="24"/>
        </w:rPr>
        <w:t xml:space="preserve"> se i </w:t>
      </w:r>
      <w:r w:rsidRPr="00F46569">
        <w:rPr>
          <w:rFonts w:ascii="Arial" w:hAnsi="Arial" w:cs="Arial"/>
          <w:color w:val="000000" w:themeColor="text1"/>
          <w:sz w:val="24"/>
          <w:szCs w:val="24"/>
        </w:rPr>
        <w:t xml:space="preserve"> bez odgode objavljuje u Službenom glasniku grada Trilja.</w:t>
      </w:r>
    </w:p>
    <w:p w14:paraId="7F9CC896" w14:textId="7F8F2CB0" w:rsidR="00B313F2" w:rsidRPr="00F46569" w:rsidRDefault="00B313F2" w:rsidP="00BA3D27">
      <w:pPr>
        <w:pStyle w:val="ListParagraph"/>
        <w:numPr>
          <w:ilvl w:val="0"/>
          <w:numId w:val="126"/>
        </w:numPr>
        <w:spacing w:before="240"/>
        <w:ind w:left="1560" w:hanging="450"/>
        <w:rPr>
          <w:rFonts w:ascii="Arial" w:hAnsi="Arial" w:cs="Arial"/>
          <w:color w:val="000000" w:themeColor="text1"/>
          <w:sz w:val="24"/>
          <w:szCs w:val="24"/>
        </w:rPr>
      </w:pPr>
      <w:r w:rsidRPr="00F46569">
        <w:rPr>
          <w:rFonts w:ascii="Arial" w:hAnsi="Arial" w:cs="Arial"/>
          <w:color w:val="000000" w:themeColor="text1"/>
          <w:sz w:val="24"/>
          <w:szCs w:val="24"/>
        </w:rPr>
        <w:t>Uz ponovnu objavu akta koji je bio obustavljen deklarat</w:t>
      </w:r>
      <w:r w:rsidR="0015068F" w:rsidRPr="00F46569">
        <w:rPr>
          <w:rFonts w:ascii="Arial" w:hAnsi="Arial" w:cs="Arial"/>
          <w:color w:val="000000" w:themeColor="text1"/>
          <w:sz w:val="24"/>
          <w:szCs w:val="24"/>
        </w:rPr>
        <w:t>ivno</w:t>
      </w:r>
      <w:r w:rsidRPr="00F46569">
        <w:rPr>
          <w:rFonts w:ascii="Arial" w:hAnsi="Arial" w:cs="Arial"/>
          <w:color w:val="000000" w:themeColor="text1"/>
          <w:sz w:val="24"/>
          <w:szCs w:val="24"/>
        </w:rPr>
        <w:t xml:space="preserve"> se utvrđuje</w:t>
      </w:r>
      <w:r w:rsidR="009F517B" w:rsidRPr="00F46569">
        <w:rPr>
          <w:rFonts w:ascii="Arial" w:hAnsi="Arial" w:cs="Arial"/>
          <w:color w:val="000000" w:themeColor="text1"/>
          <w:sz w:val="24"/>
          <w:szCs w:val="24"/>
        </w:rPr>
        <w:t xml:space="preserve"> da je prestao pravni učinak odluke o obustavi od primjene dotičnog općeg akta</w:t>
      </w:r>
      <w:r w:rsidR="007A070B" w:rsidRPr="00F46569">
        <w:rPr>
          <w:rFonts w:ascii="Arial" w:hAnsi="Arial" w:cs="Arial"/>
          <w:color w:val="000000" w:themeColor="text1"/>
          <w:sz w:val="24"/>
          <w:szCs w:val="24"/>
        </w:rPr>
        <w:t>.</w:t>
      </w:r>
    </w:p>
    <w:p w14:paraId="5B24BCF1" w14:textId="20F271BE" w:rsidR="009F517B" w:rsidRPr="00F46569" w:rsidRDefault="009F517B" w:rsidP="00BA3D27">
      <w:pPr>
        <w:pStyle w:val="ListParagraph"/>
        <w:numPr>
          <w:ilvl w:val="0"/>
          <w:numId w:val="126"/>
        </w:numPr>
        <w:spacing w:before="240"/>
        <w:ind w:left="1560" w:hanging="426"/>
        <w:rPr>
          <w:rFonts w:ascii="Arial" w:hAnsi="Arial" w:cs="Arial"/>
          <w:b/>
          <w:bCs/>
          <w:color w:val="FF0000"/>
          <w:sz w:val="24"/>
          <w:szCs w:val="24"/>
        </w:rPr>
      </w:pPr>
      <w:r w:rsidRPr="00F46569">
        <w:rPr>
          <w:rFonts w:ascii="Arial" w:hAnsi="Arial" w:cs="Arial"/>
          <w:color w:val="000000" w:themeColor="text1"/>
          <w:sz w:val="24"/>
          <w:szCs w:val="24"/>
        </w:rPr>
        <w:t>Osporeni akt je ponovno na snazi i proizvodi pravne posljedice kako su one u aktu navedene i usvojene.</w:t>
      </w:r>
    </w:p>
    <w:p w14:paraId="32C8B35D" w14:textId="5895BF3D" w:rsidR="009F517B" w:rsidRPr="00F46569" w:rsidRDefault="009F517B" w:rsidP="009F517B">
      <w:pPr>
        <w:pStyle w:val="ListParagraph"/>
        <w:spacing w:before="240"/>
        <w:ind w:left="1110"/>
        <w:rPr>
          <w:rFonts w:ascii="Arial" w:hAnsi="Arial" w:cs="Arial"/>
          <w:color w:val="FF0000"/>
          <w:sz w:val="24"/>
          <w:szCs w:val="24"/>
        </w:rPr>
      </w:pPr>
    </w:p>
    <w:p w14:paraId="37B78BC7" w14:textId="77777777" w:rsidR="00497823" w:rsidRDefault="00497823" w:rsidP="009F517B">
      <w:pPr>
        <w:pStyle w:val="ListParagraph"/>
        <w:spacing w:before="240"/>
        <w:ind w:left="1110"/>
        <w:jc w:val="center"/>
        <w:rPr>
          <w:rFonts w:ascii="Arial" w:hAnsi="Arial" w:cs="Arial"/>
          <w:color w:val="000000" w:themeColor="text1"/>
          <w:sz w:val="24"/>
          <w:szCs w:val="24"/>
        </w:rPr>
      </w:pPr>
    </w:p>
    <w:p w14:paraId="38073491" w14:textId="77777777" w:rsidR="0015668F" w:rsidRDefault="0015668F" w:rsidP="009F517B">
      <w:pPr>
        <w:pStyle w:val="ListParagraph"/>
        <w:spacing w:before="240"/>
        <w:ind w:left="1110"/>
        <w:jc w:val="center"/>
        <w:rPr>
          <w:rFonts w:ascii="Arial" w:hAnsi="Arial" w:cs="Arial"/>
          <w:color w:val="000000" w:themeColor="text1"/>
          <w:sz w:val="24"/>
          <w:szCs w:val="24"/>
        </w:rPr>
      </w:pPr>
    </w:p>
    <w:p w14:paraId="4A16460D" w14:textId="77777777" w:rsidR="0015668F" w:rsidRDefault="0015668F" w:rsidP="009F517B">
      <w:pPr>
        <w:pStyle w:val="ListParagraph"/>
        <w:spacing w:before="240"/>
        <w:ind w:left="1110"/>
        <w:jc w:val="center"/>
        <w:rPr>
          <w:rFonts w:ascii="Arial" w:hAnsi="Arial" w:cs="Arial"/>
          <w:color w:val="000000" w:themeColor="text1"/>
          <w:sz w:val="24"/>
          <w:szCs w:val="24"/>
        </w:rPr>
      </w:pPr>
    </w:p>
    <w:p w14:paraId="2245C927" w14:textId="77777777" w:rsidR="00DF5792" w:rsidRDefault="00DF5792" w:rsidP="0015668F">
      <w:pPr>
        <w:pStyle w:val="ListParagraph"/>
        <w:spacing w:before="240"/>
        <w:ind w:left="0"/>
        <w:jc w:val="center"/>
        <w:rPr>
          <w:rFonts w:ascii="Arial" w:hAnsi="Arial" w:cs="Arial"/>
          <w:color w:val="000000" w:themeColor="text1"/>
          <w:sz w:val="24"/>
          <w:szCs w:val="24"/>
        </w:rPr>
      </w:pPr>
    </w:p>
    <w:p w14:paraId="20F86599" w14:textId="77777777" w:rsidR="00DF5792" w:rsidRDefault="00DF5792" w:rsidP="0015668F">
      <w:pPr>
        <w:pStyle w:val="ListParagraph"/>
        <w:spacing w:before="240"/>
        <w:ind w:left="0"/>
        <w:jc w:val="center"/>
        <w:rPr>
          <w:rFonts w:ascii="Arial" w:hAnsi="Arial" w:cs="Arial"/>
          <w:color w:val="000000" w:themeColor="text1"/>
          <w:sz w:val="24"/>
          <w:szCs w:val="24"/>
        </w:rPr>
      </w:pPr>
    </w:p>
    <w:p w14:paraId="03D679CE" w14:textId="19104A20" w:rsidR="009F517B" w:rsidRDefault="009F517B" w:rsidP="0015668F">
      <w:pPr>
        <w:pStyle w:val="ListParagraph"/>
        <w:spacing w:before="240"/>
        <w:ind w:left="0"/>
        <w:jc w:val="center"/>
        <w:rPr>
          <w:rFonts w:ascii="Arial" w:hAnsi="Arial" w:cs="Arial"/>
          <w:color w:val="000000" w:themeColor="text1"/>
          <w:sz w:val="24"/>
          <w:szCs w:val="24"/>
        </w:rPr>
      </w:pPr>
      <w:r w:rsidRPr="00F46569">
        <w:rPr>
          <w:rFonts w:ascii="Arial" w:hAnsi="Arial" w:cs="Arial"/>
          <w:color w:val="000000" w:themeColor="text1"/>
          <w:sz w:val="24"/>
          <w:szCs w:val="24"/>
        </w:rPr>
        <w:t xml:space="preserve">Članak </w:t>
      </w:r>
      <w:r w:rsidR="006C4BC8" w:rsidRPr="00F46569">
        <w:rPr>
          <w:rFonts w:ascii="Arial" w:hAnsi="Arial" w:cs="Arial"/>
          <w:color w:val="000000" w:themeColor="text1"/>
          <w:sz w:val="24"/>
          <w:szCs w:val="24"/>
        </w:rPr>
        <w:t>50.</w:t>
      </w:r>
      <w:r w:rsidR="00B04D3E" w:rsidRPr="00F46569">
        <w:rPr>
          <w:rFonts w:ascii="Arial" w:hAnsi="Arial" w:cs="Arial"/>
          <w:color w:val="000000" w:themeColor="text1"/>
          <w:sz w:val="24"/>
          <w:szCs w:val="24"/>
        </w:rPr>
        <w:t>b</w:t>
      </w:r>
    </w:p>
    <w:p w14:paraId="1678CE7A" w14:textId="77777777" w:rsidR="0015668F" w:rsidRPr="00F46569" w:rsidRDefault="0015668F" w:rsidP="0015668F">
      <w:pPr>
        <w:pStyle w:val="ListParagraph"/>
        <w:spacing w:before="240"/>
        <w:ind w:left="0"/>
        <w:jc w:val="center"/>
        <w:rPr>
          <w:rFonts w:ascii="Arial" w:hAnsi="Arial" w:cs="Arial"/>
          <w:color w:val="000000" w:themeColor="text1"/>
          <w:sz w:val="24"/>
          <w:szCs w:val="24"/>
        </w:rPr>
      </w:pPr>
    </w:p>
    <w:p w14:paraId="2035A063" w14:textId="05B2425A" w:rsidR="006C4BC8" w:rsidRPr="00F46569" w:rsidRDefault="006C4BC8" w:rsidP="00EC4E5C">
      <w:pPr>
        <w:pStyle w:val="ListParagraph"/>
        <w:numPr>
          <w:ilvl w:val="0"/>
          <w:numId w:val="65"/>
        </w:numPr>
        <w:spacing w:before="240"/>
        <w:rPr>
          <w:rFonts w:ascii="Arial" w:hAnsi="Arial" w:cs="Arial"/>
          <w:color w:val="000000" w:themeColor="text1"/>
          <w:sz w:val="24"/>
          <w:szCs w:val="24"/>
        </w:rPr>
      </w:pPr>
      <w:r w:rsidRPr="00F46569">
        <w:rPr>
          <w:rFonts w:ascii="Arial" w:hAnsi="Arial" w:cs="Arial"/>
          <w:color w:val="000000" w:themeColor="text1"/>
          <w:sz w:val="24"/>
          <w:szCs w:val="24"/>
        </w:rPr>
        <w:t>Kad</w:t>
      </w:r>
      <w:r w:rsidR="00F84DEA" w:rsidRPr="00F46569">
        <w:rPr>
          <w:rFonts w:ascii="Arial" w:hAnsi="Arial" w:cs="Arial"/>
          <w:color w:val="000000" w:themeColor="text1"/>
          <w:sz w:val="24"/>
          <w:szCs w:val="24"/>
        </w:rPr>
        <w:t>a</w:t>
      </w:r>
      <w:r w:rsidRPr="00F46569">
        <w:rPr>
          <w:rFonts w:ascii="Arial" w:hAnsi="Arial" w:cs="Arial"/>
          <w:color w:val="000000" w:themeColor="text1"/>
          <w:sz w:val="24"/>
          <w:szCs w:val="24"/>
        </w:rPr>
        <w:t xml:space="preserve">  nadležno tijelo državne uprave ocjeni da su određene odredbe općeg akta </w:t>
      </w:r>
      <w:r w:rsidR="00B04D3E" w:rsidRPr="00F46569">
        <w:rPr>
          <w:rFonts w:ascii="Arial" w:hAnsi="Arial" w:cs="Arial"/>
          <w:color w:val="000000" w:themeColor="text1"/>
          <w:sz w:val="24"/>
          <w:szCs w:val="24"/>
        </w:rPr>
        <w:t>G</w:t>
      </w:r>
      <w:r w:rsidRPr="00F46569">
        <w:rPr>
          <w:rFonts w:ascii="Arial" w:hAnsi="Arial" w:cs="Arial"/>
          <w:color w:val="000000" w:themeColor="text1"/>
          <w:sz w:val="24"/>
          <w:szCs w:val="24"/>
        </w:rPr>
        <w:t xml:space="preserve">radskog vijeća grada Trilja u suprotnosti sa Ustavom i zakonom ili da su u postupku počinjene nepravilnosti bez odgode </w:t>
      </w:r>
      <w:r w:rsidR="00E53540" w:rsidRPr="00F46569">
        <w:rPr>
          <w:rFonts w:ascii="Arial" w:hAnsi="Arial" w:cs="Arial"/>
          <w:color w:val="000000" w:themeColor="text1"/>
          <w:sz w:val="24"/>
          <w:szCs w:val="24"/>
        </w:rPr>
        <w:t>daje</w:t>
      </w:r>
      <w:r w:rsidRPr="00F46569">
        <w:rPr>
          <w:rFonts w:ascii="Arial" w:hAnsi="Arial" w:cs="Arial"/>
          <w:color w:val="000000" w:themeColor="text1"/>
          <w:sz w:val="24"/>
          <w:szCs w:val="24"/>
        </w:rPr>
        <w:t xml:space="preserve"> uputu predstavničkom tijelu da u roku od 15 dana od primitka upute otkloni uočene nedostatke.</w:t>
      </w:r>
    </w:p>
    <w:p w14:paraId="2A543450" w14:textId="251C5037" w:rsidR="006C4BC8" w:rsidRPr="00F46569" w:rsidRDefault="006C4BC8" w:rsidP="00EC4E5C">
      <w:pPr>
        <w:pStyle w:val="ListParagraph"/>
        <w:numPr>
          <w:ilvl w:val="0"/>
          <w:numId w:val="65"/>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Ako </w:t>
      </w:r>
      <w:r w:rsidR="00AF7037" w:rsidRPr="00F46569">
        <w:rPr>
          <w:rFonts w:ascii="Arial" w:hAnsi="Arial" w:cs="Arial"/>
          <w:color w:val="000000" w:themeColor="text1"/>
          <w:sz w:val="24"/>
          <w:szCs w:val="24"/>
        </w:rPr>
        <w:t>G</w:t>
      </w:r>
      <w:r w:rsidRPr="00F46569">
        <w:rPr>
          <w:rFonts w:ascii="Arial" w:hAnsi="Arial" w:cs="Arial"/>
          <w:color w:val="000000" w:themeColor="text1"/>
          <w:sz w:val="24"/>
          <w:szCs w:val="24"/>
        </w:rPr>
        <w:t>radsko vijeće gr</w:t>
      </w:r>
      <w:r w:rsidR="009340AE" w:rsidRPr="00F46569">
        <w:rPr>
          <w:rFonts w:ascii="Arial" w:hAnsi="Arial" w:cs="Arial"/>
          <w:color w:val="000000" w:themeColor="text1"/>
          <w:sz w:val="24"/>
          <w:szCs w:val="24"/>
        </w:rPr>
        <w:t>a</w:t>
      </w:r>
      <w:r w:rsidRPr="00F46569">
        <w:rPr>
          <w:rFonts w:ascii="Arial" w:hAnsi="Arial" w:cs="Arial"/>
          <w:color w:val="000000" w:themeColor="text1"/>
          <w:sz w:val="24"/>
          <w:szCs w:val="24"/>
        </w:rPr>
        <w:t>da Trilja ne postupi po uputi nadležnog tijela državne uprave</w:t>
      </w:r>
      <w:r w:rsidR="009340AE" w:rsidRPr="00F46569">
        <w:rPr>
          <w:rFonts w:ascii="Arial" w:hAnsi="Arial" w:cs="Arial"/>
          <w:color w:val="000000" w:themeColor="text1"/>
          <w:sz w:val="24"/>
          <w:szCs w:val="24"/>
        </w:rPr>
        <w:t>, nadležno tijelo državne uprave</w:t>
      </w:r>
      <w:r w:rsidRPr="00F46569">
        <w:rPr>
          <w:rFonts w:ascii="Arial" w:hAnsi="Arial" w:cs="Arial"/>
          <w:color w:val="000000" w:themeColor="text1"/>
          <w:sz w:val="24"/>
          <w:szCs w:val="24"/>
        </w:rPr>
        <w:t xml:space="preserve"> donijet će obrazloženu odluku o obustavi od primjene akta sukladno Zakonu.</w:t>
      </w:r>
    </w:p>
    <w:p w14:paraId="514618E3" w14:textId="16BB55B5" w:rsidR="006C4BC8" w:rsidRPr="00F46569" w:rsidRDefault="006C4BC8" w:rsidP="00EC4E5C">
      <w:pPr>
        <w:pStyle w:val="ListParagraph"/>
        <w:numPr>
          <w:ilvl w:val="0"/>
          <w:numId w:val="65"/>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Odluka o obustavi </w:t>
      </w:r>
      <w:r w:rsidR="009340AE" w:rsidRPr="00F46569">
        <w:rPr>
          <w:rFonts w:ascii="Arial" w:hAnsi="Arial" w:cs="Arial"/>
          <w:color w:val="000000" w:themeColor="text1"/>
          <w:sz w:val="24"/>
          <w:szCs w:val="24"/>
        </w:rPr>
        <w:t xml:space="preserve">akta iz stavka 2. ovog članka </w:t>
      </w:r>
      <w:r w:rsidRPr="00F46569">
        <w:rPr>
          <w:rFonts w:ascii="Arial" w:hAnsi="Arial" w:cs="Arial"/>
          <w:color w:val="000000" w:themeColor="text1"/>
          <w:sz w:val="24"/>
          <w:szCs w:val="24"/>
        </w:rPr>
        <w:t xml:space="preserve">se dostavlja predsjedniku </w:t>
      </w:r>
      <w:r w:rsidR="009340AE" w:rsidRPr="00F46569">
        <w:rPr>
          <w:rFonts w:ascii="Arial" w:hAnsi="Arial" w:cs="Arial"/>
          <w:color w:val="000000" w:themeColor="text1"/>
          <w:sz w:val="24"/>
          <w:szCs w:val="24"/>
        </w:rPr>
        <w:t>G</w:t>
      </w:r>
      <w:r w:rsidRPr="00F46569">
        <w:rPr>
          <w:rFonts w:ascii="Arial" w:hAnsi="Arial" w:cs="Arial"/>
          <w:color w:val="000000" w:themeColor="text1"/>
          <w:sz w:val="24"/>
          <w:szCs w:val="24"/>
        </w:rPr>
        <w:t>radskog vijeća grada Trilja i obavezno se</w:t>
      </w:r>
      <w:r w:rsidR="009340AE" w:rsidRPr="00F46569">
        <w:rPr>
          <w:rFonts w:ascii="Arial" w:hAnsi="Arial" w:cs="Arial"/>
          <w:color w:val="000000" w:themeColor="text1"/>
          <w:sz w:val="24"/>
          <w:szCs w:val="24"/>
        </w:rPr>
        <w:t xml:space="preserve"> bez odgode</w:t>
      </w:r>
      <w:r w:rsidRPr="00F46569">
        <w:rPr>
          <w:rFonts w:ascii="Arial" w:hAnsi="Arial" w:cs="Arial"/>
          <w:color w:val="000000" w:themeColor="text1"/>
          <w:sz w:val="24"/>
          <w:szCs w:val="24"/>
        </w:rPr>
        <w:t xml:space="preserve"> objavljuje u Službenom glasniku grada Trilja.</w:t>
      </w:r>
    </w:p>
    <w:p w14:paraId="70DDDCA9" w14:textId="77777777" w:rsidR="00CE4F38" w:rsidRPr="00F46569" w:rsidRDefault="00CE4F38" w:rsidP="00666D06">
      <w:pPr>
        <w:pStyle w:val="ListParagraph"/>
        <w:spacing w:before="240"/>
        <w:ind w:left="390"/>
        <w:jc w:val="center"/>
        <w:rPr>
          <w:rFonts w:ascii="Arial" w:hAnsi="Arial" w:cs="Arial"/>
          <w:sz w:val="24"/>
          <w:szCs w:val="24"/>
        </w:rPr>
      </w:pPr>
    </w:p>
    <w:p w14:paraId="63772770" w14:textId="611EACF3" w:rsidR="0041401D"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51.</w:t>
      </w:r>
    </w:p>
    <w:p w14:paraId="0840C2A7" w14:textId="77777777" w:rsidR="00DC0691" w:rsidRPr="00F46569" w:rsidRDefault="00DC0691" w:rsidP="00B545B8">
      <w:pPr>
        <w:pStyle w:val="ListParagraph"/>
        <w:spacing w:before="240"/>
        <w:ind w:left="390"/>
        <w:rPr>
          <w:rFonts w:ascii="Arial" w:hAnsi="Arial" w:cs="Arial"/>
          <w:sz w:val="24"/>
          <w:szCs w:val="24"/>
        </w:rPr>
      </w:pPr>
    </w:p>
    <w:p w14:paraId="08C1923F" w14:textId="60315F37"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Bri</w:t>
      </w:r>
      <w:r w:rsidR="00CE4F38" w:rsidRPr="00F46569">
        <w:rPr>
          <w:rFonts w:ascii="Arial" w:hAnsi="Arial" w:cs="Arial"/>
          <w:sz w:val="24"/>
          <w:szCs w:val="24"/>
        </w:rPr>
        <w:t>san</w:t>
      </w:r>
      <w:r w:rsidRPr="00F46569">
        <w:rPr>
          <w:rFonts w:ascii="Arial" w:hAnsi="Arial" w:cs="Arial"/>
          <w:sz w:val="24"/>
          <w:szCs w:val="24"/>
        </w:rPr>
        <w:t xml:space="preserve">. </w:t>
      </w:r>
    </w:p>
    <w:p w14:paraId="1A77F57A" w14:textId="77777777" w:rsidR="00DC0691" w:rsidRPr="00F46569" w:rsidRDefault="00DC0691" w:rsidP="00B545B8">
      <w:pPr>
        <w:pStyle w:val="ListParagraph"/>
        <w:spacing w:before="240"/>
        <w:ind w:left="390"/>
        <w:rPr>
          <w:rFonts w:ascii="Arial" w:hAnsi="Arial" w:cs="Arial"/>
          <w:sz w:val="24"/>
          <w:szCs w:val="24"/>
        </w:rPr>
      </w:pPr>
    </w:p>
    <w:p w14:paraId="33965A93" w14:textId="77777777" w:rsidR="00DC0691"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52.</w:t>
      </w:r>
    </w:p>
    <w:p w14:paraId="739C67EF" w14:textId="07110917"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3C3FAA68" w14:textId="77777777" w:rsidR="00A15C08"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Ako za vrijeme trajanja mandata gradonačelnika nastupe okolnosti zbog kojih je gradonačelnik onemogućen obavljati svoju dužnost zbog duže odsutnosti ili drugih razloga spriječenosti, gradonačelnika će zamijeniti privremeni zamjenik kojeg će imenovati gradonačelnik na početku mandata iz reda članova Gradskog vijeća.</w:t>
      </w:r>
    </w:p>
    <w:p w14:paraId="4808ECD7" w14:textId="1ECD1231" w:rsidR="00DC0691"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 Odluku iz stavka 1.ovoga člana gradonačelnik može promijeniti tijekom mandata. </w:t>
      </w:r>
    </w:p>
    <w:p w14:paraId="79D34821" w14:textId="77777777" w:rsidR="00A15C08"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Član Gradskog vijeća iz stavka 1. ovoga članka privremeni je zamjenik gradonačelnika koji zamjenjuje gradonačelnika za vrijeme trajanja duže odsutnosti ili drugih razloga spriječenosti zbog kojih je gradonačelnik kojemu mandat nije prestao onemogućen obavljati svoju dužnost. </w:t>
      </w:r>
    </w:p>
    <w:p w14:paraId="61E6AA85" w14:textId="2FF58A9C" w:rsidR="00DC0691"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Privremeni zamjenik ovlašten je obavljati samo redovne i nužne poslove kako bi se osiguralo nesmetano funkcioniranje grada. </w:t>
      </w:r>
    </w:p>
    <w:p w14:paraId="7201649E" w14:textId="77777777" w:rsidR="00A15C08"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Privremeni zamjenik za vrijeme zamjenjivanja gradonačelnika ostvaruje prava gradonačelnika. </w:t>
      </w:r>
    </w:p>
    <w:p w14:paraId="5462A587" w14:textId="39830270" w:rsidR="00DC0691"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Ako zbog okolnosti iz stavka 1. ovoga članka nastupi prestanak mandata gradonačelnika, raspisat će se prijevremeni izbori za gradonačelnika, a do provedbe prijevremenih izbora dužnost gradonačelnika obnašat će povjerenik Vlade Republike Hrvatske. </w:t>
      </w:r>
    </w:p>
    <w:p w14:paraId="3AAC9F82" w14:textId="77777777" w:rsidR="00CE79AC" w:rsidRPr="00F46569" w:rsidRDefault="00C01192"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Ovlast privremenog zamjenika za zamjenjivanje gradonačelnika prestaje danom nastavljanja obavljanja dužnosti gradonačelnika po prestanku razloga zbog kojih je gradonačelnik bio onemogućen u obavljanju svoje </w:t>
      </w:r>
      <w:r w:rsidRPr="00F46569">
        <w:rPr>
          <w:rFonts w:ascii="Arial" w:hAnsi="Arial" w:cs="Arial"/>
          <w:sz w:val="24"/>
          <w:szCs w:val="24"/>
        </w:rPr>
        <w:lastRenderedPageBreak/>
        <w:t xml:space="preserve">dužnosti, odnosno u slučaju iz stavka 6. ovoga članka danom stupanja na snagu rješenja o imenovanju povjerenika Republike Hrvatske. </w:t>
      </w:r>
    </w:p>
    <w:p w14:paraId="0A18313E" w14:textId="77777777" w:rsidR="00CE79AC" w:rsidRPr="00F46569" w:rsidRDefault="00CE79AC"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 O </w:t>
      </w:r>
      <w:r w:rsidR="00C01192" w:rsidRPr="00F46569">
        <w:rPr>
          <w:rFonts w:ascii="Arial" w:hAnsi="Arial" w:cs="Arial"/>
          <w:sz w:val="24"/>
          <w:szCs w:val="24"/>
        </w:rPr>
        <w:t xml:space="preserve">okolnostima iz stavka 1. i 2. ovoga članka gradonačelnik ili pročelnik upravnog tijela nadležan za službeničke odnose obavijestit će predsjednika gradskog vijeća odmah po nastanku tih okolnosti. </w:t>
      </w:r>
    </w:p>
    <w:p w14:paraId="523763D3" w14:textId="339584E6" w:rsidR="0041401D" w:rsidRPr="00F46569" w:rsidRDefault="00CE79AC" w:rsidP="00DF36AC">
      <w:pPr>
        <w:pStyle w:val="ListParagraph"/>
        <w:numPr>
          <w:ilvl w:val="0"/>
          <w:numId w:val="24"/>
        </w:numPr>
        <w:spacing w:before="240"/>
        <w:rPr>
          <w:rFonts w:ascii="Arial" w:hAnsi="Arial" w:cs="Arial"/>
          <w:sz w:val="24"/>
          <w:szCs w:val="24"/>
        </w:rPr>
      </w:pPr>
      <w:r w:rsidRPr="00F46569">
        <w:rPr>
          <w:rFonts w:ascii="Arial" w:hAnsi="Arial" w:cs="Arial"/>
          <w:sz w:val="24"/>
          <w:szCs w:val="24"/>
        </w:rPr>
        <w:t xml:space="preserve"> O </w:t>
      </w:r>
      <w:r w:rsidR="00C01192" w:rsidRPr="00F46569">
        <w:rPr>
          <w:rFonts w:ascii="Arial" w:hAnsi="Arial" w:cs="Arial"/>
          <w:sz w:val="24"/>
          <w:szCs w:val="24"/>
        </w:rPr>
        <w:t xml:space="preserve">okolnostima iz stavka 6. ovoga članka predsjednik Gradskog vijeća će u roku od 8 dana obavijestiti Vladu republike Hrvatske radi raspisivanja prijevremenih izbora za novog gradonačelnika. </w:t>
      </w:r>
    </w:p>
    <w:p w14:paraId="34E60D27" w14:textId="77777777" w:rsidR="00DC0691" w:rsidRPr="00F46569" w:rsidRDefault="00DC0691" w:rsidP="00B545B8">
      <w:pPr>
        <w:pStyle w:val="ListParagraph"/>
        <w:spacing w:before="240"/>
        <w:ind w:left="390"/>
        <w:rPr>
          <w:rFonts w:ascii="Arial" w:hAnsi="Arial" w:cs="Arial"/>
          <w:sz w:val="24"/>
          <w:szCs w:val="24"/>
        </w:rPr>
      </w:pPr>
    </w:p>
    <w:p w14:paraId="6182F3C4" w14:textId="7DECF47F" w:rsidR="0041401D"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53.</w:t>
      </w:r>
    </w:p>
    <w:p w14:paraId="48CDD0CC" w14:textId="77777777" w:rsidR="00DC0691" w:rsidRPr="00F46569" w:rsidRDefault="00DC0691" w:rsidP="00B545B8">
      <w:pPr>
        <w:pStyle w:val="ListParagraph"/>
        <w:spacing w:before="240"/>
        <w:ind w:left="390"/>
        <w:rPr>
          <w:rFonts w:ascii="Arial" w:hAnsi="Arial" w:cs="Arial"/>
          <w:sz w:val="24"/>
          <w:szCs w:val="24"/>
        </w:rPr>
      </w:pPr>
    </w:p>
    <w:p w14:paraId="4860942D" w14:textId="30AAF89F"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Bri</w:t>
      </w:r>
      <w:r w:rsidR="00CE4F38" w:rsidRPr="00F46569">
        <w:rPr>
          <w:rFonts w:ascii="Arial" w:hAnsi="Arial" w:cs="Arial"/>
          <w:sz w:val="24"/>
          <w:szCs w:val="24"/>
        </w:rPr>
        <w:t>san</w:t>
      </w:r>
      <w:r w:rsidRPr="00F46569">
        <w:rPr>
          <w:rFonts w:ascii="Arial" w:hAnsi="Arial" w:cs="Arial"/>
          <w:sz w:val="24"/>
          <w:szCs w:val="24"/>
        </w:rPr>
        <w:t xml:space="preserve">. </w:t>
      </w:r>
    </w:p>
    <w:p w14:paraId="13DE401B" w14:textId="77777777" w:rsidR="00BE11DC" w:rsidRPr="00F46569" w:rsidRDefault="00BE11DC" w:rsidP="00B545B8">
      <w:pPr>
        <w:pStyle w:val="ListParagraph"/>
        <w:spacing w:before="240"/>
        <w:ind w:left="390"/>
        <w:rPr>
          <w:rFonts w:ascii="Arial" w:hAnsi="Arial" w:cs="Arial"/>
          <w:sz w:val="24"/>
          <w:szCs w:val="24"/>
        </w:rPr>
      </w:pPr>
    </w:p>
    <w:p w14:paraId="675EA929" w14:textId="0EBDFE27" w:rsidR="0041401D"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54.</w:t>
      </w:r>
    </w:p>
    <w:p w14:paraId="29CBE0DB" w14:textId="77777777" w:rsidR="00666D06" w:rsidRPr="00F46569" w:rsidRDefault="00666D06" w:rsidP="00666D06">
      <w:pPr>
        <w:pStyle w:val="ListParagraph"/>
        <w:spacing w:before="240"/>
        <w:ind w:left="390"/>
        <w:jc w:val="center"/>
        <w:rPr>
          <w:rFonts w:ascii="Arial" w:hAnsi="Arial" w:cs="Arial"/>
          <w:color w:val="000000" w:themeColor="text1"/>
          <w:sz w:val="24"/>
          <w:szCs w:val="24"/>
        </w:rPr>
      </w:pPr>
    </w:p>
    <w:p w14:paraId="5F6EF557" w14:textId="77777777" w:rsidR="00BE11DC" w:rsidRPr="00F46569" w:rsidRDefault="00C01192" w:rsidP="00DF36AC">
      <w:pPr>
        <w:pStyle w:val="ListParagraph"/>
        <w:numPr>
          <w:ilvl w:val="0"/>
          <w:numId w:val="25"/>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Gradonačelniku mandat prestaje po sili zakona: </w:t>
      </w:r>
    </w:p>
    <w:p w14:paraId="709B2B0C" w14:textId="10411E32"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danom dostave pisane ostavke sukladno pravilima o dostavi propisanim Zakonom o općem upravnom postupku, </w:t>
      </w:r>
    </w:p>
    <w:p w14:paraId="2D759B0C" w14:textId="2D302E6B"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danom pravomoćnosti sudske odluke o oduzimanju poslovne sposobnosti, </w:t>
      </w:r>
    </w:p>
    <w:p w14:paraId="428BFCD5" w14:textId="2C7198F0"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danom pravomoćnosti sudske presude kojom je osuđen na bezuvjetnu kaznu zatvora u trajanju dužem od jednog mjeseca, </w:t>
      </w:r>
    </w:p>
    <w:p w14:paraId="3DF8B297" w14:textId="1D04EF67"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danom prestanka prebivališta na području Grada Trilja, </w:t>
      </w:r>
    </w:p>
    <w:p w14:paraId="4ED15B72" w14:textId="3A7DEAC0"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danom prestanka hrvatskog državljanstva, </w:t>
      </w:r>
    </w:p>
    <w:p w14:paraId="0BA38A37" w14:textId="71D242DF" w:rsidR="00A15C08" w:rsidRPr="00F46569" w:rsidRDefault="00A15C08"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ako ne predloži proračun predstavničkom tijelu,</w:t>
      </w:r>
    </w:p>
    <w:p w14:paraId="3DDA76F8" w14:textId="153FCA64" w:rsidR="00BE11DC" w:rsidRPr="00F46569" w:rsidRDefault="00C01192" w:rsidP="00DF36AC">
      <w:pPr>
        <w:pStyle w:val="ListParagraph"/>
        <w:numPr>
          <w:ilvl w:val="1"/>
          <w:numId w:val="43"/>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smrću. </w:t>
      </w:r>
    </w:p>
    <w:p w14:paraId="19643E3A" w14:textId="5D1F74C6" w:rsidR="008A375B" w:rsidRPr="00F46569" w:rsidRDefault="008A375B" w:rsidP="008A375B">
      <w:pPr>
        <w:pStyle w:val="ListParagraph"/>
        <w:numPr>
          <w:ilvl w:val="0"/>
          <w:numId w:val="25"/>
        </w:numPr>
        <w:spacing w:before="240"/>
        <w:rPr>
          <w:rFonts w:ascii="Arial" w:hAnsi="Arial" w:cs="Arial"/>
          <w:color w:val="000000" w:themeColor="text1"/>
          <w:sz w:val="24"/>
          <w:szCs w:val="24"/>
        </w:rPr>
      </w:pPr>
      <w:r w:rsidRPr="00F46569">
        <w:rPr>
          <w:rFonts w:ascii="Arial" w:hAnsi="Arial" w:cs="Arial"/>
          <w:color w:val="000000" w:themeColor="text1"/>
          <w:sz w:val="24"/>
          <w:szCs w:val="24"/>
        </w:rPr>
        <w:t>Gradonačelniku prestaje mandat ako povuče prijedlog proračuna prije glasovanja o proračunu u cjelini te ne predloži novi prijedlog proračuna u roku koji omogućuje njegovo donošenje odlukom o razrješenju Vlade Republike Hrvatske na prijedlog tijela državne uprave nadležnog za lokalnu i područnu (lokalnu) samoupravu.</w:t>
      </w:r>
    </w:p>
    <w:p w14:paraId="4419DB1E" w14:textId="77777777" w:rsidR="000179FA" w:rsidRPr="00F46569" w:rsidRDefault="000179FA" w:rsidP="000179FA">
      <w:pPr>
        <w:pStyle w:val="ListParagraph"/>
        <w:spacing w:before="240"/>
        <w:ind w:left="1830"/>
        <w:rPr>
          <w:rFonts w:ascii="Arial" w:hAnsi="Arial" w:cs="Arial"/>
          <w:color w:val="000000" w:themeColor="text1"/>
          <w:sz w:val="24"/>
          <w:szCs w:val="24"/>
        </w:rPr>
      </w:pPr>
    </w:p>
    <w:p w14:paraId="661FF1DD" w14:textId="50ADFD47" w:rsidR="0041401D" w:rsidRPr="00F46569" w:rsidRDefault="00C01192" w:rsidP="00DF36AC">
      <w:pPr>
        <w:pStyle w:val="ListParagraph"/>
        <w:numPr>
          <w:ilvl w:val="0"/>
          <w:numId w:val="25"/>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Ako gradonačelniku mandat prestane prije isteka mandata, raspisat će se prijevremeni izbori za gradonačelnika, a do provedbe prijevremenih izbora dužnost gradonačelnika obnašat će povjerenik Vlade Republike Hrvatske. </w:t>
      </w:r>
    </w:p>
    <w:p w14:paraId="48E8E83C" w14:textId="77777777" w:rsidR="00BE11DC" w:rsidRPr="00F46569" w:rsidRDefault="00BE11DC" w:rsidP="00B545B8">
      <w:pPr>
        <w:pStyle w:val="ListParagraph"/>
        <w:spacing w:before="240"/>
        <w:ind w:left="390"/>
        <w:rPr>
          <w:rFonts w:ascii="Arial" w:hAnsi="Arial" w:cs="Arial"/>
          <w:sz w:val="24"/>
          <w:szCs w:val="24"/>
        </w:rPr>
      </w:pPr>
    </w:p>
    <w:p w14:paraId="62F19323" w14:textId="2A2218F8" w:rsidR="0041401D" w:rsidRPr="00F46569" w:rsidRDefault="00C01192" w:rsidP="00666D06">
      <w:pPr>
        <w:pStyle w:val="ListParagraph"/>
        <w:spacing w:before="240"/>
        <w:ind w:left="390"/>
        <w:jc w:val="center"/>
        <w:rPr>
          <w:rFonts w:ascii="Arial" w:hAnsi="Arial" w:cs="Arial"/>
          <w:sz w:val="24"/>
          <w:szCs w:val="24"/>
        </w:rPr>
      </w:pPr>
      <w:r w:rsidRPr="00F46569">
        <w:rPr>
          <w:rFonts w:ascii="Arial" w:hAnsi="Arial" w:cs="Arial"/>
          <w:sz w:val="24"/>
          <w:szCs w:val="24"/>
        </w:rPr>
        <w:t>Članak 55.</w:t>
      </w:r>
    </w:p>
    <w:p w14:paraId="7924B8DC" w14:textId="77777777" w:rsidR="00BE11DC" w:rsidRPr="00F46569" w:rsidRDefault="00BE11DC" w:rsidP="00B545B8">
      <w:pPr>
        <w:pStyle w:val="ListParagraph"/>
        <w:spacing w:before="240"/>
        <w:ind w:left="390"/>
        <w:rPr>
          <w:rFonts w:ascii="Arial" w:hAnsi="Arial" w:cs="Arial"/>
          <w:sz w:val="24"/>
          <w:szCs w:val="24"/>
        </w:rPr>
      </w:pPr>
    </w:p>
    <w:p w14:paraId="58F09FCE" w14:textId="5E53FF17"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Gradonačelnik se može opozvati u postupku propisanom člankom 20. ovog Statuta. </w:t>
      </w:r>
    </w:p>
    <w:p w14:paraId="576E1136" w14:textId="77777777" w:rsidR="0041401D" w:rsidRPr="00F46569" w:rsidRDefault="0041401D" w:rsidP="00B545B8">
      <w:pPr>
        <w:pStyle w:val="ListParagraph"/>
        <w:spacing w:before="240"/>
        <w:ind w:left="390"/>
        <w:rPr>
          <w:rFonts w:ascii="Arial" w:hAnsi="Arial" w:cs="Arial"/>
          <w:sz w:val="24"/>
          <w:szCs w:val="24"/>
        </w:rPr>
      </w:pPr>
    </w:p>
    <w:p w14:paraId="24E27839" w14:textId="1F2AF4AE" w:rsidR="00FE0F27" w:rsidRPr="00DF5792" w:rsidRDefault="00FE0F27" w:rsidP="00DF5792">
      <w:pPr>
        <w:pStyle w:val="ListParagraph"/>
        <w:spacing w:after="0" w:line="240" w:lineRule="auto"/>
        <w:ind w:left="0"/>
        <w:jc w:val="center"/>
        <w:rPr>
          <w:rFonts w:ascii="Arial" w:hAnsi="Arial" w:cs="Arial"/>
          <w:b/>
          <w:sz w:val="24"/>
          <w:szCs w:val="24"/>
        </w:rPr>
      </w:pPr>
      <w:r w:rsidRPr="00DF5792">
        <w:rPr>
          <w:rFonts w:ascii="Arial" w:hAnsi="Arial" w:cs="Arial"/>
          <w:b/>
          <w:sz w:val="24"/>
          <w:szCs w:val="24"/>
        </w:rPr>
        <w:t>DIO OSMI</w:t>
      </w:r>
    </w:p>
    <w:p w14:paraId="14B395FC" w14:textId="59F4F186" w:rsidR="0041401D" w:rsidRPr="00DF5792" w:rsidRDefault="00C01192" w:rsidP="00DF5792">
      <w:pPr>
        <w:pStyle w:val="ListParagraph"/>
        <w:spacing w:after="0" w:line="240" w:lineRule="auto"/>
        <w:ind w:left="0"/>
        <w:jc w:val="center"/>
        <w:rPr>
          <w:rFonts w:ascii="Arial" w:hAnsi="Arial" w:cs="Arial"/>
          <w:b/>
          <w:sz w:val="24"/>
          <w:szCs w:val="24"/>
        </w:rPr>
      </w:pPr>
      <w:r w:rsidRPr="00DF5792">
        <w:rPr>
          <w:rFonts w:ascii="Arial" w:hAnsi="Arial" w:cs="Arial"/>
          <w:b/>
          <w:sz w:val="24"/>
          <w:szCs w:val="24"/>
        </w:rPr>
        <w:t xml:space="preserve"> OSTVARIVANJE PRAVA PRIPADNIKA NACIONALNE/NIH MANJINE/NA</w:t>
      </w:r>
    </w:p>
    <w:p w14:paraId="4B759915" w14:textId="77777777" w:rsidR="00BE11DC" w:rsidRPr="00F46569" w:rsidRDefault="00BE11DC" w:rsidP="00DF5792">
      <w:pPr>
        <w:pStyle w:val="ListParagraph"/>
        <w:spacing w:before="240" w:line="240" w:lineRule="auto"/>
        <w:ind w:left="390"/>
        <w:rPr>
          <w:rFonts w:ascii="Arial" w:hAnsi="Arial" w:cs="Arial"/>
          <w:sz w:val="24"/>
          <w:szCs w:val="24"/>
        </w:rPr>
      </w:pPr>
    </w:p>
    <w:p w14:paraId="5AB3406E" w14:textId="77777777" w:rsidR="0015668F" w:rsidRDefault="0015668F" w:rsidP="00876E7B">
      <w:pPr>
        <w:pStyle w:val="ListParagraph"/>
        <w:spacing w:before="240"/>
        <w:ind w:left="390"/>
        <w:jc w:val="center"/>
        <w:rPr>
          <w:rFonts w:ascii="Arial" w:hAnsi="Arial" w:cs="Arial"/>
          <w:sz w:val="24"/>
          <w:szCs w:val="24"/>
        </w:rPr>
      </w:pPr>
    </w:p>
    <w:p w14:paraId="0AD2D196" w14:textId="01B36841" w:rsidR="00BE11DC" w:rsidRPr="00F46569" w:rsidRDefault="00C01192" w:rsidP="00876E7B">
      <w:pPr>
        <w:pStyle w:val="ListParagraph"/>
        <w:spacing w:before="240"/>
        <w:ind w:left="390"/>
        <w:jc w:val="center"/>
        <w:rPr>
          <w:rFonts w:ascii="Arial" w:hAnsi="Arial" w:cs="Arial"/>
          <w:sz w:val="24"/>
          <w:szCs w:val="24"/>
        </w:rPr>
      </w:pPr>
      <w:r w:rsidRPr="00F46569">
        <w:rPr>
          <w:rFonts w:ascii="Arial" w:hAnsi="Arial" w:cs="Arial"/>
          <w:sz w:val="24"/>
          <w:szCs w:val="24"/>
        </w:rPr>
        <w:t>Članak 56.</w:t>
      </w:r>
    </w:p>
    <w:p w14:paraId="7D91D2E1" w14:textId="797EA6D2"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25EB0F7F" w14:textId="77777777" w:rsidR="0041401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Pripadnici nacionalnih manjina u Gradu Trilju sudjeluju u javnom životu i upravljanju lokalnim poslovima putem vijeća nacionalnih manjina i predstavnika nacionalnih manjina. </w:t>
      </w:r>
    </w:p>
    <w:p w14:paraId="738A2463" w14:textId="77777777" w:rsidR="009C7B4C" w:rsidRPr="00F46569" w:rsidRDefault="009C7B4C" w:rsidP="00B545B8">
      <w:pPr>
        <w:pStyle w:val="ListParagraph"/>
        <w:spacing w:before="240"/>
        <w:ind w:left="390"/>
        <w:rPr>
          <w:rFonts w:ascii="Arial" w:hAnsi="Arial" w:cs="Arial"/>
          <w:sz w:val="24"/>
          <w:szCs w:val="24"/>
        </w:rPr>
      </w:pPr>
    </w:p>
    <w:p w14:paraId="1721EB3D" w14:textId="39833E22" w:rsidR="00216BAD" w:rsidRPr="00F46569" w:rsidRDefault="00C01192" w:rsidP="00876E7B">
      <w:pPr>
        <w:pStyle w:val="ListParagraph"/>
        <w:spacing w:before="240"/>
        <w:ind w:left="390"/>
        <w:jc w:val="center"/>
        <w:rPr>
          <w:rFonts w:ascii="Arial" w:hAnsi="Arial" w:cs="Arial"/>
          <w:sz w:val="24"/>
          <w:szCs w:val="24"/>
        </w:rPr>
      </w:pPr>
      <w:r w:rsidRPr="00F46569">
        <w:rPr>
          <w:rFonts w:ascii="Arial" w:hAnsi="Arial" w:cs="Arial"/>
          <w:sz w:val="24"/>
          <w:szCs w:val="24"/>
        </w:rPr>
        <w:t>Članak 57.</w:t>
      </w:r>
    </w:p>
    <w:p w14:paraId="7AF369F3" w14:textId="77777777" w:rsidR="00876E7B" w:rsidRPr="00F46569" w:rsidRDefault="00876E7B" w:rsidP="00876E7B">
      <w:pPr>
        <w:pStyle w:val="ListParagraph"/>
        <w:spacing w:before="240"/>
        <w:ind w:left="390"/>
        <w:jc w:val="center"/>
        <w:rPr>
          <w:rFonts w:ascii="Arial" w:hAnsi="Arial" w:cs="Arial"/>
          <w:sz w:val="24"/>
          <w:szCs w:val="24"/>
        </w:rPr>
      </w:pPr>
    </w:p>
    <w:p w14:paraId="26EFBA82" w14:textId="77777777" w:rsidR="009C7B4C" w:rsidRPr="00F46569" w:rsidRDefault="00C01192" w:rsidP="00DF36AC">
      <w:pPr>
        <w:pStyle w:val="ListParagraph"/>
        <w:numPr>
          <w:ilvl w:val="0"/>
          <w:numId w:val="26"/>
        </w:numPr>
        <w:spacing w:before="240"/>
        <w:rPr>
          <w:rFonts w:ascii="Arial" w:hAnsi="Arial" w:cs="Arial"/>
          <w:sz w:val="24"/>
          <w:szCs w:val="24"/>
        </w:rPr>
      </w:pPr>
      <w:r w:rsidRPr="00F46569">
        <w:rPr>
          <w:rFonts w:ascii="Arial" w:hAnsi="Arial" w:cs="Arial"/>
          <w:sz w:val="24"/>
          <w:szCs w:val="24"/>
        </w:rPr>
        <w:t xml:space="preserve">Vijeća i predstavnici nacionalnih manjina u Gradu Trilju imaju pravo: </w:t>
      </w:r>
    </w:p>
    <w:p w14:paraId="120F215E" w14:textId="03518E0D" w:rsidR="009C7B4C" w:rsidRPr="00F46569" w:rsidRDefault="00C01192" w:rsidP="00DF36AC">
      <w:pPr>
        <w:pStyle w:val="ListParagraph"/>
        <w:numPr>
          <w:ilvl w:val="1"/>
          <w:numId w:val="44"/>
        </w:numPr>
        <w:spacing w:before="240"/>
        <w:rPr>
          <w:rFonts w:ascii="Arial" w:hAnsi="Arial" w:cs="Arial"/>
          <w:sz w:val="24"/>
          <w:szCs w:val="24"/>
        </w:rPr>
      </w:pPr>
      <w:r w:rsidRPr="00F46569">
        <w:rPr>
          <w:rFonts w:ascii="Arial" w:hAnsi="Arial" w:cs="Arial"/>
          <w:sz w:val="24"/>
          <w:szCs w:val="24"/>
        </w:rPr>
        <w:t xml:space="preserve">predlagati tijelima Grada Trilja mjere za unapređivanje položaja nacionalnih manjina u Gradu Trilju, uključujući davanje prijedloga općih akata kojima se uređuju pitanja od značaja za nacionalnu manjinu; </w:t>
      </w:r>
    </w:p>
    <w:p w14:paraId="658F1E52" w14:textId="6AC32DE3" w:rsidR="009C7B4C" w:rsidRPr="00F46569" w:rsidRDefault="00C01192" w:rsidP="00DF36AC">
      <w:pPr>
        <w:pStyle w:val="ListParagraph"/>
        <w:numPr>
          <w:ilvl w:val="1"/>
          <w:numId w:val="44"/>
        </w:numPr>
        <w:spacing w:before="240"/>
        <w:rPr>
          <w:rFonts w:ascii="Arial" w:hAnsi="Arial" w:cs="Arial"/>
          <w:sz w:val="24"/>
          <w:szCs w:val="24"/>
        </w:rPr>
      </w:pPr>
      <w:r w:rsidRPr="00F46569">
        <w:rPr>
          <w:rFonts w:ascii="Arial" w:hAnsi="Arial" w:cs="Arial"/>
          <w:sz w:val="24"/>
          <w:szCs w:val="24"/>
        </w:rPr>
        <w:t xml:space="preserve">isticati kandidate za dužnosti u tijelima Grada Trilja; </w:t>
      </w:r>
    </w:p>
    <w:p w14:paraId="19493168" w14:textId="5CC43AE7" w:rsidR="009C7B4C" w:rsidRPr="00F46569" w:rsidRDefault="00C01192" w:rsidP="00DF36AC">
      <w:pPr>
        <w:pStyle w:val="ListParagraph"/>
        <w:numPr>
          <w:ilvl w:val="1"/>
          <w:numId w:val="44"/>
        </w:numPr>
        <w:spacing w:before="240"/>
        <w:rPr>
          <w:rFonts w:ascii="Arial" w:hAnsi="Arial" w:cs="Arial"/>
          <w:sz w:val="24"/>
          <w:szCs w:val="24"/>
        </w:rPr>
      </w:pPr>
      <w:r w:rsidRPr="00F46569">
        <w:rPr>
          <w:rFonts w:ascii="Arial" w:hAnsi="Arial" w:cs="Arial"/>
          <w:sz w:val="24"/>
          <w:szCs w:val="24"/>
        </w:rPr>
        <w:t>biti obaviješteni o svakom pitanju o kome će raspravljati radno tijelo Gradskog vijeća, a tiče se položaja nacionalne manjine</w:t>
      </w:r>
      <w:r w:rsidR="009C7B4C" w:rsidRPr="00F46569">
        <w:rPr>
          <w:rFonts w:ascii="Arial" w:hAnsi="Arial" w:cs="Arial"/>
          <w:sz w:val="24"/>
          <w:szCs w:val="24"/>
        </w:rPr>
        <w:t>.</w:t>
      </w:r>
    </w:p>
    <w:p w14:paraId="381388EA" w14:textId="67349A0B" w:rsidR="00216BAD" w:rsidRPr="00F46569" w:rsidRDefault="00C01192" w:rsidP="00DF36AC">
      <w:pPr>
        <w:pStyle w:val="ListParagraph"/>
        <w:numPr>
          <w:ilvl w:val="0"/>
          <w:numId w:val="26"/>
        </w:numPr>
        <w:spacing w:before="240"/>
        <w:rPr>
          <w:rFonts w:ascii="Arial" w:hAnsi="Arial" w:cs="Arial"/>
          <w:sz w:val="24"/>
          <w:szCs w:val="24"/>
        </w:rPr>
      </w:pPr>
      <w:r w:rsidRPr="00F46569">
        <w:rPr>
          <w:rFonts w:ascii="Arial" w:hAnsi="Arial" w:cs="Arial"/>
          <w:sz w:val="24"/>
          <w:szCs w:val="24"/>
        </w:rPr>
        <w:t xml:space="preserve">Način, rokovi i postupak ostvarivanja prava iz stavka 1. uredit će se poslovnikom Gradskog vijeća Grada Trilja. </w:t>
      </w:r>
    </w:p>
    <w:p w14:paraId="1C92343A" w14:textId="77777777" w:rsidR="009C7B4C" w:rsidRPr="00F46569" w:rsidRDefault="009C7B4C" w:rsidP="00B545B8">
      <w:pPr>
        <w:pStyle w:val="ListParagraph"/>
        <w:spacing w:before="240"/>
        <w:ind w:left="390"/>
        <w:rPr>
          <w:rFonts w:ascii="Arial" w:hAnsi="Arial" w:cs="Arial"/>
          <w:sz w:val="24"/>
          <w:szCs w:val="24"/>
        </w:rPr>
      </w:pPr>
    </w:p>
    <w:p w14:paraId="09D3EF9D" w14:textId="6806811E" w:rsidR="00216BAD" w:rsidRPr="00F46569" w:rsidRDefault="00C01192" w:rsidP="00876E7B">
      <w:pPr>
        <w:pStyle w:val="ListParagraph"/>
        <w:spacing w:before="240"/>
        <w:ind w:left="390"/>
        <w:jc w:val="center"/>
        <w:rPr>
          <w:rFonts w:ascii="Arial" w:hAnsi="Arial" w:cs="Arial"/>
          <w:sz w:val="24"/>
          <w:szCs w:val="24"/>
        </w:rPr>
      </w:pPr>
      <w:r w:rsidRPr="00F46569">
        <w:rPr>
          <w:rFonts w:ascii="Arial" w:hAnsi="Arial" w:cs="Arial"/>
          <w:sz w:val="24"/>
          <w:szCs w:val="24"/>
        </w:rPr>
        <w:t>Članak 58.</w:t>
      </w:r>
    </w:p>
    <w:p w14:paraId="49445C29" w14:textId="77777777" w:rsidR="009C7B4C" w:rsidRPr="00F46569" w:rsidRDefault="009C7B4C" w:rsidP="00B545B8">
      <w:pPr>
        <w:pStyle w:val="ListParagraph"/>
        <w:spacing w:before="240"/>
        <w:ind w:left="390"/>
        <w:rPr>
          <w:rFonts w:ascii="Arial" w:hAnsi="Arial" w:cs="Arial"/>
          <w:sz w:val="24"/>
          <w:szCs w:val="24"/>
        </w:rPr>
      </w:pPr>
    </w:p>
    <w:p w14:paraId="673B8A5F" w14:textId="77777777" w:rsidR="009C7B4C"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Gradonačelnik je dužan u pripremi prijedloga općih akata od vijeća nacionalnih manjina, odnosno predstavnika nacionalnih manjina osnovanih za područje Grada Trilja, zatražiti mišljenje i prijedloge o odredbama kojima se uređuju prava i slobode nacionalnih manjina. </w:t>
      </w:r>
    </w:p>
    <w:p w14:paraId="721E8322" w14:textId="77777777" w:rsidR="009C7B4C" w:rsidRPr="00F46569" w:rsidRDefault="009C7B4C" w:rsidP="00B545B8">
      <w:pPr>
        <w:pStyle w:val="ListParagraph"/>
        <w:spacing w:before="240"/>
        <w:ind w:left="390"/>
        <w:rPr>
          <w:rFonts w:ascii="Arial" w:hAnsi="Arial" w:cs="Arial"/>
          <w:sz w:val="24"/>
          <w:szCs w:val="24"/>
        </w:rPr>
      </w:pPr>
    </w:p>
    <w:p w14:paraId="59239C39" w14:textId="41B54D98" w:rsidR="00216BAD" w:rsidRPr="00F46569" w:rsidRDefault="00C01192" w:rsidP="00876E7B">
      <w:pPr>
        <w:pStyle w:val="ListParagraph"/>
        <w:spacing w:before="240"/>
        <w:ind w:left="390"/>
        <w:jc w:val="center"/>
        <w:rPr>
          <w:rFonts w:ascii="Arial" w:hAnsi="Arial" w:cs="Arial"/>
          <w:sz w:val="24"/>
          <w:szCs w:val="24"/>
        </w:rPr>
      </w:pPr>
      <w:r w:rsidRPr="00F46569">
        <w:rPr>
          <w:rFonts w:ascii="Arial" w:hAnsi="Arial" w:cs="Arial"/>
          <w:sz w:val="24"/>
          <w:szCs w:val="24"/>
        </w:rPr>
        <w:t>Članak 59.</w:t>
      </w:r>
    </w:p>
    <w:p w14:paraId="636E8E24" w14:textId="77777777" w:rsidR="00876E7B" w:rsidRPr="00F46569" w:rsidRDefault="00876E7B" w:rsidP="00876E7B">
      <w:pPr>
        <w:pStyle w:val="ListParagraph"/>
        <w:spacing w:before="240"/>
        <w:ind w:left="390"/>
        <w:jc w:val="center"/>
        <w:rPr>
          <w:rFonts w:ascii="Arial" w:hAnsi="Arial" w:cs="Arial"/>
          <w:sz w:val="24"/>
          <w:szCs w:val="24"/>
        </w:rPr>
      </w:pPr>
    </w:p>
    <w:p w14:paraId="79F15A5F" w14:textId="77777777" w:rsidR="009C7B4C" w:rsidRPr="00F46569" w:rsidRDefault="00C01192" w:rsidP="00DF36AC">
      <w:pPr>
        <w:pStyle w:val="ListParagraph"/>
        <w:numPr>
          <w:ilvl w:val="0"/>
          <w:numId w:val="27"/>
        </w:numPr>
        <w:spacing w:before="240"/>
        <w:rPr>
          <w:rFonts w:ascii="Arial" w:hAnsi="Arial" w:cs="Arial"/>
          <w:sz w:val="24"/>
          <w:szCs w:val="24"/>
        </w:rPr>
      </w:pPr>
      <w:r w:rsidRPr="00F46569">
        <w:rPr>
          <w:rFonts w:ascii="Arial" w:hAnsi="Arial" w:cs="Arial"/>
          <w:sz w:val="24"/>
          <w:szCs w:val="24"/>
        </w:rPr>
        <w:t xml:space="preserve">Na području Grada Trilja, pripadnici nacionalnih manjina imaju pravo koristiti i isticati simbole i zastave nacionalne manjine. </w:t>
      </w:r>
    </w:p>
    <w:p w14:paraId="055313AF" w14:textId="179994E2" w:rsidR="00216BAD" w:rsidRPr="00F46569" w:rsidRDefault="00C01192" w:rsidP="00DF36AC">
      <w:pPr>
        <w:pStyle w:val="ListParagraph"/>
        <w:numPr>
          <w:ilvl w:val="0"/>
          <w:numId w:val="27"/>
        </w:numPr>
        <w:spacing w:before="240"/>
        <w:rPr>
          <w:rFonts w:ascii="Arial" w:hAnsi="Arial" w:cs="Arial"/>
          <w:sz w:val="24"/>
          <w:szCs w:val="24"/>
        </w:rPr>
      </w:pPr>
      <w:r w:rsidRPr="00F46569">
        <w:rPr>
          <w:rFonts w:ascii="Arial" w:hAnsi="Arial" w:cs="Arial"/>
          <w:sz w:val="24"/>
          <w:szCs w:val="24"/>
        </w:rPr>
        <w:t xml:space="preserve">Zastava nacionalne manjine može se uz zastavu Republike Hrvatske i zastavu Grada Trilja isticati na poslovnim zgradama u kojima nacionalna manjina ima sjedište i u svečanim prigodama značajnim za nacionalnu manjinu. </w:t>
      </w:r>
    </w:p>
    <w:p w14:paraId="0F857B3C" w14:textId="77777777" w:rsidR="009C7B4C" w:rsidRPr="00F46569" w:rsidRDefault="009C7B4C" w:rsidP="00B545B8">
      <w:pPr>
        <w:pStyle w:val="ListParagraph"/>
        <w:spacing w:before="240"/>
        <w:ind w:left="390"/>
        <w:rPr>
          <w:rFonts w:ascii="Arial" w:hAnsi="Arial" w:cs="Arial"/>
          <w:sz w:val="24"/>
          <w:szCs w:val="24"/>
        </w:rPr>
      </w:pPr>
    </w:p>
    <w:p w14:paraId="4DB7B04D" w14:textId="234FF7B0" w:rsidR="00216BAD" w:rsidRPr="00F46569" w:rsidRDefault="00C01192" w:rsidP="00876E7B">
      <w:pPr>
        <w:pStyle w:val="ListParagraph"/>
        <w:spacing w:before="240"/>
        <w:ind w:left="390"/>
        <w:jc w:val="center"/>
        <w:rPr>
          <w:rFonts w:ascii="Arial" w:hAnsi="Arial" w:cs="Arial"/>
          <w:sz w:val="24"/>
          <w:szCs w:val="24"/>
        </w:rPr>
      </w:pPr>
      <w:r w:rsidRPr="00F46569">
        <w:rPr>
          <w:rFonts w:ascii="Arial" w:hAnsi="Arial" w:cs="Arial"/>
          <w:sz w:val="24"/>
          <w:szCs w:val="24"/>
        </w:rPr>
        <w:t>Članak 60.</w:t>
      </w:r>
    </w:p>
    <w:p w14:paraId="4DDDD109" w14:textId="77777777" w:rsidR="00876E7B" w:rsidRPr="00F46569" w:rsidRDefault="00876E7B" w:rsidP="00876E7B">
      <w:pPr>
        <w:pStyle w:val="ListParagraph"/>
        <w:spacing w:before="240"/>
        <w:ind w:left="390"/>
        <w:jc w:val="center"/>
        <w:rPr>
          <w:rFonts w:ascii="Arial" w:hAnsi="Arial" w:cs="Arial"/>
          <w:sz w:val="24"/>
          <w:szCs w:val="24"/>
        </w:rPr>
      </w:pPr>
    </w:p>
    <w:p w14:paraId="290C63ED" w14:textId="11DDE93D" w:rsidR="009C7B4C" w:rsidRPr="00F46569" w:rsidRDefault="00C01192" w:rsidP="00DF36AC">
      <w:pPr>
        <w:pStyle w:val="ListParagraph"/>
        <w:numPr>
          <w:ilvl w:val="0"/>
          <w:numId w:val="28"/>
        </w:numPr>
        <w:spacing w:before="240"/>
        <w:rPr>
          <w:rFonts w:ascii="Arial" w:hAnsi="Arial" w:cs="Arial"/>
          <w:sz w:val="24"/>
          <w:szCs w:val="24"/>
        </w:rPr>
      </w:pPr>
      <w:r w:rsidRPr="00F46569">
        <w:rPr>
          <w:rFonts w:ascii="Arial" w:hAnsi="Arial" w:cs="Arial"/>
          <w:sz w:val="24"/>
          <w:szCs w:val="24"/>
        </w:rPr>
        <w:t xml:space="preserve">Vijeća i predstavnici nacionalnih manjina mogu u službene svrhe upotrebljavati i druge simbole i znamenja svoje nacionalne manjine i to: </w:t>
      </w:r>
    </w:p>
    <w:p w14:paraId="62425C52" w14:textId="094973A6" w:rsidR="009C7B4C" w:rsidRPr="00F46569" w:rsidRDefault="00C01192" w:rsidP="00DF36AC">
      <w:pPr>
        <w:pStyle w:val="ListParagraph"/>
        <w:numPr>
          <w:ilvl w:val="1"/>
          <w:numId w:val="45"/>
        </w:numPr>
        <w:spacing w:before="240"/>
        <w:rPr>
          <w:rFonts w:ascii="Arial" w:hAnsi="Arial" w:cs="Arial"/>
          <w:sz w:val="24"/>
          <w:szCs w:val="24"/>
        </w:rPr>
      </w:pPr>
      <w:r w:rsidRPr="00F46569">
        <w:rPr>
          <w:rFonts w:ascii="Arial" w:hAnsi="Arial" w:cs="Arial"/>
          <w:sz w:val="24"/>
          <w:szCs w:val="24"/>
        </w:rPr>
        <w:t>u sastavu svojih pečata i žigova</w:t>
      </w:r>
    </w:p>
    <w:p w14:paraId="78DD69DF" w14:textId="5D271CF9" w:rsidR="009C7B4C" w:rsidRPr="00F46569" w:rsidRDefault="00C01192" w:rsidP="00DF36AC">
      <w:pPr>
        <w:pStyle w:val="ListParagraph"/>
        <w:numPr>
          <w:ilvl w:val="1"/>
          <w:numId w:val="45"/>
        </w:numPr>
        <w:spacing w:before="240"/>
        <w:rPr>
          <w:rFonts w:ascii="Arial" w:hAnsi="Arial" w:cs="Arial"/>
          <w:sz w:val="24"/>
          <w:szCs w:val="24"/>
        </w:rPr>
      </w:pPr>
      <w:r w:rsidRPr="00F46569">
        <w:rPr>
          <w:rFonts w:ascii="Arial" w:hAnsi="Arial" w:cs="Arial"/>
          <w:sz w:val="24"/>
          <w:szCs w:val="24"/>
        </w:rPr>
        <w:t>u natpisnim pločama na poslovnim zgradama u kojima imaju sjedište te u službenim i svečanim prostorijama</w:t>
      </w:r>
    </w:p>
    <w:p w14:paraId="7100789D" w14:textId="58F3B07E" w:rsidR="00216BAD" w:rsidRPr="00F46569" w:rsidRDefault="00C01192" w:rsidP="00DF36AC">
      <w:pPr>
        <w:pStyle w:val="ListParagraph"/>
        <w:numPr>
          <w:ilvl w:val="1"/>
          <w:numId w:val="45"/>
        </w:numPr>
        <w:spacing w:before="240"/>
        <w:rPr>
          <w:rFonts w:ascii="Arial" w:hAnsi="Arial" w:cs="Arial"/>
          <w:sz w:val="24"/>
          <w:szCs w:val="24"/>
        </w:rPr>
      </w:pPr>
      <w:r w:rsidRPr="00F46569">
        <w:rPr>
          <w:rFonts w:ascii="Arial" w:hAnsi="Arial" w:cs="Arial"/>
          <w:sz w:val="24"/>
          <w:szCs w:val="24"/>
        </w:rPr>
        <w:t xml:space="preserve">u zaglavljima službenih akata koje donose. </w:t>
      </w:r>
    </w:p>
    <w:p w14:paraId="0E4AEC88" w14:textId="77777777" w:rsidR="009C7B4C" w:rsidRPr="00F46569" w:rsidRDefault="009C7B4C" w:rsidP="00B545B8">
      <w:pPr>
        <w:pStyle w:val="ListParagraph"/>
        <w:spacing w:before="240"/>
        <w:ind w:left="390"/>
        <w:rPr>
          <w:rFonts w:ascii="Arial" w:hAnsi="Arial" w:cs="Arial"/>
          <w:sz w:val="24"/>
          <w:szCs w:val="24"/>
        </w:rPr>
      </w:pPr>
    </w:p>
    <w:p w14:paraId="7CAEC0AA" w14:textId="08CF3FA3"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61.</w:t>
      </w:r>
    </w:p>
    <w:p w14:paraId="11C90B56" w14:textId="77777777" w:rsidR="009C7B4C" w:rsidRPr="00F46569" w:rsidRDefault="009C7B4C" w:rsidP="00B545B8">
      <w:pPr>
        <w:pStyle w:val="ListParagraph"/>
        <w:spacing w:before="240"/>
        <w:ind w:left="390"/>
        <w:rPr>
          <w:rFonts w:ascii="Arial" w:hAnsi="Arial" w:cs="Arial"/>
          <w:sz w:val="24"/>
          <w:szCs w:val="24"/>
        </w:rPr>
      </w:pPr>
    </w:p>
    <w:p w14:paraId="17D6EE74" w14:textId="088FCC1B" w:rsidR="009B5D2B" w:rsidRPr="00F46569" w:rsidRDefault="00C01192" w:rsidP="00DF36AC">
      <w:pPr>
        <w:pStyle w:val="ListParagraph"/>
        <w:numPr>
          <w:ilvl w:val="0"/>
          <w:numId w:val="29"/>
        </w:numPr>
        <w:spacing w:before="240"/>
        <w:rPr>
          <w:rFonts w:ascii="Arial" w:hAnsi="Arial" w:cs="Arial"/>
          <w:sz w:val="24"/>
          <w:szCs w:val="24"/>
        </w:rPr>
      </w:pPr>
      <w:r w:rsidRPr="00F46569">
        <w:rPr>
          <w:rFonts w:ascii="Arial" w:hAnsi="Arial" w:cs="Arial"/>
          <w:sz w:val="24"/>
          <w:szCs w:val="24"/>
        </w:rPr>
        <w:t xml:space="preserve">U svečanim prigodama važnim za nacionalnu manjinu može se izvoditi himna i/ili svečana pjesma nacionalne manjine. </w:t>
      </w:r>
    </w:p>
    <w:p w14:paraId="54E01DAA" w14:textId="78E582C6" w:rsidR="00216BAD" w:rsidRPr="00F46569" w:rsidRDefault="00C01192" w:rsidP="00DF36AC">
      <w:pPr>
        <w:pStyle w:val="ListParagraph"/>
        <w:numPr>
          <w:ilvl w:val="0"/>
          <w:numId w:val="29"/>
        </w:numPr>
        <w:spacing w:before="240"/>
        <w:rPr>
          <w:rFonts w:ascii="Arial" w:hAnsi="Arial" w:cs="Arial"/>
          <w:sz w:val="24"/>
          <w:szCs w:val="24"/>
        </w:rPr>
      </w:pPr>
      <w:r w:rsidRPr="00F46569">
        <w:rPr>
          <w:rFonts w:ascii="Arial" w:hAnsi="Arial" w:cs="Arial"/>
          <w:sz w:val="24"/>
          <w:szCs w:val="24"/>
        </w:rPr>
        <w:t xml:space="preserve">Prije izvođenja himne i/ili svečane pjesme nacionalne manjine, obvezatno se izvodi himna Republike Hrvatske. </w:t>
      </w:r>
    </w:p>
    <w:p w14:paraId="7DBE4E50" w14:textId="77777777" w:rsidR="009C7B4C" w:rsidRPr="00F46569" w:rsidRDefault="009C7B4C" w:rsidP="00B545B8">
      <w:pPr>
        <w:pStyle w:val="ListParagraph"/>
        <w:spacing w:before="240"/>
        <w:ind w:left="390"/>
        <w:rPr>
          <w:rFonts w:ascii="Arial" w:hAnsi="Arial" w:cs="Arial"/>
          <w:sz w:val="24"/>
          <w:szCs w:val="24"/>
        </w:rPr>
      </w:pPr>
    </w:p>
    <w:p w14:paraId="67B5A93D" w14:textId="2B8689D2"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62.</w:t>
      </w:r>
    </w:p>
    <w:p w14:paraId="5A7F50B1" w14:textId="77777777" w:rsidR="009C7B4C" w:rsidRPr="00F46569" w:rsidRDefault="009C7B4C" w:rsidP="00B545B8">
      <w:pPr>
        <w:pStyle w:val="ListParagraph"/>
        <w:spacing w:before="240"/>
        <w:ind w:left="390"/>
        <w:rPr>
          <w:rFonts w:ascii="Arial" w:hAnsi="Arial" w:cs="Arial"/>
          <w:sz w:val="24"/>
          <w:szCs w:val="24"/>
        </w:rPr>
      </w:pPr>
    </w:p>
    <w:p w14:paraId="10A258D8" w14:textId="77777777" w:rsidR="009C7B4C" w:rsidRPr="00F46569" w:rsidRDefault="00C01192" w:rsidP="00DF36AC">
      <w:pPr>
        <w:pStyle w:val="ListParagraph"/>
        <w:numPr>
          <w:ilvl w:val="0"/>
          <w:numId w:val="30"/>
        </w:numPr>
        <w:spacing w:before="240"/>
        <w:rPr>
          <w:rFonts w:ascii="Arial" w:hAnsi="Arial" w:cs="Arial"/>
          <w:sz w:val="24"/>
          <w:szCs w:val="24"/>
        </w:rPr>
      </w:pPr>
      <w:r w:rsidRPr="00F46569">
        <w:rPr>
          <w:rFonts w:ascii="Arial" w:hAnsi="Arial" w:cs="Arial"/>
          <w:sz w:val="24"/>
          <w:szCs w:val="24"/>
        </w:rPr>
        <w:t xml:space="preserve">Grad Trilj, u skladu s mogućnostima financijski pomaže rad kulturnih i drugih udruga koje osnivaju pripadnici nacionalnih manjina, radi očuvanja nacionalnog i kulturnog identiteta. </w:t>
      </w:r>
    </w:p>
    <w:p w14:paraId="5C6077EA" w14:textId="61478ABD" w:rsidR="00216BAD" w:rsidRPr="00F46569" w:rsidRDefault="00C01192" w:rsidP="00DF36AC">
      <w:pPr>
        <w:pStyle w:val="ListParagraph"/>
        <w:numPr>
          <w:ilvl w:val="0"/>
          <w:numId w:val="30"/>
        </w:numPr>
        <w:spacing w:before="240"/>
        <w:rPr>
          <w:rFonts w:ascii="Arial" w:hAnsi="Arial" w:cs="Arial"/>
          <w:sz w:val="24"/>
          <w:szCs w:val="24"/>
        </w:rPr>
      </w:pPr>
      <w:r w:rsidRPr="00F46569">
        <w:rPr>
          <w:rFonts w:ascii="Arial" w:hAnsi="Arial" w:cs="Arial"/>
          <w:sz w:val="24"/>
          <w:szCs w:val="24"/>
        </w:rPr>
        <w:t xml:space="preserve">Grad Trilj osigurava sredstva za rad vijeća nacionalnih manjina i pripadnika nacionalne manjine. </w:t>
      </w:r>
    </w:p>
    <w:p w14:paraId="23BB470C" w14:textId="77777777" w:rsidR="00216BAD" w:rsidRPr="00780EAC" w:rsidRDefault="00216BAD" w:rsidP="00780EAC">
      <w:pPr>
        <w:pStyle w:val="ListParagraph"/>
        <w:spacing w:line="240" w:lineRule="auto"/>
        <w:ind w:left="390"/>
        <w:rPr>
          <w:rFonts w:ascii="Arial" w:hAnsi="Arial" w:cs="Arial"/>
          <w:b/>
          <w:sz w:val="24"/>
          <w:szCs w:val="24"/>
        </w:rPr>
      </w:pPr>
    </w:p>
    <w:p w14:paraId="1DCC551A" w14:textId="77777777" w:rsidR="00FE0F27" w:rsidRPr="00780EAC" w:rsidRDefault="00FE0F27" w:rsidP="00780EAC">
      <w:pPr>
        <w:pStyle w:val="ListParagraph"/>
        <w:spacing w:line="240" w:lineRule="auto"/>
        <w:ind w:left="390"/>
        <w:jc w:val="center"/>
        <w:rPr>
          <w:rFonts w:ascii="Arial" w:hAnsi="Arial" w:cs="Arial"/>
          <w:b/>
          <w:sz w:val="24"/>
          <w:szCs w:val="24"/>
        </w:rPr>
      </w:pPr>
      <w:r w:rsidRPr="00780EAC">
        <w:rPr>
          <w:rFonts w:ascii="Arial" w:hAnsi="Arial" w:cs="Arial"/>
          <w:b/>
          <w:sz w:val="24"/>
          <w:szCs w:val="24"/>
        </w:rPr>
        <w:t>DIO DEVETI</w:t>
      </w:r>
    </w:p>
    <w:p w14:paraId="60E9039A" w14:textId="42E99412" w:rsidR="00216BAD" w:rsidRPr="00780EAC" w:rsidRDefault="00C01192" w:rsidP="00780EAC">
      <w:pPr>
        <w:pStyle w:val="ListParagraph"/>
        <w:spacing w:line="240" w:lineRule="auto"/>
        <w:ind w:left="390"/>
        <w:jc w:val="center"/>
        <w:rPr>
          <w:rFonts w:ascii="Arial" w:hAnsi="Arial" w:cs="Arial"/>
          <w:b/>
          <w:sz w:val="24"/>
          <w:szCs w:val="24"/>
        </w:rPr>
      </w:pPr>
      <w:r w:rsidRPr="00780EAC">
        <w:rPr>
          <w:rFonts w:ascii="Arial" w:hAnsi="Arial" w:cs="Arial"/>
          <w:b/>
          <w:sz w:val="24"/>
          <w:szCs w:val="24"/>
        </w:rPr>
        <w:t>UPRAVNA TIJELA</w:t>
      </w:r>
    </w:p>
    <w:p w14:paraId="3CADC449" w14:textId="77777777" w:rsidR="009C7B4C" w:rsidRPr="00F46569" w:rsidRDefault="009C7B4C" w:rsidP="00B545B8">
      <w:pPr>
        <w:pStyle w:val="ListParagraph"/>
        <w:spacing w:before="240"/>
        <w:ind w:left="390"/>
        <w:rPr>
          <w:rFonts w:ascii="Arial" w:hAnsi="Arial" w:cs="Arial"/>
          <w:sz w:val="24"/>
          <w:szCs w:val="24"/>
        </w:rPr>
      </w:pPr>
    </w:p>
    <w:p w14:paraId="251FFE1F" w14:textId="77777777" w:rsidR="009C7B4C"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63.</w:t>
      </w:r>
    </w:p>
    <w:p w14:paraId="2A59449F" w14:textId="71500014"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4D2727EE" w14:textId="77777777" w:rsidR="009C7B4C" w:rsidRPr="00F46569" w:rsidRDefault="00C01192" w:rsidP="00DF36AC">
      <w:pPr>
        <w:pStyle w:val="ListParagraph"/>
        <w:numPr>
          <w:ilvl w:val="0"/>
          <w:numId w:val="31"/>
        </w:numPr>
        <w:spacing w:before="240"/>
        <w:rPr>
          <w:rFonts w:ascii="Arial" w:hAnsi="Arial" w:cs="Arial"/>
          <w:sz w:val="24"/>
          <w:szCs w:val="24"/>
        </w:rPr>
      </w:pPr>
      <w:r w:rsidRPr="00F46569">
        <w:rPr>
          <w:rFonts w:ascii="Arial" w:hAnsi="Arial" w:cs="Arial"/>
          <w:sz w:val="24"/>
          <w:szCs w:val="24"/>
        </w:rPr>
        <w:t xml:space="preserve">Grad osigurava obavljanje upravnih i stručnih poslova iz svog djelokruga u okviru svojih upravnih tijela. </w:t>
      </w:r>
    </w:p>
    <w:p w14:paraId="463A533A" w14:textId="77777777" w:rsidR="009C7B4C" w:rsidRPr="00F46569" w:rsidRDefault="00C01192" w:rsidP="00DF36AC">
      <w:pPr>
        <w:pStyle w:val="ListParagraph"/>
        <w:numPr>
          <w:ilvl w:val="0"/>
          <w:numId w:val="31"/>
        </w:numPr>
        <w:spacing w:before="240"/>
        <w:rPr>
          <w:rFonts w:ascii="Arial" w:hAnsi="Arial" w:cs="Arial"/>
          <w:b/>
          <w:bCs/>
          <w:sz w:val="24"/>
          <w:szCs w:val="24"/>
        </w:rPr>
      </w:pPr>
      <w:r w:rsidRPr="00F46569">
        <w:rPr>
          <w:rFonts w:ascii="Arial" w:hAnsi="Arial" w:cs="Arial"/>
          <w:b/>
          <w:bCs/>
          <w:sz w:val="24"/>
          <w:szCs w:val="24"/>
        </w:rPr>
        <w:t xml:space="preserve">Ustrojstvo i djelokrug upravnih tijela uređuje se posebnom odlukom Gradskog vijeća. </w:t>
      </w:r>
    </w:p>
    <w:p w14:paraId="58A9CFE1" w14:textId="77777777" w:rsidR="00B77B8D" w:rsidRPr="00F46569" w:rsidRDefault="00C01192" w:rsidP="00DF36AC">
      <w:pPr>
        <w:pStyle w:val="ListParagraph"/>
        <w:numPr>
          <w:ilvl w:val="0"/>
          <w:numId w:val="31"/>
        </w:numPr>
        <w:spacing w:before="240"/>
        <w:rPr>
          <w:rFonts w:ascii="Arial" w:hAnsi="Arial" w:cs="Arial"/>
          <w:sz w:val="24"/>
          <w:szCs w:val="24"/>
        </w:rPr>
      </w:pPr>
      <w:r w:rsidRPr="00F46569">
        <w:rPr>
          <w:rFonts w:ascii="Arial" w:hAnsi="Arial" w:cs="Arial"/>
          <w:sz w:val="24"/>
          <w:szCs w:val="24"/>
        </w:rPr>
        <w:t>Upravna tijela se ustrojavaju kao upravni odjeli i službe (u daljnjem tekstu: upravna tijela).</w:t>
      </w:r>
    </w:p>
    <w:p w14:paraId="45D2FAD5" w14:textId="185C45C5" w:rsidR="009C7B4C" w:rsidRPr="00F46569" w:rsidRDefault="00C01192" w:rsidP="00DF36AC">
      <w:pPr>
        <w:pStyle w:val="ListParagraph"/>
        <w:numPr>
          <w:ilvl w:val="0"/>
          <w:numId w:val="31"/>
        </w:numPr>
        <w:spacing w:before="240"/>
        <w:rPr>
          <w:rFonts w:ascii="Arial" w:hAnsi="Arial" w:cs="Arial"/>
          <w:sz w:val="24"/>
          <w:szCs w:val="24"/>
        </w:rPr>
      </w:pPr>
      <w:r w:rsidRPr="00F46569">
        <w:rPr>
          <w:rFonts w:ascii="Arial" w:hAnsi="Arial" w:cs="Arial"/>
          <w:sz w:val="24"/>
          <w:szCs w:val="24"/>
        </w:rPr>
        <w:t xml:space="preserve">Upravnim tijelima upravljaju pročelnici koje na temelju javnog natječaja imenuje gradonačelnik. </w:t>
      </w:r>
    </w:p>
    <w:p w14:paraId="26ED5429" w14:textId="40F3610B" w:rsidR="00C86E32" w:rsidRPr="00F46569" w:rsidRDefault="001052AA" w:rsidP="00DF36AC">
      <w:pPr>
        <w:pStyle w:val="ListParagraph"/>
        <w:numPr>
          <w:ilvl w:val="0"/>
          <w:numId w:val="31"/>
        </w:numPr>
        <w:spacing w:before="240"/>
        <w:rPr>
          <w:rFonts w:ascii="Arial" w:hAnsi="Arial" w:cs="Arial"/>
          <w:color w:val="000000" w:themeColor="text1"/>
          <w:sz w:val="24"/>
          <w:szCs w:val="24"/>
        </w:rPr>
      </w:pPr>
      <w:r w:rsidRPr="00F46569">
        <w:rPr>
          <w:rFonts w:ascii="Arial" w:hAnsi="Arial" w:cs="Arial"/>
          <w:color w:val="000000" w:themeColor="text1"/>
          <w:sz w:val="24"/>
          <w:szCs w:val="24"/>
        </w:rPr>
        <w:t>U</w:t>
      </w:r>
      <w:r w:rsidR="00C86E32" w:rsidRPr="00F46569">
        <w:rPr>
          <w:rFonts w:ascii="Arial" w:hAnsi="Arial" w:cs="Arial"/>
          <w:color w:val="000000" w:themeColor="text1"/>
          <w:sz w:val="24"/>
          <w:szCs w:val="24"/>
        </w:rPr>
        <w:t>pravn</w:t>
      </w:r>
      <w:r w:rsidR="00341883" w:rsidRPr="00F46569">
        <w:rPr>
          <w:rFonts w:ascii="Arial" w:hAnsi="Arial" w:cs="Arial"/>
          <w:color w:val="000000" w:themeColor="text1"/>
          <w:sz w:val="24"/>
          <w:szCs w:val="24"/>
        </w:rPr>
        <w:t>a</w:t>
      </w:r>
      <w:r w:rsidR="00C86E32" w:rsidRPr="00F46569">
        <w:rPr>
          <w:rFonts w:ascii="Arial" w:hAnsi="Arial" w:cs="Arial"/>
          <w:color w:val="000000" w:themeColor="text1"/>
          <w:sz w:val="24"/>
          <w:szCs w:val="24"/>
        </w:rPr>
        <w:t xml:space="preserve"> tijela grada Trilja koj</w:t>
      </w:r>
      <w:r w:rsidRPr="00F46569">
        <w:rPr>
          <w:rFonts w:ascii="Arial" w:hAnsi="Arial" w:cs="Arial"/>
          <w:color w:val="000000" w:themeColor="text1"/>
          <w:sz w:val="24"/>
          <w:szCs w:val="24"/>
        </w:rPr>
        <w:t>a</w:t>
      </w:r>
      <w:r w:rsidR="00C86E32" w:rsidRPr="00F46569">
        <w:rPr>
          <w:rFonts w:ascii="Arial" w:hAnsi="Arial" w:cs="Arial"/>
          <w:color w:val="000000" w:themeColor="text1"/>
          <w:sz w:val="24"/>
          <w:szCs w:val="24"/>
        </w:rPr>
        <w:t xml:space="preserve"> sukladno odluci o ustroju imaju pročelnike ne mogu duže od godine dana biti bez imenovane osobe koja obavlja tu dužnost</w:t>
      </w:r>
      <w:r w:rsidRPr="00F46569">
        <w:rPr>
          <w:rFonts w:ascii="Arial" w:hAnsi="Arial" w:cs="Arial"/>
          <w:color w:val="000000" w:themeColor="text1"/>
          <w:sz w:val="24"/>
          <w:szCs w:val="24"/>
        </w:rPr>
        <w:t>, odnosno upravni odjel ne može duže od godine dana imati vršitelja dužnosti pročelnika</w:t>
      </w:r>
      <w:r w:rsidR="00C86E32" w:rsidRPr="00F46569">
        <w:rPr>
          <w:rFonts w:ascii="Arial" w:hAnsi="Arial" w:cs="Arial"/>
          <w:color w:val="000000" w:themeColor="text1"/>
          <w:sz w:val="24"/>
          <w:szCs w:val="24"/>
        </w:rPr>
        <w:t>.</w:t>
      </w:r>
    </w:p>
    <w:p w14:paraId="5BB5EACA" w14:textId="2E01D900" w:rsidR="00536BFB" w:rsidRPr="00F46569" w:rsidRDefault="00536BFB" w:rsidP="00DF36AC">
      <w:pPr>
        <w:pStyle w:val="ListParagraph"/>
        <w:numPr>
          <w:ilvl w:val="0"/>
          <w:numId w:val="31"/>
        </w:numPr>
        <w:spacing w:before="240"/>
        <w:rPr>
          <w:rFonts w:ascii="Arial" w:hAnsi="Arial" w:cs="Arial"/>
          <w:color w:val="000000" w:themeColor="text1"/>
          <w:sz w:val="24"/>
          <w:szCs w:val="24"/>
        </w:rPr>
      </w:pPr>
      <w:r w:rsidRPr="00F46569">
        <w:rPr>
          <w:rFonts w:ascii="Arial" w:hAnsi="Arial" w:cs="Arial"/>
          <w:color w:val="000000" w:themeColor="text1"/>
          <w:sz w:val="24"/>
          <w:szCs w:val="24"/>
        </w:rPr>
        <w:t>Pročelnici upravnih tijela dužni su vijećnicima, podpredsjednicima i predsjedniku</w:t>
      </w:r>
      <w:r w:rsidR="00E8774C"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Gradskog vijeća pružiti obavijesti i uvide u materijale o temama koje su na dnevnom redu sjednice Gradskog vijeća ili se pripremaju za sjednice ili radnih tijela čiji su članovi kao i druge obavijesti koje su im kao vijećniku potrebne.</w:t>
      </w:r>
    </w:p>
    <w:p w14:paraId="3A8FD3DD" w14:textId="77777777" w:rsidR="009C7B4C" w:rsidRPr="00F46569" w:rsidRDefault="009C7B4C" w:rsidP="00B545B8">
      <w:pPr>
        <w:pStyle w:val="ListParagraph"/>
        <w:spacing w:before="240"/>
        <w:ind w:left="390"/>
        <w:rPr>
          <w:rFonts w:ascii="Arial" w:hAnsi="Arial" w:cs="Arial"/>
          <w:sz w:val="24"/>
          <w:szCs w:val="24"/>
        </w:rPr>
      </w:pPr>
    </w:p>
    <w:p w14:paraId="48AF0DD0" w14:textId="62CF3D79" w:rsidR="00216BAD" w:rsidRPr="00F46569" w:rsidRDefault="00C01192" w:rsidP="009B5D2B">
      <w:pPr>
        <w:pStyle w:val="ListParagraph"/>
        <w:spacing w:before="240"/>
        <w:ind w:left="390"/>
        <w:jc w:val="center"/>
        <w:rPr>
          <w:rFonts w:ascii="Arial" w:hAnsi="Arial" w:cs="Arial"/>
          <w:color w:val="000000" w:themeColor="text1"/>
          <w:sz w:val="24"/>
          <w:szCs w:val="24"/>
        </w:rPr>
      </w:pPr>
      <w:r w:rsidRPr="00F46569">
        <w:rPr>
          <w:rFonts w:ascii="Arial" w:hAnsi="Arial" w:cs="Arial"/>
          <w:color w:val="000000" w:themeColor="text1"/>
          <w:sz w:val="24"/>
          <w:szCs w:val="24"/>
        </w:rPr>
        <w:t>Članak 64.</w:t>
      </w:r>
    </w:p>
    <w:p w14:paraId="4376338F" w14:textId="28A4BE4E" w:rsidR="00E824B6" w:rsidRPr="00F46569" w:rsidRDefault="00E824B6" w:rsidP="009B5D2B">
      <w:pPr>
        <w:pStyle w:val="ListParagraph"/>
        <w:spacing w:before="240"/>
        <w:ind w:left="390"/>
        <w:jc w:val="center"/>
        <w:rPr>
          <w:rFonts w:ascii="Arial" w:hAnsi="Arial" w:cs="Arial"/>
          <w:b/>
          <w:bCs/>
          <w:color w:val="E64823" w:themeColor="accent5"/>
          <w:sz w:val="24"/>
          <w:szCs w:val="24"/>
        </w:rPr>
      </w:pPr>
    </w:p>
    <w:p w14:paraId="62190B87" w14:textId="77777777" w:rsidR="00E824B6" w:rsidRPr="00F46569" w:rsidRDefault="00E824B6" w:rsidP="00E824B6">
      <w:pPr>
        <w:pStyle w:val="ListParagraph"/>
        <w:numPr>
          <w:ilvl w:val="0"/>
          <w:numId w:val="6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Upravna tijela u oblastima za koja su ustrojena i u okviru djelokruga utvrđenog posebnom odlukom neposredno izvršavaju provođenje općih </w:t>
      </w:r>
      <w:r w:rsidRPr="00F46569">
        <w:rPr>
          <w:rFonts w:ascii="Arial" w:hAnsi="Arial" w:cs="Arial"/>
          <w:color w:val="000000" w:themeColor="text1"/>
          <w:sz w:val="24"/>
          <w:szCs w:val="24"/>
        </w:rPr>
        <w:lastRenderedPageBreak/>
        <w:t xml:space="preserve">akata tijela Gradskog vijeća i akata koje sukladno posebnim zakonima donosi gradonačelnik. </w:t>
      </w:r>
    </w:p>
    <w:p w14:paraId="608E0B3B" w14:textId="7CAFC14B" w:rsidR="009C7B4C" w:rsidRPr="00F46569" w:rsidRDefault="009C7B4C" w:rsidP="00B545B8">
      <w:pPr>
        <w:pStyle w:val="ListParagraph"/>
        <w:spacing w:before="240"/>
        <w:ind w:left="390"/>
        <w:rPr>
          <w:rFonts w:ascii="Arial" w:hAnsi="Arial" w:cs="Arial"/>
          <w:color w:val="000000" w:themeColor="text1"/>
          <w:sz w:val="24"/>
          <w:szCs w:val="24"/>
        </w:rPr>
      </w:pPr>
    </w:p>
    <w:p w14:paraId="516E8188" w14:textId="3E69ED82" w:rsidR="00536BFB" w:rsidRPr="00F46569" w:rsidRDefault="00746B34" w:rsidP="00EC4E5C">
      <w:pPr>
        <w:pStyle w:val="ListParagraph"/>
        <w:numPr>
          <w:ilvl w:val="0"/>
          <w:numId w:val="66"/>
        </w:numPr>
        <w:spacing w:before="240"/>
        <w:rPr>
          <w:rFonts w:ascii="Arial" w:hAnsi="Arial" w:cs="Arial"/>
          <w:color w:val="000000" w:themeColor="text1"/>
          <w:sz w:val="24"/>
          <w:szCs w:val="24"/>
        </w:rPr>
      </w:pPr>
      <w:r w:rsidRPr="00F46569">
        <w:rPr>
          <w:rFonts w:ascii="Arial" w:hAnsi="Arial" w:cs="Arial"/>
          <w:color w:val="000000" w:themeColor="text1"/>
          <w:sz w:val="24"/>
          <w:szCs w:val="24"/>
        </w:rPr>
        <w:t>Upravna tijela Grada Trilja, u oblastima za koje su ustrojena i u okviru djelokruga utvrđenog posebnom odlukom, neposredno izvršavaju zakone i druge propise, odluke i druge opće akte tijela Grada, prate stanje u upravnim područjima za koja su osnovana, rješavaju u upravnim stvarima, provode nadzor, poduzimaju mjere na koje su zakonom ili drugim propisom ovlaštena, pripremaju odluke i druge opće i pojedinačne akte te obavljaju i druge poslove.</w:t>
      </w:r>
    </w:p>
    <w:p w14:paraId="32513BF4" w14:textId="77777777" w:rsidR="00A34EE0" w:rsidRPr="00F46569" w:rsidRDefault="00A34EE0" w:rsidP="00EC4E5C">
      <w:pPr>
        <w:pStyle w:val="ListParagraph"/>
        <w:numPr>
          <w:ilvl w:val="0"/>
          <w:numId w:val="66"/>
        </w:numPr>
        <w:spacing w:before="240"/>
        <w:rPr>
          <w:rFonts w:ascii="Arial" w:hAnsi="Arial" w:cs="Arial"/>
          <w:color w:val="000000" w:themeColor="text1"/>
          <w:sz w:val="24"/>
          <w:szCs w:val="24"/>
        </w:rPr>
      </w:pPr>
      <w:r w:rsidRPr="00F46569">
        <w:rPr>
          <w:rFonts w:ascii="Arial" w:hAnsi="Arial" w:cs="Arial"/>
          <w:color w:val="000000" w:themeColor="text1"/>
          <w:sz w:val="24"/>
          <w:szCs w:val="24"/>
        </w:rPr>
        <w:t>Upravna tijela koja obavljaju stručne poslove za Gradsko vijeće dužna su :</w:t>
      </w:r>
    </w:p>
    <w:p w14:paraId="4AD09B5B" w14:textId="056651DE" w:rsidR="00A34EE0" w:rsidRPr="00F46569" w:rsidRDefault="00A34EE0" w:rsidP="00EC4E5C">
      <w:pPr>
        <w:pStyle w:val="ListParagraph"/>
        <w:numPr>
          <w:ilvl w:val="0"/>
          <w:numId w:val="86"/>
        </w:numPr>
        <w:spacing w:before="240"/>
        <w:rPr>
          <w:rFonts w:ascii="Arial" w:hAnsi="Arial" w:cs="Arial"/>
          <w:color w:val="000000" w:themeColor="text1"/>
          <w:sz w:val="24"/>
          <w:szCs w:val="24"/>
        </w:rPr>
      </w:pPr>
      <w:r w:rsidRPr="00F46569">
        <w:rPr>
          <w:rFonts w:ascii="Arial" w:hAnsi="Arial" w:cs="Arial"/>
          <w:color w:val="000000" w:themeColor="text1"/>
          <w:sz w:val="24"/>
          <w:szCs w:val="24"/>
        </w:rPr>
        <w:t>pružiti pravnu, upravnu i svaku drugu stručnu pomoć vijećniku u obavljanju njegove funkcije, a posebno u izradi  prijedloga koje on podnosi</w:t>
      </w:r>
      <w:r w:rsidR="00317F4A" w:rsidRPr="00F46569">
        <w:rPr>
          <w:rFonts w:ascii="Arial" w:hAnsi="Arial" w:cs="Arial"/>
          <w:color w:val="000000" w:themeColor="text1"/>
          <w:sz w:val="24"/>
          <w:szCs w:val="24"/>
        </w:rPr>
        <w:t xml:space="preserve"> te</w:t>
      </w:r>
      <w:r w:rsidRPr="00F46569">
        <w:rPr>
          <w:rFonts w:ascii="Arial" w:hAnsi="Arial" w:cs="Arial"/>
          <w:color w:val="000000" w:themeColor="text1"/>
          <w:sz w:val="24"/>
          <w:szCs w:val="24"/>
        </w:rPr>
        <w:t xml:space="preserve"> u obavljanju poslova i zadataka koje mu je povjerilo radno tijelo Gradskog vijeća,</w:t>
      </w:r>
    </w:p>
    <w:p w14:paraId="00C960A8" w14:textId="3BC902E2" w:rsidR="00A34EE0" w:rsidRPr="00F46569" w:rsidRDefault="00A34EE0" w:rsidP="00EC4E5C">
      <w:pPr>
        <w:pStyle w:val="ListParagraph"/>
        <w:numPr>
          <w:ilvl w:val="0"/>
          <w:numId w:val="86"/>
        </w:numPr>
        <w:spacing w:before="240"/>
        <w:rPr>
          <w:rFonts w:ascii="Arial" w:hAnsi="Arial" w:cs="Arial"/>
          <w:color w:val="FF0000"/>
          <w:sz w:val="24"/>
          <w:szCs w:val="24"/>
        </w:rPr>
      </w:pPr>
      <w:r w:rsidRPr="00F46569">
        <w:rPr>
          <w:rFonts w:ascii="Arial" w:hAnsi="Arial" w:cs="Arial"/>
          <w:color w:val="000000" w:themeColor="text1"/>
          <w:sz w:val="24"/>
          <w:szCs w:val="24"/>
        </w:rPr>
        <w:t>osigurati dopunsku dokumentaciju za pojedine teme ili predmete koje su na dnevnom redu sjednica Gradskog vijeća ili radnih tijela, a vijećnik može tržiti stručne obavijesti i objašnjenja radi potpunijeg upoznavanja</w:t>
      </w:r>
      <w:r w:rsidRPr="00F46569">
        <w:rPr>
          <w:rFonts w:ascii="Arial" w:hAnsi="Arial" w:cs="Arial"/>
          <w:b/>
          <w:bCs/>
          <w:color w:val="000000" w:themeColor="text1"/>
          <w:sz w:val="24"/>
          <w:szCs w:val="24"/>
        </w:rPr>
        <w:t xml:space="preserve"> i</w:t>
      </w:r>
      <w:r w:rsidRPr="00F46569">
        <w:rPr>
          <w:rFonts w:ascii="Arial" w:hAnsi="Arial" w:cs="Arial"/>
          <w:color w:val="000000" w:themeColor="text1"/>
          <w:sz w:val="24"/>
          <w:szCs w:val="24"/>
        </w:rPr>
        <w:t xml:space="preserve"> praćenja problema na koje nailazi u obavljanju funkcije vijećnika</w:t>
      </w:r>
      <w:r w:rsidRPr="00F46569">
        <w:rPr>
          <w:rFonts w:ascii="Arial" w:hAnsi="Arial" w:cs="Arial"/>
          <w:color w:val="FF0000"/>
          <w:sz w:val="24"/>
          <w:szCs w:val="24"/>
        </w:rPr>
        <w:t>.</w:t>
      </w:r>
    </w:p>
    <w:p w14:paraId="10A453E9" w14:textId="77777777" w:rsidR="009C7B4C" w:rsidRPr="00F46569" w:rsidRDefault="009C7B4C" w:rsidP="00B545B8">
      <w:pPr>
        <w:pStyle w:val="ListParagraph"/>
        <w:spacing w:before="240"/>
        <w:ind w:left="390"/>
        <w:rPr>
          <w:rFonts w:ascii="Arial" w:hAnsi="Arial" w:cs="Arial"/>
          <w:sz w:val="24"/>
          <w:szCs w:val="24"/>
        </w:rPr>
      </w:pPr>
    </w:p>
    <w:p w14:paraId="0F0BDD92" w14:textId="78F3E0D1"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65.</w:t>
      </w:r>
    </w:p>
    <w:p w14:paraId="5CBF00B1" w14:textId="77777777" w:rsidR="009C7B4C" w:rsidRPr="00F46569" w:rsidRDefault="009C7B4C" w:rsidP="00B545B8">
      <w:pPr>
        <w:pStyle w:val="ListParagraph"/>
        <w:spacing w:before="240"/>
        <w:ind w:left="390"/>
        <w:rPr>
          <w:rFonts w:ascii="Arial" w:hAnsi="Arial" w:cs="Arial"/>
          <w:sz w:val="24"/>
          <w:szCs w:val="24"/>
        </w:rPr>
      </w:pPr>
    </w:p>
    <w:p w14:paraId="0FA0316E" w14:textId="24E170BD" w:rsidR="00216BAD" w:rsidRPr="00F46569" w:rsidRDefault="00C01192" w:rsidP="00EC4E5C">
      <w:pPr>
        <w:pStyle w:val="ListParagraph"/>
        <w:numPr>
          <w:ilvl w:val="0"/>
          <w:numId w:val="118"/>
        </w:numPr>
        <w:spacing w:before="240"/>
        <w:rPr>
          <w:rFonts w:ascii="Arial" w:hAnsi="Arial" w:cs="Arial"/>
          <w:sz w:val="24"/>
          <w:szCs w:val="24"/>
        </w:rPr>
      </w:pPr>
      <w:r w:rsidRPr="00F46569">
        <w:rPr>
          <w:rFonts w:ascii="Arial" w:hAnsi="Arial" w:cs="Arial"/>
          <w:sz w:val="24"/>
          <w:szCs w:val="24"/>
        </w:rPr>
        <w:t xml:space="preserve">Upravna tijela samostalna su u okviru svog djelokruga, a za zakonito i pravovremeno obavljanje poslova iz svoje nadležnosti odgovorni su Gradonačelniku. </w:t>
      </w:r>
    </w:p>
    <w:p w14:paraId="29119560" w14:textId="18DD4612" w:rsidR="00BE04BC" w:rsidRPr="00F46569" w:rsidRDefault="00BE04BC" w:rsidP="00EC4E5C">
      <w:pPr>
        <w:pStyle w:val="ListParagraph"/>
        <w:numPr>
          <w:ilvl w:val="0"/>
          <w:numId w:val="118"/>
        </w:numPr>
        <w:spacing w:before="240"/>
        <w:rPr>
          <w:rFonts w:ascii="Arial" w:hAnsi="Arial" w:cs="Arial"/>
          <w:color w:val="000000" w:themeColor="text1"/>
          <w:sz w:val="24"/>
          <w:szCs w:val="24"/>
        </w:rPr>
      </w:pPr>
      <w:bookmarkStart w:id="2" w:name="_Hlk111757877"/>
      <w:r w:rsidRPr="00F46569">
        <w:rPr>
          <w:rFonts w:ascii="Arial" w:hAnsi="Arial" w:cs="Arial"/>
          <w:color w:val="000000" w:themeColor="text1"/>
          <w:sz w:val="24"/>
          <w:szCs w:val="24"/>
        </w:rPr>
        <w:t>Upravna tijela</w:t>
      </w:r>
      <w:r w:rsidR="00AF0881" w:rsidRPr="00F46569">
        <w:rPr>
          <w:rFonts w:ascii="Arial" w:hAnsi="Arial" w:cs="Arial"/>
          <w:color w:val="000000" w:themeColor="text1"/>
          <w:sz w:val="24"/>
          <w:szCs w:val="24"/>
        </w:rPr>
        <w:t xml:space="preserve"> Grada Trilja obavez</w:t>
      </w:r>
      <w:r w:rsidR="00FD3FD7" w:rsidRPr="00F46569">
        <w:rPr>
          <w:rFonts w:ascii="Arial" w:hAnsi="Arial" w:cs="Arial"/>
          <w:color w:val="000000" w:themeColor="text1"/>
          <w:sz w:val="24"/>
          <w:szCs w:val="24"/>
        </w:rPr>
        <w:t>n</w:t>
      </w:r>
      <w:r w:rsidR="00AF0881" w:rsidRPr="00F46569">
        <w:rPr>
          <w:rFonts w:ascii="Arial" w:hAnsi="Arial" w:cs="Arial"/>
          <w:color w:val="000000" w:themeColor="text1"/>
          <w:sz w:val="24"/>
          <w:szCs w:val="24"/>
        </w:rPr>
        <w:t>a su izrađivati:</w:t>
      </w:r>
    </w:p>
    <w:p w14:paraId="6E09C4FB" w14:textId="0C2AA9E7" w:rsidR="00AF0881" w:rsidRPr="00F46569" w:rsidRDefault="00AF0881" w:rsidP="00EC4E5C">
      <w:pPr>
        <w:pStyle w:val="ListParagraph"/>
        <w:numPr>
          <w:ilvl w:val="0"/>
          <w:numId w:val="119"/>
        </w:numPr>
        <w:spacing w:before="240"/>
        <w:rPr>
          <w:rFonts w:ascii="Arial" w:hAnsi="Arial" w:cs="Arial"/>
          <w:color w:val="000000" w:themeColor="text1"/>
          <w:sz w:val="24"/>
          <w:szCs w:val="24"/>
        </w:rPr>
      </w:pPr>
      <w:r w:rsidRPr="00F46569">
        <w:rPr>
          <w:rFonts w:ascii="Arial" w:hAnsi="Arial" w:cs="Arial"/>
          <w:color w:val="000000" w:themeColor="text1"/>
          <w:sz w:val="24"/>
          <w:szCs w:val="24"/>
        </w:rPr>
        <w:t>Godišnji program rada</w:t>
      </w:r>
      <w:r w:rsidR="00B77880" w:rsidRPr="00F46569">
        <w:rPr>
          <w:rFonts w:ascii="Arial" w:hAnsi="Arial" w:cs="Arial"/>
          <w:color w:val="000000" w:themeColor="text1"/>
          <w:sz w:val="24"/>
          <w:szCs w:val="24"/>
        </w:rPr>
        <w:t xml:space="preserve"> najkasnije do 15 prosinca tekuće godine</w:t>
      </w:r>
      <w:r w:rsidRPr="00F46569">
        <w:rPr>
          <w:rFonts w:ascii="Arial" w:hAnsi="Arial" w:cs="Arial"/>
          <w:color w:val="000000" w:themeColor="text1"/>
          <w:sz w:val="24"/>
          <w:szCs w:val="24"/>
        </w:rPr>
        <w:t>,</w:t>
      </w:r>
    </w:p>
    <w:p w14:paraId="7E34DECD" w14:textId="25E791A3" w:rsidR="00AF0881" w:rsidRPr="00F46569" w:rsidRDefault="00AF0881" w:rsidP="00EC4E5C">
      <w:pPr>
        <w:pStyle w:val="ListParagraph"/>
        <w:numPr>
          <w:ilvl w:val="0"/>
          <w:numId w:val="119"/>
        </w:numPr>
        <w:spacing w:before="240"/>
        <w:rPr>
          <w:rFonts w:ascii="Arial" w:hAnsi="Arial" w:cs="Arial"/>
          <w:color w:val="000000" w:themeColor="text1"/>
          <w:sz w:val="24"/>
          <w:szCs w:val="24"/>
        </w:rPr>
      </w:pPr>
      <w:r w:rsidRPr="00F46569">
        <w:rPr>
          <w:rFonts w:ascii="Arial" w:hAnsi="Arial" w:cs="Arial"/>
          <w:color w:val="000000" w:themeColor="text1"/>
          <w:sz w:val="24"/>
          <w:szCs w:val="24"/>
        </w:rPr>
        <w:t>Godišnje izvješće o radu</w:t>
      </w:r>
      <w:r w:rsidR="00B77880" w:rsidRPr="00F46569">
        <w:rPr>
          <w:rFonts w:ascii="Arial" w:hAnsi="Arial" w:cs="Arial"/>
          <w:color w:val="000000" w:themeColor="text1"/>
          <w:sz w:val="24"/>
          <w:szCs w:val="24"/>
        </w:rPr>
        <w:t xml:space="preserve"> za prethodnu godinu do 15 ožujka naredne godine</w:t>
      </w:r>
      <w:r w:rsidRPr="00F46569">
        <w:rPr>
          <w:rFonts w:ascii="Arial" w:hAnsi="Arial" w:cs="Arial"/>
          <w:color w:val="000000" w:themeColor="text1"/>
          <w:sz w:val="24"/>
          <w:szCs w:val="24"/>
        </w:rPr>
        <w:t>.</w:t>
      </w:r>
    </w:p>
    <w:p w14:paraId="199EE942" w14:textId="7DA15CC6" w:rsidR="00AF0881" w:rsidRPr="00F46569" w:rsidRDefault="00AF0881" w:rsidP="00EC4E5C">
      <w:pPr>
        <w:pStyle w:val="ListParagraph"/>
        <w:numPr>
          <w:ilvl w:val="0"/>
          <w:numId w:val="118"/>
        </w:numPr>
        <w:spacing w:before="240"/>
        <w:rPr>
          <w:rFonts w:ascii="Arial" w:hAnsi="Arial" w:cs="Arial"/>
          <w:color w:val="000000" w:themeColor="text1"/>
          <w:sz w:val="24"/>
          <w:szCs w:val="24"/>
        </w:rPr>
      </w:pPr>
      <w:r w:rsidRPr="00F46569">
        <w:rPr>
          <w:rFonts w:ascii="Arial" w:hAnsi="Arial" w:cs="Arial"/>
          <w:color w:val="000000" w:themeColor="text1"/>
          <w:sz w:val="24"/>
          <w:szCs w:val="24"/>
        </w:rPr>
        <w:t>Programom rada upravnih tijela definiraju se odgovornosti, ciljevi i zadaci koje se u programskom periodu namjeravaju postići, kao i način ocjenjivanja postignutih rezultata.</w:t>
      </w:r>
    </w:p>
    <w:p w14:paraId="24E28CF0" w14:textId="65D49E48" w:rsidR="00AF0881" w:rsidRPr="00F46569" w:rsidRDefault="00AF0881" w:rsidP="00EC4E5C">
      <w:pPr>
        <w:pStyle w:val="ListParagraph"/>
        <w:numPr>
          <w:ilvl w:val="0"/>
          <w:numId w:val="118"/>
        </w:numPr>
        <w:spacing w:before="240"/>
        <w:rPr>
          <w:rFonts w:ascii="Arial" w:hAnsi="Arial" w:cs="Arial"/>
          <w:color w:val="000000" w:themeColor="text1"/>
          <w:sz w:val="24"/>
          <w:szCs w:val="24"/>
        </w:rPr>
      </w:pPr>
      <w:r w:rsidRPr="00F46569">
        <w:rPr>
          <w:rFonts w:ascii="Arial" w:hAnsi="Arial" w:cs="Arial"/>
          <w:color w:val="000000" w:themeColor="text1"/>
          <w:sz w:val="24"/>
          <w:szCs w:val="24"/>
        </w:rPr>
        <w:t>Izvješće o radu sadržava osvrt na ključna područja odgovornosti: upravlja</w:t>
      </w:r>
      <w:r w:rsidR="00D044A6" w:rsidRPr="00F46569">
        <w:rPr>
          <w:rFonts w:ascii="Arial" w:hAnsi="Arial" w:cs="Arial"/>
          <w:color w:val="000000" w:themeColor="text1"/>
          <w:sz w:val="24"/>
          <w:szCs w:val="24"/>
        </w:rPr>
        <w:t>nja</w:t>
      </w:r>
      <w:r w:rsidRPr="00F46569">
        <w:rPr>
          <w:rFonts w:ascii="Arial" w:hAnsi="Arial" w:cs="Arial"/>
          <w:color w:val="000000" w:themeColor="text1"/>
          <w:sz w:val="24"/>
          <w:szCs w:val="24"/>
        </w:rPr>
        <w:t xml:space="preserve"> i organizacije, usluge </w:t>
      </w:r>
      <w:r w:rsidR="00D044A6" w:rsidRPr="00F46569">
        <w:rPr>
          <w:rFonts w:ascii="Arial" w:hAnsi="Arial" w:cs="Arial"/>
          <w:color w:val="000000" w:themeColor="text1"/>
          <w:sz w:val="24"/>
          <w:szCs w:val="24"/>
        </w:rPr>
        <w:t>i</w:t>
      </w:r>
      <w:r w:rsidRPr="00F46569">
        <w:rPr>
          <w:rFonts w:ascii="Arial" w:hAnsi="Arial" w:cs="Arial"/>
          <w:color w:val="000000" w:themeColor="text1"/>
          <w:sz w:val="24"/>
          <w:szCs w:val="24"/>
        </w:rPr>
        <w:t xml:space="preserve"> financijske pokazatelje.</w:t>
      </w:r>
    </w:p>
    <w:p w14:paraId="1C09F0E5" w14:textId="0C07764A" w:rsidR="00AF0881" w:rsidRPr="00F46569" w:rsidRDefault="00AF0881" w:rsidP="00EC4E5C">
      <w:pPr>
        <w:pStyle w:val="ListParagraph"/>
        <w:numPr>
          <w:ilvl w:val="0"/>
          <w:numId w:val="118"/>
        </w:numPr>
        <w:spacing w:before="240"/>
        <w:rPr>
          <w:rFonts w:ascii="Arial" w:hAnsi="Arial" w:cs="Arial"/>
          <w:color w:val="000000" w:themeColor="text1"/>
          <w:sz w:val="24"/>
          <w:szCs w:val="24"/>
        </w:rPr>
      </w:pPr>
      <w:r w:rsidRPr="00F46569">
        <w:rPr>
          <w:rFonts w:ascii="Arial" w:hAnsi="Arial" w:cs="Arial"/>
          <w:color w:val="000000" w:themeColor="text1"/>
          <w:sz w:val="24"/>
          <w:szCs w:val="24"/>
        </w:rPr>
        <w:t>Sadržaj izvješća naglašava razvoj i postignute rezultate i objašnjava sve razlike između planiranog i ostvarenog</w:t>
      </w:r>
      <w:r w:rsidR="004949B7" w:rsidRPr="00F46569">
        <w:rPr>
          <w:rFonts w:ascii="Arial" w:hAnsi="Arial" w:cs="Arial"/>
          <w:color w:val="000000" w:themeColor="text1"/>
          <w:sz w:val="24"/>
          <w:szCs w:val="24"/>
        </w:rPr>
        <w:t>, a cilj je izvješća informirati građane i ostale zainteresirane strane o postignutim rezultatima</w:t>
      </w:r>
      <w:r w:rsidR="00EB6494" w:rsidRPr="00F46569">
        <w:rPr>
          <w:rFonts w:ascii="Arial" w:hAnsi="Arial" w:cs="Arial"/>
          <w:color w:val="000000" w:themeColor="text1"/>
          <w:sz w:val="24"/>
          <w:szCs w:val="24"/>
        </w:rPr>
        <w:t>,</w:t>
      </w:r>
      <w:r w:rsidR="004949B7" w:rsidRPr="00F46569">
        <w:rPr>
          <w:rFonts w:ascii="Arial" w:hAnsi="Arial" w:cs="Arial"/>
          <w:color w:val="000000" w:themeColor="text1"/>
          <w:sz w:val="24"/>
          <w:szCs w:val="24"/>
        </w:rPr>
        <w:t xml:space="preserve"> kao i </w:t>
      </w:r>
      <w:r w:rsidR="00EB6494" w:rsidRPr="00F46569">
        <w:rPr>
          <w:rFonts w:ascii="Arial" w:hAnsi="Arial" w:cs="Arial"/>
          <w:color w:val="000000" w:themeColor="text1"/>
          <w:sz w:val="24"/>
          <w:szCs w:val="24"/>
        </w:rPr>
        <w:t xml:space="preserve">o </w:t>
      </w:r>
      <w:r w:rsidR="004949B7" w:rsidRPr="00F46569">
        <w:rPr>
          <w:rFonts w:ascii="Arial" w:hAnsi="Arial" w:cs="Arial"/>
          <w:color w:val="000000" w:themeColor="text1"/>
          <w:sz w:val="24"/>
          <w:szCs w:val="24"/>
        </w:rPr>
        <w:t>prioritetima za poboljšanja</w:t>
      </w:r>
      <w:r w:rsidR="00D044A6" w:rsidRPr="00F46569">
        <w:rPr>
          <w:rFonts w:ascii="Arial" w:hAnsi="Arial" w:cs="Arial"/>
          <w:color w:val="000000" w:themeColor="text1"/>
          <w:sz w:val="24"/>
          <w:szCs w:val="24"/>
        </w:rPr>
        <w:t xml:space="preserve"> koja se uvode u programe za naredno razdoblje.</w:t>
      </w:r>
    </w:p>
    <w:p w14:paraId="0EBB0D0C" w14:textId="1551B5B3" w:rsidR="004949B7" w:rsidRPr="00F46569" w:rsidRDefault="00CE6F11" w:rsidP="00EC4E5C">
      <w:pPr>
        <w:pStyle w:val="ListParagraph"/>
        <w:numPr>
          <w:ilvl w:val="0"/>
          <w:numId w:val="118"/>
        </w:numPr>
        <w:spacing w:before="240"/>
        <w:rPr>
          <w:rFonts w:ascii="Arial" w:hAnsi="Arial" w:cs="Arial"/>
          <w:color w:val="000000" w:themeColor="text1"/>
          <w:sz w:val="24"/>
          <w:szCs w:val="24"/>
        </w:rPr>
      </w:pPr>
      <w:r w:rsidRPr="00F46569">
        <w:rPr>
          <w:rFonts w:ascii="Arial" w:hAnsi="Arial" w:cs="Arial"/>
          <w:color w:val="000000" w:themeColor="text1"/>
          <w:sz w:val="24"/>
          <w:szCs w:val="24"/>
        </w:rPr>
        <w:t>Gradonačelnik u svojim izvješćima</w:t>
      </w:r>
      <w:r w:rsidR="00544945" w:rsidRPr="00F46569">
        <w:rPr>
          <w:rFonts w:ascii="Arial" w:hAnsi="Arial" w:cs="Arial"/>
          <w:color w:val="000000" w:themeColor="text1"/>
          <w:sz w:val="24"/>
          <w:szCs w:val="24"/>
        </w:rPr>
        <w:t xml:space="preserve"> o radu</w:t>
      </w:r>
      <w:r w:rsidRPr="00F46569">
        <w:rPr>
          <w:rFonts w:ascii="Arial" w:hAnsi="Arial" w:cs="Arial"/>
          <w:color w:val="000000" w:themeColor="text1"/>
          <w:sz w:val="24"/>
          <w:szCs w:val="24"/>
        </w:rPr>
        <w:t xml:space="preserve"> koja podnosi</w:t>
      </w:r>
      <w:r w:rsidR="00984B0D" w:rsidRPr="00F46569">
        <w:rPr>
          <w:rFonts w:ascii="Arial" w:hAnsi="Arial" w:cs="Arial"/>
          <w:color w:val="000000" w:themeColor="text1"/>
          <w:sz w:val="24"/>
          <w:szCs w:val="24"/>
        </w:rPr>
        <w:t xml:space="preserve"> Gradskom vijeću</w:t>
      </w:r>
      <w:r w:rsidRPr="00F46569">
        <w:rPr>
          <w:rFonts w:ascii="Arial" w:hAnsi="Arial" w:cs="Arial"/>
          <w:color w:val="000000" w:themeColor="text1"/>
          <w:sz w:val="24"/>
          <w:szCs w:val="24"/>
        </w:rPr>
        <w:t xml:space="preserve"> sukladno Zakonu </w:t>
      </w:r>
      <w:r w:rsidR="00544945" w:rsidRPr="00F46569">
        <w:rPr>
          <w:rFonts w:ascii="Arial" w:hAnsi="Arial" w:cs="Arial"/>
          <w:color w:val="000000" w:themeColor="text1"/>
          <w:sz w:val="24"/>
          <w:szCs w:val="24"/>
        </w:rPr>
        <w:t>prilaže i</w:t>
      </w:r>
      <w:r w:rsidR="004949B7" w:rsidRPr="00F46569">
        <w:rPr>
          <w:rFonts w:ascii="Arial" w:hAnsi="Arial" w:cs="Arial"/>
          <w:color w:val="000000" w:themeColor="text1"/>
          <w:sz w:val="24"/>
          <w:szCs w:val="24"/>
        </w:rPr>
        <w:t xml:space="preserve"> izvješće o radu upravnih tijela.</w:t>
      </w:r>
    </w:p>
    <w:bookmarkEnd w:id="2"/>
    <w:p w14:paraId="3938726C" w14:textId="77777777" w:rsidR="004949B7" w:rsidRPr="00F46569" w:rsidRDefault="004949B7" w:rsidP="00D044A6">
      <w:pPr>
        <w:pStyle w:val="ListParagraph"/>
        <w:spacing w:before="240"/>
        <w:ind w:left="1110"/>
        <w:rPr>
          <w:rFonts w:ascii="Arial" w:hAnsi="Arial" w:cs="Arial"/>
          <w:color w:val="FF0000"/>
          <w:sz w:val="24"/>
          <w:szCs w:val="24"/>
        </w:rPr>
      </w:pPr>
    </w:p>
    <w:p w14:paraId="6A753E6B" w14:textId="77777777" w:rsidR="00497823" w:rsidRDefault="00497823" w:rsidP="009B5D2B">
      <w:pPr>
        <w:pStyle w:val="ListParagraph"/>
        <w:spacing w:before="240"/>
        <w:ind w:left="390"/>
        <w:jc w:val="center"/>
        <w:rPr>
          <w:rFonts w:ascii="Arial" w:hAnsi="Arial" w:cs="Arial"/>
          <w:sz w:val="24"/>
          <w:szCs w:val="24"/>
        </w:rPr>
      </w:pPr>
    </w:p>
    <w:p w14:paraId="2A5B425C" w14:textId="77777777" w:rsidR="00497823" w:rsidRDefault="00497823" w:rsidP="009B5D2B">
      <w:pPr>
        <w:pStyle w:val="ListParagraph"/>
        <w:spacing w:before="240"/>
        <w:ind w:left="390"/>
        <w:jc w:val="center"/>
        <w:rPr>
          <w:rFonts w:ascii="Arial" w:hAnsi="Arial" w:cs="Arial"/>
          <w:sz w:val="24"/>
          <w:szCs w:val="24"/>
        </w:rPr>
      </w:pPr>
    </w:p>
    <w:p w14:paraId="47204778" w14:textId="77777777" w:rsidR="00497823" w:rsidRDefault="00497823" w:rsidP="009B5D2B">
      <w:pPr>
        <w:pStyle w:val="ListParagraph"/>
        <w:spacing w:before="240"/>
        <w:ind w:left="390"/>
        <w:jc w:val="center"/>
        <w:rPr>
          <w:rFonts w:ascii="Arial" w:hAnsi="Arial" w:cs="Arial"/>
          <w:sz w:val="24"/>
          <w:szCs w:val="24"/>
        </w:rPr>
      </w:pPr>
    </w:p>
    <w:p w14:paraId="2EDCB20F" w14:textId="77777777" w:rsidR="00497823" w:rsidRDefault="00497823" w:rsidP="009B5D2B">
      <w:pPr>
        <w:pStyle w:val="ListParagraph"/>
        <w:spacing w:before="240"/>
        <w:ind w:left="390"/>
        <w:jc w:val="center"/>
        <w:rPr>
          <w:rFonts w:ascii="Arial" w:hAnsi="Arial" w:cs="Arial"/>
          <w:sz w:val="24"/>
          <w:szCs w:val="24"/>
        </w:rPr>
      </w:pPr>
    </w:p>
    <w:p w14:paraId="60602153" w14:textId="63A7AB62" w:rsidR="009C7B4C"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66.</w:t>
      </w:r>
    </w:p>
    <w:p w14:paraId="3266C8D0" w14:textId="77777777" w:rsidR="00497823" w:rsidRDefault="00497823" w:rsidP="009B5D2B">
      <w:pPr>
        <w:pStyle w:val="ListParagraph"/>
        <w:spacing w:before="240"/>
        <w:ind w:left="390"/>
        <w:jc w:val="center"/>
        <w:rPr>
          <w:rFonts w:ascii="Arial" w:hAnsi="Arial" w:cs="Arial"/>
          <w:sz w:val="24"/>
          <w:szCs w:val="24"/>
        </w:rPr>
      </w:pPr>
    </w:p>
    <w:p w14:paraId="5FED5A25" w14:textId="3F04ABD6"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Sredstva za rad upravnih tijela, osiguravaju se u Proračunu Grada Trilja, Državnom proračunu i iz drugih prihoda u skladu sa zakonom. </w:t>
      </w:r>
    </w:p>
    <w:p w14:paraId="6101BAC3" w14:textId="77777777" w:rsidR="00216BAD" w:rsidRPr="00F46569" w:rsidRDefault="00216BAD" w:rsidP="00B545B8">
      <w:pPr>
        <w:pStyle w:val="ListParagraph"/>
        <w:spacing w:before="240"/>
        <w:ind w:left="390"/>
        <w:rPr>
          <w:rFonts w:ascii="Arial" w:hAnsi="Arial" w:cs="Arial"/>
          <w:sz w:val="24"/>
          <w:szCs w:val="24"/>
        </w:rPr>
      </w:pPr>
    </w:p>
    <w:p w14:paraId="3FECE94E" w14:textId="77777777" w:rsidR="00FE0F27" w:rsidRPr="00902460" w:rsidRDefault="00FE0F27" w:rsidP="00902460">
      <w:pPr>
        <w:pStyle w:val="ListParagraph"/>
        <w:spacing w:line="240" w:lineRule="auto"/>
        <w:ind w:left="0"/>
        <w:jc w:val="center"/>
        <w:rPr>
          <w:rFonts w:ascii="Arial" w:hAnsi="Arial" w:cs="Arial"/>
          <w:b/>
          <w:sz w:val="24"/>
          <w:szCs w:val="24"/>
        </w:rPr>
      </w:pPr>
      <w:r w:rsidRPr="00902460">
        <w:rPr>
          <w:rFonts w:ascii="Arial" w:hAnsi="Arial" w:cs="Arial"/>
          <w:b/>
          <w:sz w:val="24"/>
          <w:szCs w:val="24"/>
        </w:rPr>
        <w:t>DIO DESETI</w:t>
      </w:r>
    </w:p>
    <w:p w14:paraId="72ADEC01" w14:textId="7EBF2F06" w:rsidR="00216BAD" w:rsidRPr="00902460" w:rsidRDefault="00C01192" w:rsidP="00902460">
      <w:pPr>
        <w:pStyle w:val="ListParagraph"/>
        <w:spacing w:line="240" w:lineRule="auto"/>
        <w:ind w:left="0"/>
        <w:jc w:val="center"/>
        <w:rPr>
          <w:rFonts w:ascii="Arial" w:hAnsi="Arial" w:cs="Arial"/>
          <w:b/>
          <w:sz w:val="24"/>
          <w:szCs w:val="24"/>
        </w:rPr>
      </w:pPr>
      <w:r w:rsidRPr="00902460">
        <w:rPr>
          <w:rFonts w:ascii="Arial" w:hAnsi="Arial" w:cs="Arial"/>
          <w:b/>
          <w:sz w:val="24"/>
          <w:szCs w:val="24"/>
        </w:rPr>
        <w:t xml:space="preserve"> JAVNE SLUŽBE</w:t>
      </w:r>
    </w:p>
    <w:p w14:paraId="256ED890" w14:textId="77777777" w:rsidR="009C7B4C" w:rsidRPr="00F46569" w:rsidRDefault="009C7B4C" w:rsidP="00B545B8">
      <w:pPr>
        <w:pStyle w:val="ListParagraph"/>
        <w:spacing w:before="240"/>
        <w:ind w:left="390"/>
        <w:rPr>
          <w:rFonts w:ascii="Arial" w:hAnsi="Arial" w:cs="Arial"/>
          <w:sz w:val="24"/>
          <w:szCs w:val="24"/>
        </w:rPr>
      </w:pPr>
    </w:p>
    <w:p w14:paraId="66B1195B" w14:textId="1C808AEC" w:rsidR="00216BAD"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67.</w:t>
      </w:r>
    </w:p>
    <w:p w14:paraId="0A5E4B1E" w14:textId="77777777" w:rsidR="0015668F" w:rsidRPr="00F46569" w:rsidRDefault="0015668F" w:rsidP="009B5D2B">
      <w:pPr>
        <w:pStyle w:val="ListParagraph"/>
        <w:spacing w:before="240"/>
        <w:ind w:left="390"/>
        <w:jc w:val="center"/>
        <w:rPr>
          <w:rFonts w:ascii="Arial" w:hAnsi="Arial" w:cs="Arial"/>
          <w:sz w:val="24"/>
          <w:szCs w:val="24"/>
        </w:rPr>
      </w:pPr>
    </w:p>
    <w:p w14:paraId="6E32E29F" w14:textId="77777777"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Grad Trilj u okviru samoupravnog djelokruga osigurava obavljanje djelatnosti kojima se zadovoljavaju svakodnevne potrebe građana na području komunalnih, društvenih i drugih djelatnosti, za koje je zakonom utvrđeno da se obavljaju kao javna služba. </w:t>
      </w:r>
    </w:p>
    <w:p w14:paraId="30F1BDB8" w14:textId="77777777" w:rsidR="009C7B4C" w:rsidRPr="00F46569" w:rsidRDefault="009C7B4C" w:rsidP="00B545B8">
      <w:pPr>
        <w:pStyle w:val="ListParagraph"/>
        <w:spacing w:before="240"/>
        <w:ind w:left="390"/>
        <w:rPr>
          <w:rFonts w:ascii="Arial" w:hAnsi="Arial" w:cs="Arial"/>
          <w:sz w:val="24"/>
          <w:szCs w:val="24"/>
        </w:rPr>
      </w:pPr>
    </w:p>
    <w:p w14:paraId="246CC600" w14:textId="4A4C5801" w:rsidR="00216BAD" w:rsidRDefault="00C01192" w:rsidP="009B5D2B">
      <w:pPr>
        <w:pStyle w:val="ListParagraph"/>
        <w:spacing w:before="240"/>
        <w:ind w:left="390"/>
        <w:jc w:val="center"/>
        <w:rPr>
          <w:rFonts w:ascii="Arial" w:hAnsi="Arial" w:cs="Arial"/>
          <w:color w:val="000000" w:themeColor="text1"/>
          <w:sz w:val="24"/>
          <w:szCs w:val="24"/>
        </w:rPr>
      </w:pPr>
      <w:r w:rsidRPr="00F46569">
        <w:rPr>
          <w:rFonts w:ascii="Arial" w:hAnsi="Arial" w:cs="Arial"/>
          <w:color w:val="000000" w:themeColor="text1"/>
          <w:sz w:val="24"/>
          <w:szCs w:val="24"/>
        </w:rPr>
        <w:t>Članak 68.</w:t>
      </w:r>
    </w:p>
    <w:p w14:paraId="6DD8EC49" w14:textId="77777777" w:rsidR="0015668F" w:rsidRPr="00F46569" w:rsidRDefault="0015668F" w:rsidP="009B5D2B">
      <w:pPr>
        <w:pStyle w:val="ListParagraph"/>
        <w:spacing w:before="240"/>
        <w:ind w:left="390"/>
        <w:jc w:val="center"/>
        <w:rPr>
          <w:rFonts w:ascii="Arial" w:hAnsi="Arial" w:cs="Arial"/>
          <w:color w:val="000000" w:themeColor="text1"/>
          <w:sz w:val="24"/>
          <w:szCs w:val="24"/>
        </w:rPr>
      </w:pPr>
    </w:p>
    <w:p w14:paraId="4899F244" w14:textId="5670D1F7" w:rsidR="009C7B4C" w:rsidRPr="00F46569" w:rsidRDefault="00C01192" w:rsidP="00DF36AC">
      <w:pPr>
        <w:pStyle w:val="ListParagraph"/>
        <w:numPr>
          <w:ilvl w:val="0"/>
          <w:numId w:val="32"/>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 Trilj osigurava obavljanje djelatnosti iz članka </w:t>
      </w:r>
      <w:r w:rsidR="00914E6D" w:rsidRPr="00F46569">
        <w:rPr>
          <w:rFonts w:ascii="Arial" w:hAnsi="Arial" w:cs="Arial"/>
          <w:color w:val="000000" w:themeColor="text1"/>
          <w:sz w:val="24"/>
          <w:szCs w:val="24"/>
        </w:rPr>
        <w:t xml:space="preserve"> 67. </w:t>
      </w:r>
      <w:r w:rsidRPr="00F46569">
        <w:rPr>
          <w:rFonts w:ascii="Arial" w:hAnsi="Arial" w:cs="Arial"/>
          <w:color w:val="000000" w:themeColor="text1"/>
          <w:sz w:val="24"/>
          <w:szCs w:val="24"/>
        </w:rPr>
        <w:t xml:space="preserve">ovog Statuta osnivanjem trgovačkih društva, javnih ustanova, drugih pravnih osoba i vlastitih pogona. </w:t>
      </w:r>
    </w:p>
    <w:p w14:paraId="15D2BB2B" w14:textId="3B8AB64F" w:rsidR="009C7B4C" w:rsidRPr="00F46569" w:rsidRDefault="00C01192" w:rsidP="00DF36AC">
      <w:pPr>
        <w:pStyle w:val="ListParagraph"/>
        <w:numPr>
          <w:ilvl w:val="0"/>
          <w:numId w:val="32"/>
        </w:numPr>
        <w:spacing w:before="240"/>
        <w:rPr>
          <w:rFonts w:ascii="Arial" w:hAnsi="Arial" w:cs="Arial"/>
          <w:color w:val="000000" w:themeColor="text1"/>
          <w:sz w:val="24"/>
          <w:szCs w:val="24"/>
        </w:rPr>
      </w:pPr>
      <w:r w:rsidRPr="00F46569">
        <w:rPr>
          <w:rFonts w:ascii="Arial" w:hAnsi="Arial" w:cs="Arial"/>
          <w:color w:val="000000" w:themeColor="text1"/>
          <w:sz w:val="24"/>
          <w:szCs w:val="24"/>
        </w:rPr>
        <w:t>Gradonačelnik imenuje i razrješava predstavnike jedinice lokalne samouprave u tijelima javnih ustanova, trgovačkih društava i drugih pravnih osoba kojih je osnivač Grad Trilj</w:t>
      </w:r>
      <w:r w:rsidR="00A179DC" w:rsidRPr="00F46569">
        <w:rPr>
          <w:rFonts w:ascii="Arial" w:hAnsi="Arial" w:cs="Arial"/>
          <w:color w:val="000000" w:themeColor="text1"/>
          <w:sz w:val="24"/>
          <w:szCs w:val="24"/>
        </w:rPr>
        <w:t xml:space="preserve"> u skladu sa ovim Statutom i na temelju zakona</w:t>
      </w:r>
      <w:r w:rsidRPr="00F46569">
        <w:rPr>
          <w:rFonts w:ascii="Arial" w:hAnsi="Arial" w:cs="Arial"/>
          <w:color w:val="000000" w:themeColor="text1"/>
          <w:sz w:val="24"/>
          <w:szCs w:val="24"/>
        </w:rPr>
        <w:t xml:space="preserve">. </w:t>
      </w:r>
    </w:p>
    <w:p w14:paraId="0371EFDA" w14:textId="0C06D1DF" w:rsidR="00C16C82" w:rsidRPr="00F46569" w:rsidRDefault="00C16C82" w:rsidP="00C16C82">
      <w:pPr>
        <w:pStyle w:val="ListParagraph"/>
        <w:spacing w:before="240"/>
        <w:ind w:left="1110"/>
        <w:rPr>
          <w:rFonts w:ascii="Arial" w:hAnsi="Arial" w:cs="Arial"/>
          <w:sz w:val="24"/>
          <w:szCs w:val="24"/>
        </w:rPr>
      </w:pPr>
    </w:p>
    <w:p w14:paraId="7CAE1214" w14:textId="1A162210" w:rsidR="00C16C82" w:rsidRPr="00F46569" w:rsidRDefault="00C16C82" w:rsidP="00DC62AE">
      <w:pPr>
        <w:pStyle w:val="ListParagraph"/>
        <w:spacing w:before="240"/>
        <w:ind w:left="142"/>
        <w:jc w:val="center"/>
        <w:rPr>
          <w:rFonts w:ascii="Arial" w:hAnsi="Arial" w:cs="Arial"/>
          <w:color w:val="000000" w:themeColor="text1"/>
          <w:sz w:val="24"/>
          <w:szCs w:val="24"/>
        </w:rPr>
      </w:pPr>
      <w:r w:rsidRPr="00F46569">
        <w:rPr>
          <w:rFonts w:ascii="Arial" w:hAnsi="Arial" w:cs="Arial"/>
          <w:color w:val="000000" w:themeColor="text1"/>
          <w:sz w:val="24"/>
          <w:szCs w:val="24"/>
        </w:rPr>
        <w:t>Članak 68.a</w:t>
      </w:r>
    </w:p>
    <w:p w14:paraId="4C274F87" w14:textId="5FC84E1E" w:rsidR="00C16C82" w:rsidRPr="00F46569" w:rsidRDefault="00C16C82" w:rsidP="00115497">
      <w:pPr>
        <w:shd w:val="clear" w:color="auto" w:fill="FFFFFF"/>
        <w:spacing w:after="0" w:line="240" w:lineRule="auto"/>
        <w:ind w:left="1276"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Grad Trilj osigurava obavljanje</w:t>
      </w:r>
      <w:r w:rsidR="003C6FEE" w:rsidRPr="00F46569">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komunalnih, društvenih i gospodarskih djelatnosti osnivanjem trgovačkih društava, javnih ustanova i vlastitih pogona, i to:</w:t>
      </w:r>
    </w:p>
    <w:p w14:paraId="1B22B9DF" w14:textId="77777777" w:rsidR="00C16C82" w:rsidRPr="00F46569" w:rsidRDefault="00C16C82" w:rsidP="00115497">
      <w:pPr>
        <w:shd w:val="clear" w:color="auto" w:fill="FFFFFF"/>
        <w:spacing w:after="0" w:line="240" w:lineRule="auto"/>
        <w:ind w:left="1418"/>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za obavljanje komunalnih djelatnosti osnivaju se trgovačka društva, ustanove i vlastiti pogoni;</w:t>
      </w:r>
    </w:p>
    <w:p w14:paraId="1E4172F6" w14:textId="77777777" w:rsidR="00C16C82" w:rsidRPr="00F46569" w:rsidRDefault="00C16C82" w:rsidP="00115497">
      <w:pPr>
        <w:shd w:val="clear" w:color="auto" w:fill="FFFFFF"/>
        <w:spacing w:after="0" w:line="240" w:lineRule="auto"/>
        <w:ind w:left="1418"/>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2. za obavljanje društvenih djelatnosti osnivaju se u pravilu ustanove, a mogu se osnivati i trgovačka društva;</w:t>
      </w:r>
    </w:p>
    <w:p w14:paraId="4FE3FDC4" w14:textId="77777777" w:rsidR="00C16C82" w:rsidRPr="00F46569" w:rsidRDefault="00C16C82" w:rsidP="00115497">
      <w:pPr>
        <w:shd w:val="clear" w:color="auto" w:fill="FFFFFF"/>
        <w:spacing w:after="0" w:line="240" w:lineRule="auto"/>
        <w:ind w:left="1418"/>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3. za obavljanje društvenih djelatnosti za koje je zakonom određeno da se obavljaju kao javne službe osnivaju se javne ustanove;</w:t>
      </w:r>
    </w:p>
    <w:p w14:paraId="788B1D18" w14:textId="77777777" w:rsidR="00C16C82" w:rsidRPr="00F46569" w:rsidRDefault="00C16C82" w:rsidP="00115497">
      <w:pPr>
        <w:shd w:val="clear" w:color="auto" w:fill="FFFFFF"/>
        <w:spacing w:after="0" w:line="240" w:lineRule="auto"/>
        <w:ind w:left="1418"/>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4. za obavljanje gospodarskih djelatnosti osnivaju se trgovačka društva;</w:t>
      </w:r>
    </w:p>
    <w:p w14:paraId="0BE81A35" w14:textId="77777777" w:rsidR="00C16C82" w:rsidRPr="00F46569" w:rsidRDefault="00C16C82" w:rsidP="00115497">
      <w:pPr>
        <w:shd w:val="clear" w:color="auto" w:fill="FFFFFF"/>
        <w:spacing w:after="0" w:line="240" w:lineRule="auto"/>
        <w:ind w:left="1418"/>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5. za obavljanje djelatnosti javne vodoopskrbe i javne odvodnje osnivaju se trgovačka društva i ustanove.</w:t>
      </w:r>
    </w:p>
    <w:p w14:paraId="1CE1D06F" w14:textId="638EA9DC" w:rsidR="00C16C82" w:rsidRPr="00F46569" w:rsidRDefault="00C16C82" w:rsidP="00E73DFB">
      <w:pPr>
        <w:shd w:val="clear" w:color="auto" w:fill="FFFFFF"/>
        <w:spacing w:after="0" w:line="240" w:lineRule="auto"/>
        <w:ind w:left="1276"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(2) Obavljanje određenih javnih djelatnosti Grad </w:t>
      </w:r>
      <w:r w:rsidR="00D141B3" w:rsidRPr="00F46569">
        <w:rPr>
          <w:rFonts w:ascii="Arial" w:eastAsia="Times New Roman" w:hAnsi="Arial" w:cs="Arial"/>
          <w:color w:val="000000" w:themeColor="text1"/>
          <w:sz w:val="24"/>
          <w:szCs w:val="24"/>
          <w:lang w:eastAsia="hr-HR"/>
        </w:rPr>
        <w:t xml:space="preserve">Trilj </w:t>
      </w:r>
      <w:r w:rsidRPr="00F46569">
        <w:rPr>
          <w:rFonts w:ascii="Arial" w:eastAsia="Times New Roman" w:hAnsi="Arial" w:cs="Arial"/>
          <w:color w:val="000000" w:themeColor="text1"/>
          <w:sz w:val="24"/>
          <w:szCs w:val="24"/>
          <w:lang w:eastAsia="hr-HR"/>
        </w:rPr>
        <w:t>može povjeriti na temelju ugovora o koncesiji i ugovora o povjeravanju poslova i drugim pravnim i fizičkim osobama po postupku utvrđenom zakonom te u skladu s uvjetima i mjerilima koje utvrđuje Gradsk</w:t>
      </w:r>
      <w:r w:rsidR="00D141B3" w:rsidRPr="00F46569">
        <w:rPr>
          <w:rFonts w:ascii="Arial" w:eastAsia="Times New Roman" w:hAnsi="Arial" w:cs="Arial"/>
          <w:color w:val="000000" w:themeColor="text1"/>
          <w:sz w:val="24"/>
          <w:szCs w:val="24"/>
          <w:lang w:eastAsia="hr-HR"/>
        </w:rPr>
        <w:t>o vijeće</w:t>
      </w:r>
      <w:r w:rsidRPr="00F46569">
        <w:rPr>
          <w:rFonts w:ascii="Arial" w:eastAsia="Times New Roman" w:hAnsi="Arial" w:cs="Arial"/>
          <w:color w:val="000000" w:themeColor="text1"/>
          <w:sz w:val="24"/>
          <w:szCs w:val="24"/>
          <w:lang w:eastAsia="hr-HR"/>
        </w:rPr>
        <w:t>.</w:t>
      </w:r>
    </w:p>
    <w:p w14:paraId="1E060054" w14:textId="5DCA7AEE" w:rsidR="00C16C82" w:rsidRPr="00F46569" w:rsidRDefault="00C16C82" w:rsidP="00115497">
      <w:pPr>
        <w:shd w:val="clear" w:color="auto" w:fill="FFFFFF"/>
        <w:spacing w:after="0" w:line="240" w:lineRule="auto"/>
        <w:ind w:left="1276"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w:t>
      </w:r>
      <w:r w:rsidR="00E73DFB" w:rsidRPr="00F46569">
        <w:rPr>
          <w:rFonts w:ascii="Arial" w:eastAsia="Times New Roman" w:hAnsi="Arial" w:cs="Arial"/>
          <w:color w:val="000000" w:themeColor="text1"/>
          <w:sz w:val="24"/>
          <w:szCs w:val="24"/>
          <w:lang w:eastAsia="hr-HR"/>
        </w:rPr>
        <w:t>3</w:t>
      </w:r>
      <w:r w:rsidRPr="00F46569">
        <w:rPr>
          <w:rFonts w:ascii="Arial" w:eastAsia="Times New Roman" w:hAnsi="Arial" w:cs="Arial"/>
          <w:color w:val="000000" w:themeColor="text1"/>
          <w:sz w:val="24"/>
          <w:szCs w:val="24"/>
          <w:lang w:eastAsia="hr-HR"/>
        </w:rPr>
        <w:t>) Trgovačka društva i ustanove iz stavka</w:t>
      </w:r>
      <w:r w:rsidR="003C6FEE" w:rsidRPr="00F46569">
        <w:rPr>
          <w:rFonts w:ascii="Arial" w:eastAsia="Times New Roman" w:hAnsi="Arial" w:cs="Arial"/>
          <w:color w:val="000000" w:themeColor="text1"/>
          <w:sz w:val="24"/>
          <w:szCs w:val="24"/>
          <w:lang w:eastAsia="hr-HR"/>
        </w:rPr>
        <w:t xml:space="preserve"> 1. </w:t>
      </w:r>
      <w:r w:rsidRPr="00F46569">
        <w:rPr>
          <w:rFonts w:ascii="Arial" w:eastAsia="Times New Roman" w:hAnsi="Arial" w:cs="Arial"/>
          <w:color w:val="000000" w:themeColor="text1"/>
          <w:sz w:val="24"/>
          <w:szCs w:val="24"/>
          <w:lang w:eastAsia="hr-HR"/>
        </w:rPr>
        <w:t>ovoga članka su trgovačka društva u kojim</w:t>
      </w:r>
      <w:r w:rsidR="007039D0" w:rsidRPr="00F46569">
        <w:rPr>
          <w:rFonts w:ascii="Arial" w:eastAsia="Times New Roman" w:hAnsi="Arial" w:cs="Arial"/>
          <w:color w:val="000000" w:themeColor="text1"/>
          <w:sz w:val="24"/>
          <w:szCs w:val="24"/>
          <w:lang w:eastAsia="hr-HR"/>
        </w:rPr>
        <w:t>a</w:t>
      </w:r>
      <w:r w:rsidRPr="00F46569">
        <w:rPr>
          <w:rFonts w:ascii="Arial" w:eastAsia="Times New Roman" w:hAnsi="Arial" w:cs="Arial"/>
          <w:color w:val="000000" w:themeColor="text1"/>
          <w:sz w:val="24"/>
          <w:szCs w:val="24"/>
          <w:lang w:eastAsia="hr-HR"/>
        </w:rPr>
        <w:t xml:space="preserve"> sve</w:t>
      </w:r>
      <w:r w:rsidR="003C6FEE" w:rsidRPr="00F46569">
        <w:rPr>
          <w:rFonts w:ascii="Arial" w:eastAsia="Times New Roman" w:hAnsi="Arial" w:cs="Arial"/>
          <w:color w:val="000000" w:themeColor="text1"/>
          <w:sz w:val="24"/>
          <w:szCs w:val="24"/>
          <w:lang w:eastAsia="hr-HR"/>
        </w:rPr>
        <w:t xml:space="preserve">, značajne ili manjinske </w:t>
      </w:r>
      <w:r w:rsidRPr="00F46569">
        <w:rPr>
          <w:rFonts w:ascii="Arial" w:eastAsia="Times New Roman" w:hAnsi="Arial" w:cs="Arial"/>
          <w:color w:val="000000" w:themeColor="text1"/>
          <w:sz w:val="24"/>
          <w:szCs w:val="24"/>
          <w:lang w:eastAsia="hr-HR"/>
        </w:rPr>
        <w:t xml:space="preserve">udjele, odnosno dionice u temeljnom kapitalu ima Grad </w:t>
      </w:r>
      <w:r w:rsidR="003C6FEE" w:rsidRPr="00F46569">
        <w:rPr>
          <w:rFonts w:ascii="Arial" w:eastAsia="Times New Roman" w:hAnsi="Arial" w:cs="Arial"/>
          <w:color w:val="000000" w:themeColor="text1"/>
          <w:sz w:val="24"/>
          <w:szCs w:val="24"/>
          <w:lang w:eastAsia="hr-HR"/>
        </w:rPr>
        <w:t>T</w:t>
      </w:r>
      <w:r w:rsidR="006E51C3" w:rsidRPr="00F46569">
        <w:rPr>
          <w:rFonts w:ascii="Arial" w:eastAsia="Times New Roman" w:hAnsi="Arial" w:cs="Arial"/>
          <w:color w:val="000000" w:themeColor="text1"/>
          <w:sz w:val="24"/>
          <w:szCs w:val="24"/>
          <w:lang w:eastAsia="hr-HR"/>
        </w:rPr>
        <w:t>rilj</w:t>
      </w:r>
      <w:r w:rsidRPr="00F46569">
        <w:rPr>
          <w:rFonts w:ascii="Arial" w:eastAsia="Times New Roman" w:hAnsi="Arial" w:cs="Arial"/>
          <w:color w:val="000000" w:themeColor="text1"/>
          <w:sz w:val="24"/>
          <w:szCs w:val="24"/>
          <w:lang w:eastAsia="hr-HR"/>
        </w:rPr>
        <w:t xml:space="preserve"> ili trgovačka društva u kojima sve</w:t>
      </w:r>
      <w:r w:rsidR="003C6FEE" w:rsidRPr="00F46569">
        <w:rPr>
          <w:rFonts w:ascii="Arial" w:eastAsia="Times New Roman" w:hAnsi="Arial" w:cs="Arial"/>
          <w:color w:val="000000" w:themeColor="text1"/>
          <w:sz w:val="24"/>
          <w:szCs w:val="24"/>
          <w:lang w:eastAsia="hr-HR"/>
        </w:rPr>
        <w:t>, značajne ili manjinske</w:t>
      </w:r>
      <w:r w:rsidRPr="00F46569">
        <w:rPr>
          <w:rFonts w:ascii="Arial" w:eastAsia="Times New Roman" w:hAnsi="Arial" w:cs="Arial"/>
          <w:color w:val="000000" w:themeColor="text1"/>
          <w:sz w:val="24"/>
          <w:szCs w:val="24"/>
          <w:lang w:eastAsia="hr-HR"/>
        </w:rPr>
        <w:t xml:space="preserve"> udjele, odnosno dionice u temeljnom kapitalu izravno ima Grad </w:t>
      </w:r>
      <w:r w:rsidR="006E51C3"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 xml:space="preserve">, odnosno ustanove kojih je osnivač Grad </w:t>
      </w:r>
      <w:r w:rsidR="006E51C3"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w:t>
      </w:r>
    </w:p>
    <w:p w14:paraId="67474D5C" w14:textId="77777777" w:rsidR="00C16C82" w:rsidRPr="00F46569" w:rsidRDefault="00C16C82" w:rsidP="00B409FC">
      <w:pPr>
        <w:shd w:val="clear" w:color="auto" w:fill="FFFFFF"/>
        <w:spacing w:after="0" w:line="240" w:lineRule="auto"/>
        <w:ind w:left="1276" w:hanging="425"/>
        <w:rPr>
          <w:rFonts w:ascii="Arial" w:eastAsia="Times New Roman" w:hAnsi="Arial" w:cs="Arial"/>
          <w:b/>
          <w:bCs/>
          <w:color w:val="000000"/>
          <w:sz w:val="24"/>
          <w:szCs w:val="24"/>
          <w:lang w:eastAsia="hr-HR"/>
        </w:rPr>
      </w:pPr>
      <w:r w:rsidRPr="00F46569">
        <w:rPr>
          <w:rFonts w:ascii="Arial" w:eastAsia="Times New Roman" w:hAnsi="Arial" w:cs="Arial"/>
          <w:b/>
          <w:bCs/>
          <w:color w:val="000000"/>
          <w:sz w:val="24"/>
          <w:szCs w:val="24"/>
          <w:lang w:eastAsia="hr-HR"/>
        </w:rPr>
        <w:t> </w:t>
      </w:r>
    </w:p>
    <w:p w14:paraId="356FC120" w14:textId="3E142B6D" w:rsidR="00C16C82" w:rsidRPr="00F46569" w:rsidRDefault="00C16C82" w:rsidP="00C16C82">
      <w:pPr>
        <w:shd w:val="clear" w:color="auto" w:fill="FFFFFF"/>
        <w:spacing w:after="0" w:line="240" w:lineRule="auto"/>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Član</w:t>
      </w:r>
      <w:r w:rsidR="00AF6B1B" w:rsidRPr="00F46569">
        <w:rPr>
          <w:rFonts w:ascii="Arial" w:eastAsia="Times New Roman" w:hAnsi="Arial" w:cs="Arial"/>
          <w:color w:val="000000" w:themeColor="text1"/>
          <w:sz w:val="24"/>
          <w:szCs w:val="24"/>
          <w:lang w:eastAsia="hr-HR"/>
        </w:rPr>
        <w:t>ak 68.b</w:t>
      </w:r>
    </w:p>
    <w:p w14:paraId="1B50C863" w14:textId="77777777" w:rsidR="00C16C82" w:rsidRPr="00F46569" w:rsidRDefault="00C16C82" w:rsidP="00C16C82">
      <w:p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w:t>
      </w:r>
    </w:p>
    <w:p w14:paraId="422F6659" w14:textId="2F7639C0" w:rsidR="007F5555" w:rsidRPr="00F46569" w:rsidRDefault="00C16C82" w:rsidP="00EC4E5C">
      <w:pPr>
        <w:pStyle w:val="ListParagraph"/>
        <w:numPr>
          <w:ilvl w:val="2"/>
          <w:numId w:val="94"/>
        </w:numPr>
        <w:shd w:val="clear" w:color="auto" w:fill="FFFFFF"/>
        <w:spacing w:after="0" w:line="240" w:lineRule="auto"/>
        <w:ind w:left="1276"/>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U skupštinama trgovačkih društava u kojima Grad </w:t>
      </w:r>
      <w:r w:rsidR="00B409FC"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 xml:space="preserve"> </w:t>
      </w:r>
      <w:r w:rsidR="009E2C33" w:rsidRPr="00F46569">
        <w:rPr>
          <w:rFonts w:ascii="Arial" w:eastAsia="Times New Roman" w:hAnsi="Arial" w:cs="Arial"/>
          <w:color w:val="000000" w:themeColor="text1"/>
          <w:sz w:val="24"/>
          <w:szCs w:val="24"/>
          <w:lang w:eastAsia="hr-HR"/>
        </w:rPr>
        <w:t>drži većinski, značajan ili manjinski dio dionica, odnosno udjela</w:t>
      </w:r>
      <w:r w:rsidRPr="00F46569">
        <w:rPr>
          <w:rFonts w:ascii="Arial" w:eastAsia="Times New Roman" w:hAnsi="Arial" w:cs="Arial"/>
          <w:color w:val="000000" w:themeColor="text1"/>
          <w:sz w:val="24"/>
          <w:szCs w:val="24"/>
          <w:lang w:eastAsia="hr-HR"/>
        </w:rPr>
        <w:t xml:space="preserve"> kao člana društva predstavlja osoba/osobe koje odredi gradonačelnik</w:t>
      </w:r>
      <w:r w:rsidR="00AF6B1B" w:rsidRPr="00F46569">
        <w:rPr>
          <w:rFonts w:ascii="Arial" w:eastAsia="Times New Roman" w:hAnsi="Arial" w:cs="Arial"/>
          <w:color w:val="000000" w:themeColor="text1"/>
          <w:sz w:val="24"/>
          <w:szCs w:val="24"/>
          <w:lang w:eastAsia="hr-HR"/>
        </w:rPr>
        <w:t>, u skladu sa</w:t>
      </w:r>
      <w:r w:rsidR="00641B88" w:rsidRPr="00F46569">
        <w:rPr>
          <w:rFonts w:ascii="Arial" w:eastAsia="Times New Roman" w:hAnsi="Arial" w:cs="Arial"/>
          <w:color w:val="000000" w:themeColor="text1"/>
          <w:sz w:val="24"/>
          <w:szCs w:val="24"/>
          <w:lang w:eastAsia="hr-HR"/>
        </w:rPr>
        <w:t xml:space="preserve"> ovim statutom i zakonom</w:t>
      </w:r>
      <w:r w:rsidR="005C1D30" w:rsidRPr="00F46569">
        <w:rPr>
          <w:rFonts w:ascii="Arial" w:eastAsia="Times New Roman" w:hAnsi="Arial" w:cs="Arial"/>
          <w:color w:val="000000" w:themeColor="text1"/>
          <w:sz w:val="24"/>
          <w:szCs w:val="24"/>
          <w:lang w:eastAsia="hr-HR"/>
        </w:rPr>
        <w:t>.</w:t>
      </w:r>
    </w:p>
    <w:p w14:paraId="4BF10212" w14:textId="1E83D281" w:rsidR="00C16C82" w:rsidRPr="00F46569" w:rsidRDefault="00C16C82" w:rsidP="00EC4E5C">
      <w:pPr>
        <w:pStyle w:val="ListParagraph"/>
        <w:numPr>
          <w:ilvl w:val="2"/>
          <w:numId w:val="94"/>
        </w:numPr>
        <w:shd w:val="clear" w:color="auto" w:fill="FFFFFF"/>
        <w:spacing w:after="0" w:line="240" w:lineRule="auto"/>
        <w:ind w:left="1276"/>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Skupštine trgovačkih društava i predstavnici Grada </w:t>
      </w:r>
      <w:r w:rsidR="00B409FC" w:rsidRPr="00F46569">
        <w:rPr>
          <w:rFonts w:ascii="Arial" w:eastAsia="Times New Roman" w:hAnsi="Arial" w:cs="Arial"/>
          <w:color w:val="000000" w:themeColor="text1"/>
          <w:sz w:val="24"/>
          <w:szCs w:val="24"/>
          <w:lang w:eastAsia="hr-HR"/>
        </w:rPr>
        <w:t>Trilja</w:t>
      </w:r>
      <w:r w:rsidRPr="00F46569">
        <w:rPr>
          <w:rFonts w:ascii="Arial" w:eastAsia="Times New Roman" w:hAnsi="Arial" w:cs="Arial"/>
          <w:color w:val="000000" w:themeColor="text1"/>
          <w:sz w:val="24"/>
          <w:szCs w:val="24"/>
          <w:lang w:eastAsia="hr-HR"/>
        </w:rPr>
        <w:t xml:space="preserve"> u skupštinama trgovačkih društava imaju prava utvrđena zakonom</w:t>
      </w:r>
      <w:r w:rsidR="005C1D30" w:rsidRPr="00F46569">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ovim statutom</w:t>
      </w:r>
      <w:r w:rsidR="00040DE6" w:rsidRPr="00F46569">
        <w:rPr>
          <w:rFonts w:ascii="Arial" w:eastAsia="Times New Roman" w:hAnsi="Arial" w:cs="Arial"/>
          <w:color w:val="000000" w:themeColor="text1"/>
          <w:sz w:val="24"/>
          <w:szCs w:val="24"/>
          <w:lang w:eastAsia="hr-HR"/>
        </w:rPr>
        <w:t xml:space="preserve"> i posebnim odlukama</w:t>
      </w:r>
      <w:r w:rsidRPr="00F46569">
        <w:rPr>
          <w:rFonts w:ascii="Arial" w:eastAsia="Times New Roman" w:hAnsi="Arial" w:cs="Arial"/>
          <w:color w:val="000000" w:themeColor="text1"/>
          <w:sz w:val="24"/>
          <w:szCs w:val="24"/>
          <w:lang w:eastAsia="hr-HR"/>
        </w:rPr>
        <w:t>.</w:t>
      </w:r>
    </w:p>
    <w:p w14:paraId="77E93717" w14:textId="77777777" w:rsidR="00C16C82" w:rsidRPr="00F46569" w:rsidRDefault="00C16C82" w:rsidP="00C16C82">
      <w:pPr>
        <w:shd w:val="clear" w:color="auto" w:fill="FFFFFF"/>
        <w:spacing w:after="0" w:line="240" w:lineRule="auto"/>
        <w:jc w:val="both"/>
        <w:rPr>
          <w:rFonts w:ascii="Arial" w:eastAsia="Times New Roman" w:hAnsi="Arial" w:cs="Arial"/>
          <w:color w:val="E64823" w:themeColor="accent5"/>
          <w:sz w:val="24"/>
          <w:szCs w:val="24"/>
          <w:lang w:eastAsia="hr-HR"/>
        </w:rPr>
      </w:pPr>
      <w:r w:rsidRPr="00F46569">
        <w:rPr>
          <w:rFonts w:ascii="Arial" w:eastAsia="Times New Roman" w:hAnsi="Arial" w:cs="Arial"/>
          <w:color w:val="E64823" w:themeColor="accent5"/>
          <w:sz w:val="24"/>
          <w:szCs w:val="24"/>
          <w:lang w:eastAsia="hr-HR"/>
        </w:rPr>
        <w:t> </w:t>
      </w:r>
    </w:p>
    <w:p w14:paraId="48F3634B" w14:textId="711F04CA" w:rsidR="00C16C82" w:rsidRPr="00F46569" w:rsidRDefault="00C16C82" w:rsidP="00C16C82">
      <w:pPr>
        <w:shd w:val="clear" w:color="auto" w:fill="FFFFFF"/>
        <w:spacing w:after="0" w:line="240" w:lineRule="auto"/>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Članak </w:t>
      </w:r>
      <w:r w:rsidR="008C7805" w:rsidRPr="00F46569">
        <w:rPr>
          <w:rFonts w:ascii="Arial" w:eastAsia="Times New Roman" w:hAnsi="Arial" w:cs="Arial"/>
          <w:color w:val="000000" w:themeColor="text1"/>
          <w:sz w:val="24"/>
          <w:szCs w:val="24"/>
          <w:lang w:eastAsia="hr-HR"/>
        </w:rPr>
        <w:t xml:space="preserve">68. </w:t>
      </w:r>
      <w:r w:rsidR="00042555" w:rsidRPr="00F46569">
        <w:rPr>
          <w:rFonts w:ascii="Arial" w:eastAsia="Times New Roman" w:hAnsi="Arial" w:cs="Arial"/>
          <w:color w:val="000000" w:themeColor="text1"/>
          <w:sz w:val="24"/>
          <w:szCs w:val="24"/>
          <w:lang w:eastAsia="hr-HR"/>
        </w:rPr>
        <w:t>c</w:t>
      </w:r>
    </w:p>
    <w:p w14:paraId="3C350A7D" w14:textId="77777777" w:rsidR="00C16C82" w:rsidRPr="00F46569" w:rsidRDefault="00C16C82" w:rsidP="00C16C82">
      <w:p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w:t>
      </w:r>
    </w:p>
    <w:p w14:paraId="59E039DF" w14:textId="37CEF4D2" w:rsidR="00C16C82" w:rsidRPr="00F46569" w:rsidRDefault="00C16C82" w:rsidP="008C7805">
      <w:pPr>
        <w:shd w:val="clear" w:color="auto" w:fill="FFFFFF"/>
        <w:spacing w:after="0" w:line="240" w:lineRule="auto"/>
        <w:ind w:left="992" w:hanging="284"/>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(1) Trgovačka su društva kojih je osnivač Grad </w:t>
      </w:r>
      <w:r w:rsidR="008C7805"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 xml:space="preserve"> ili u kojima Grad </w:t>
      </w:r>
      <w:r w:rsidR="008C7805"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 xml:space="preserve"> ima uloga, samostalna </w:t>
      </w:r>
      <w:r w:rsidR="004B55E9" w:rsidRPr="00F46569">
        <w:rPr>
          <w:rFonts w:ascii="Arial" w:eastAsia="Times New Roman" w:hAnsi="Arial" w:cs="Arial"/>
          <w:color w:val="000000" w:themeColor="text1"/>
          <w:sz w:val="24"/>
          <w:szCs w:val="24"/>
          <w:lang w:eastAsia="hr-HR"/>
        </w:rPr>
        <w:t xml:space="preserve">su </w:t>
      </w:r>
      <w:r w:rsidRPr="00F46569">
        <w:rPr>
          <w:rFonts w:ascii="Arial" w:eastAsia="Times New Roman" w:hAnsi="Arial" w:cs="Arial"/>
          <w:color w:val="000000" w:themeColor="text1"/>
          <w:sz w:val="24"/>
          <w:szCs w:val="24"/>
          <w:lang w:eastAsia="hr-HR"/>
        </w:rPr>
        <w:t>u obavljanju svoje djelatnosti i u poslovanju sukladno zakonu, na zakonu utemeljenu propisu, društvenom ugovoru</w:t>
      </w:r>
      <w:r w:rsidR="00C9235D" w:rsidRPr="00F46569">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odnosno statutu društva.</w:t>
      </w:r>
    </w:p>
    <w:p w14:paraId="0A18FF66" w14:textId="0A970424" w:rsidR="00C16C82" w:rsidRPr="00F46569" w:rsidRDefault="00C16C82" w:rsidP="008C7805">
      <w:pPr>
        <w:shd w:val="clear" w:color="auto" w:fill="FFFFFF"/>
        <w:spacing w:after="0" w:line="240" w:lineRule="auto"/>
        <w:ind w:left="992" w:hanging="284"/>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(2) Skupštine trgovačkih društava i predstavnici Grada </w:t>
      </w:r>
      <w:r w:rsidR="00EA2D1E" w:rsidRPr="00F46569">
        <w:rPr>
          <w:rFonts w:ascii="Arial" w:eastAsia="Times New Roman" w:hAnsi="Arial" w:cs="Arial"/>
          <w:color w:val="000000" w:themeColor="text1"/>
          <w:sz w:val="24"/>
          <w:szCs w:val="24"/>
          <w:lang w:eastAsia="hr-HR"/>
        </w:rPr>
        <w:t>Trilja</w:t>
      </w:r>
      <w:r w:rsidRPr="00F46569">
        <w:rPr>
          <w:rFonts w:ascii="Arial" w:eastAsia="Times New Roman" w:hAnsi="Arial" w:cs="Arial"/>
          <w:color w:val="000000" w:themeColor="text1"/>
          <w:sz w:val="24"/>
          <w:szCs w:val="24"/>
          <w:lang w:eastAsia="hr-HR"/>
        </w:rPr>
        <w:t xml:space="preserve"> u skupštinama trgovačkih društava dužni su pribaviti prethodnu suglasnost Gradsk</w:t>
      </w:r>
      <w:r w:rsidR="008C7805" w:rsidRPr="00F46569">
        <w:rPr>
          <w:rFonts w:ascii="Arial" w:eastAsia="Times New Roman" w:hAnsi="Arial" w:cs="Arial"/>
          <w:color w:val="000000" w:themeColor="text1"/>
          <w:sz w:val="24"/>
          <w:szCs w:val="24"/>
          <w:lang w:eastAsia="hr-HR"/>
        </w:rPr>
        <w:t>og vijeća</w:t>
      </w:r>
      <w:r w:rsidRPr="00F46569">
        <w:rPr>
          <w:rFonts w:ascii="Arial" w:eastAsia="Times New Roman" w:hAnsi="Arial" w:cs="Arial"/>
          <w:color w:val="000000" w:themeColor="text1"/>
          <w:sz w:val="24"/>
          <w:szCs w:val="24"/>
          <w:lang w:eastAsia="hr-HR"/>
        </w:rPr>
        <w:t xml:space="preserve"> prije odlučivanja o statusnim</w:t>
      </w:r>
      <w:r w:rsidR="008C7805" w:rsidRPr="00F46569">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promjenama trgovačkog društva (priključenje, pripajanje, spajanje, preoblikovanje i prestanak).</w:t>
      </w:r>
    </w:p>
    <w:p w14:paraId="7C0AA84B" w14:textId="732FB1BD" w:rsidR="00C16C82" w:rsidRPr="00F46569" w:rsidRDefault="00C16C82" w:rsidP="008C7805">
      <w:pPr>
        <w:shd w:val="clear" w:color="auto" w:fill="FFFFFF"/>
        <w:spacing w:after="0" w:line="240" w:lineRule="auto"/>
        <w:ind w:left="992" w:hanging="284"/>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(3) Skupštine trgovačkih društava i predstavnici Grada </w:t>
      </w:r>
      <w:r w:rsidR="008C7805" w:rsidRPr="00F46569">
        <w:rPr>
          <w:rFonts w:ascii="Arial" w:eastAsia="Times New Roman" w:hAnsi="Arial" w:cs="Arial"/>
          <w:color w:val="000000" w:themeColor="text1"/>
          <w:sz w:val="24"/>
          <w:szCs w:val="24"/>
          <w:lang w:eastAsia="hr-HR"/>
        </w:rPr>
        <w:t>Trilja</w:t>
      </w:r>
      <w:r w:rsidRPr="00F46569">
        <w:rPr>
          <w:rFonts w:ascii="Arial" w:eastAsia="Times New Roman" w:hAnsi="Arial" w:cs="Arial"/>
          <w:color w:val="000000" w:themeColor="text1"/>
          <w:sz w:val="24"/>
          <w:szCs w:val="24"/>
          <w:lang w:eastAsia="hr-HR"/>
        </w:rPr>
        <w:t xml:space="preserve"> u skupštinama trgovačkih društava dužni su zatražiti prethodno mišljenje gradonačelnika prije odlučivanja o:</w:t>
      </w:r>
    </w:p>
    <w:p w14:paraId="3FE746F3" w14:textId="5DD4EA49" w:rsidR="00C16C82" w:rsidRPr="00F46569" w:rsidRDefault="00C16C82" w:rsidP="008C7805">
      <w:pPr>
        <w:shd w:val="clear" w:color="auto" w:fill="FFFFFF"/>
        <w:spacing w:after="0" w:line="240" w:lineRule="auto"/>
        <w:ind w:left="992"/>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povećanju i smanjenju temeljnog kapitala</w:t>
      </w:r>
      <w:r w:rsidR="008C7805" w:rsidRPr="00F46569">
        <w:rPr>
          <w:rFonts w:ascii="Arial" w:eastAsia="Times New Roman" w:hAnsi="Arial" w:cs="Arial"/>
          <w:color w:val="000000" w:themeColor="text1"/>
          <w:sz w:val="24"/>
          <w:szCs w:val="24"/>
          <w:lang w:eastAsia="hr-HR"/>
        </w:rPr>
        <w:t>,</w:t>
      </w:r>
    </w:p>
    <w:p w14:paraId="26999BF1" w14:textId="6ECB0A07" w:rsidR="00C16C82" w:rsidRPr="00F46569" w:rsidRDefault="00C16C82" w:rsidP="008C7805">
      <w:pPr>
        <w:shd w:val="clear" w:color="auto" w:fill="FFFFFF"/>
        <w:spacing w:after="0" w:line="240" w:lineRule="auto"/>
        <w:ind w:left="992"/>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2. povlačenju i podjeli poslovnih udjela odnosno dionica</w:t>
      </w:r>
      <w:r w:rsidR="008C7805" w:rsidRPr="00F46569">
        <w:rPr>
          <w:rFonts w:ascii="Arial" w:eastAsia="Times New Roman" w:hAnsi="Arial" w:cs="Arial"/>
          <w:color w:val="000000" w:themeColor="text1"/>
          <w:sz w:val="24"/>
          <w:szCs w:val="24"/>
          <w:lang w:eastAsia="hr-HR"/>
        </w:rPr>
        <w:t>,</w:t>
      </w:r>
    </w:p>
    <w:p w14:paraId="6E0020D9" w14:textId="5FA4BE06" w:rsidR="00C16C82" w:rsidRPr="00F46569" w:rsidRDefault="00C16C82" w:rsidP="008C7805">
      <w:pPr>
        <w:shd w:val="clear" w:color="auto" w:fill="FFFFFF"/>
        <w:spacing w:after="0" w:line="240" w:lineRule="auto"/>
        <w:ind w:left="992"/>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3. uporabi ostvarene dobiti i pokrivanju gubitaka</w:t>
      </w:r>
      <w:r w:rsidR="008C7805" w:rsidRPr="00F46569">
        <w:rPr>
          <w:rFonts w:ascii="Arial" w:eastAsia="Times New Roman" w:hAnsi="Arial" w:cs="Arial"/>
          <w:color w:val="000000" w:themeColor="text1"/>
          <w:sz w:val="24"/>
          <w:szCs w:val="24"/>
          <w:lang w:eastAsia="hr-HR"/>
        </w:rPr>
        <w:t>,</w:t>
      </w:r>
    </w:p>
    <w:p w14:paraId="15F91CCC" w14:textId="77777777" w:rsidR="00C16C82" w:rsidRPr="00F46569" w:rsidRDefault="00C16C82" w:rsidP="008C7805">
      <w:pPr>
        <w:shd w:val="clear" w:color="auto" w:fill="FFFFFF"/>
        <w:spacing w:after="0" w:line="240" w:lineRule="auto"/>
        <w:ind w:left="992"/>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4. osnivanju trgovačkog društva i</w:t>
      </w:r>
    </w:p>
    <w:p w14:paraId="10D26A3F" w14:textId="77777777" w:rsidR="00C16C82" w:rsidRPr="00F46569" w:rsidRDefault="00C16C82" w:rsidP="008C7805">
      <w:pPr>
        <w:shd w:val="clear" w:color="auto" w:fill="FFFFFF"/>
        <w:spacing w:after="0" w:line="240" w:lineRule="auto"/>
        <w:ind w:left="992"/>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5. osnivanju gospodarskoga interesnog udruženja.</w:t>
      </w:r>
    </w:p>
    <w:p w14:paraId="7342A5D6" w14:textId="77777777" w:rsidR="00C16C82" w:rsidRPr="00F46569" w:rsidRDefault="00C16C82" w:rsidP="00C16C82">
      <w:pPr>
        <w:shd w:val="clear" w:color="auto" w:fill="FFFFFF"/>
        <w:spacing w:after="0" w:line="240" w:lineRule="auto"/>
        <w:rPr>
          <w:rFonts w:ascii="Arial" w:eastAsia="Times New Roman" w:hAnsi="Arial" w:cs="Arial"/>
          <w:color w:val="000000"/>
          <w:sz w:val="24"/>
          <w:szCs w:val="24"/>
          <w:lang w:eastAsia="hr-HR"/>
        </w:rPr>
      </w:pPr>
      <w:r w:rsidRPr="00F46569">
        <w:rPr>
          <w:rFonts w:ascii="Arial" w:eastAsia="Times New Roman" w:hAnsi="Arial" w:cs="Arial"/>
          <w:color w:val="000000"/>
          <w:sz w:val="24"/>
          <w:szCs w:val="24"/>
          <w:lang w:eastAsia="hr-HR"/>
        </w:rPr>
        <w:t> </w:t>
      </w:r>
    </w:p>
    <w:p w14:paraId="4E2E6DF1" w14:textId="18C6887C" w:rsidR="00B271D2" w:rsidRPr="00F46569" w:rsidRDefault="00B271D2" w:rsidP="00B271D2">
      <w:pPr>
        <w:shd w:val="clear" w:color="auto" w:fill="FFFFFF"/>
        <w:spacing w:after="0" w:line="240" w:lineRule="auto"/>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Članak 68.</w:t>
      </w:r>
      <w:r w:rsidR="00042555" w:rsidRPr="00F46569">
        <w:rPr>
          <w:rFonts w:ascii="Arial" w:eastAsia="Times New Roman" w:hAnsi="Arial" w:cs="Arial"/>
          <w:color w:val="000000" w:themeColor="text1"/>
          <w:sz w:val="24"/>
          <w:szCs w:val="24"/>
          <w:lang w:eastAsia="hr-HR"/>
        </w:rPr>
        <w:t>d</w:t>
      </w:r>
    </w:p>
    <w:p w14:paraId="663C8D47" w14:textId="77777777" w:rsidR="00B271D2" w:rsidRPr="00F46569" w:rsidRDefault="00B271D2" w:rsidP="00B271D2">
      <w:p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w:t>
      </w:r>
    </w:p>
    <w:p w14:paraId="6F93FDC6" w14:textId="021DDDF5" w:rsidR="00BD6B34" w:rsidRPr="00F46569" w:rsidRDefault="00B271D2" w:rsidP="00EC4E5C">
      <w:pPr>
        <w:pStyle w:val="ListParagraph"/>
        <w:numPr>
          <w:ilvl w:val="0"/>
          <w:numId w:val="120"/>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Ustanove kojih je osnivač Grad Trilj samostalne su u obavljanju svojih djelatnosti i u poslovanju sukladno zakonu, na zakonu utemeljenu propisu, aktu o osnivanju i statutu ustanove.</w:t>
      </w:r>
    </w:p>
    <w:p w14:paraId="3A30A4D1" w14:textId="77777777" w:rsidR="00BD6B34" w:rsidRPr="00F46569" w:rsidRDefault="00BD6B34" w:rsidP="00EC4E5C">
      <w:pPr>
        <w:pStyle w:val="ListParagraph"/>
        <w:numPr>
          <w:ilvl w:val="0"/>
          <w:numId w:val="120"/>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Aktom o osnivanju ustanove osigurava se sudjelovanje Grada u upravljanju ustanovom i uređuju druga pitanja o međusobnim pravima i obvezama ustanove i Grada kao osnivača u skladu sa zakonom.</w:t>
      </w:r>
    </w:p>
    <w:p w14:paraId="202C24FE" w14:textId="03127531" w:rsidR="00B271D2" w:rsidRPr="00F46569" w:rsidRDefault="00B271D2" w:rsidP="00EC4E5C">
      <w:pPr>
        <w:pStyle w:val="ListParagraph"/>
        <w:numPr>
          <w:ilvl w:val="0"/>
          <w:numId w:val="120"/>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Aktom o osnivanju ili statutom ustanove može se ograničiti stjecanje, opterećivanje i otuđivanje nekretnina i druge imovine ustanove te način raspolaganja s dobiti, sukladno zakonu.</w:t>
      </w:r>
    </w:p>
    <w:p w14:paraId="5893F831" w14:textId="11DFBAB6" w:rsidR="00B271D2" w:rsidRPr="00F46569" w:rsidRDefault="00B271D2" w:rsidP="00EC4E5C">
      <w:pPr>
        <w:pStyle w:val="ListParagraph"/>
        <w:numPr>
          <w:ilvl w:val="0"/>
          <w:numId w:val="120"/>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Ako u obavljanju svoje djelatnosti ustanova ostvari dobit, ta se dobit upotrebljava isključivo za obavljanje i razvoj djelatnosti ustanove, u skladu s aktom o osnivanju i statutom ustanove.</w:t>
      </w:r>
    </w:p>
    <w:p w14:paraId="3FA55A6D" w14:textId="303E0A63" w:rsidR="00B271D2" w:rsidRPr="00F46569" w:rsidRDefault="00B271D2" w:rsidP="00EC4E5C">
      <w:pPr>
        <w:pStyle w:val="ListParagraph"/>
        <w:numPr>
          <w:ilvl w:val="0"/>
          <w:numId w:val="120"/>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 xml:space="preserve">Grad </w:t>
      </w:r>
      <w:r w:rsidR="00B649EC" w:rsidRPr="00F46569">
        <w:rPr>
          <w:rFonts w:ascii="Arial" w:eastAsia="Times New Roman" w:hAnsi="Arial" w:cs="Arial"/>
          <w:color w:val="000000" w:themeColor="text1"/>
          <w:sz w:val="24"/>
          <w:szCs w:val="24"/>
          <w:lang w:eastAsia="hr-HR"/>
        </w:rPr>
        <w:t xml:space="preserve">Trilj </w:t>
      </w:r>
      <w:r w:rsidRPr="00F46569">
        <w:rPr>
          <w:rFonts w:ascii="Arial" w:eastAsia="Times New Roman" w:hAnsi="Arial" w:cs="Arial"/>
          <w:color w:val="000000" w:themeColor="text1"/>
          <w:sz w:val="24"/>
          <w:szCs w:val="24"/>
          <w:lang w:eastAsia="hr-HR"/>
        </w:rPr>
        <w:t>može odlučiti da dobit ustanove upotrijebi za razvoj i obavljanje djelatnosti druge ustanove koje je osnivač, ako posebnim zakonom nije drukčije propisano.</w:t>
      </w:r>
    </w:p>
    <w:p w14:paraId="36681CF4" w14:textId="55C39051" w:rsidR="00B271D2" w:rsidRPr="00F46569" w:rsidRDefault="00B271D2" w:rsidP="00BD6B34">
      <w:pPr>
        <w:shd w:val="clear" w:color="auto" w:fill="FFFFFF"/>
        <w:spacing w:after="0" w:line="240" w:lineRule="auto"/>
        <w:ind w:firstLine="105"/>
        <w:jc w:val="both"/>
        <w:rPr>
          <w:rFonts w:ascii="Arial" w:eastAsia="Times New Roman" w:hAnsi="Arial" w:cs="Arial"/>
          <w:b/>
          <w:bCs/>
          <w:color w:val="E64823" w:themeColor="accent5"/>
          <w:sz w:val="24"/>
          <w:szCs w:val="24"/>
          <w:lang w:eastAsia="hr-HR"/>
        </w:rPr>
      </w:pPr>
    </w:p>
    <w:p w14:paraId="532B7BBB" w14:textId="37B12567" w:rsidR="00B271D2" w:rsidRPr="00F46569" w:rsidRDefault="00B271D2" w:rsidP="00B271D2">
      <w:pPr>
        <w:shd w:val="clear" w:color="auto" w:fill="FFFFFF"/>
        <w:spacing w:after="0" w:line="240" w:lineRule="auto"/>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Članak 68.</w:t>
      </w:r>
      <w:r w:rsidR="00042555" w:rsidRPr="00F46569">
        <w:rPr>
          <w:rFonts w:ascii="Arial" w:eastAsia="Times New Roman" w:hAnsi="Arial" w:cs="Arial"/>
          <w:color w:val="000000" w:themeColor="text1"/>
          <w:sz w:val="24"/>
          <w:szCs w:val="24"/>
          <w:lang w:eastAsia="hr-HR"/>
        </w:rPr>
        <w:t xml:space="preserve"> </w:t>
      </w:r>
      <w:r w:rsidR="00862507" w:rsidRPr="00F46569">
        <w:rPr>
          <w:rFonts w:ascii="Arial" w:eastAsia="Times New Roman" w:hAnsi="Arial" w:cs="Arial"/>
          <w:color w:val="000000" w:themeColor="text1"/>
          <w:sz w:val="24"/>
          <w:szCs w:val="24"/>
          <w:lang w:eastAsia="hr-HR"/>
        </w:rPr>
        <w:t>e</w:t>
      </w:r>
    </w:p>
    <w:p w14:paraId="46368C86" w14:textId="77777777" w:rsidR="00B271D2" w:rsidRPr="00F46569" w:rsidRDefault="00B271D2" w:rsidP="00B271D2">
      <w:p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w:t>
      </w:r>
    </w:p>
    <w:p w14:paraId="35B9D77B" w14:textId="74369FE5" w:rsidR="00B271D2" w:rsidRPr="00F46569" w:rsidRDefault="00B271D2" w:rsidP="00497823">
      <w:pPr>
        <w:shd w:val="clear" w:color="auto" w:fill="FFFFFF"/>
        <w:spacing w:after="0" w:line="240" w:lineRule="auto"/>
        <w:ind w:left="993" w:hanging="426"/>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Gradonačelnik prati rad, daje preporuke i poduzima mjere prema trgovačkim društvima i ustanovama kojih je osnivač Grad Trilj ili u kojima Gr</w:t>
      </w:r>
      <w:r w:rsidR="00EF518E" w:rsidRPr="00F46569">
        <w:rPr>
          <w:rFonts w:ascii="Arial" w:eastAsia="Times New Roman" w:hAnsi="Arial" w:cs="Arial"/>
          <w:color w:val="000000" w:themeColor="text1"/>
          <w:sz w:val="24"/>
          <w:szCs w:val="24"/>
          <w:lang w:eastAsia="hr-HR"/>
        </w:rPr>
        <w:t>a</w:t>
      </w:r>
      <w:r w:rsidRPr="00F46569">
        <w:rPr>
          <w:rFonts w:ascii="Arial" w:eastAsia="Times New Roman" w:hAnsi="Arial" w:cs="Arial"/>
          <w:color w:val="000000" w:themeColor="text1"/>
          <w:sz w:val="24"/>
          <w:szCs w:val="24"/>
          <w:lang w:eastAsia="hr-HR"/>
        </w:rPr>
        <w:t>d Trilj ima udjele.</w:t>
      </w:r>
    </w:p>
    <w:p w14:paraId="358C6B9E" w14:textId="0839E130" w:rsidR="00B271D2" w:rsidRPr="00F46569" w:rsidRDefault="00B271D2" w:rsidP="00497823">
      <w:pPr>
        <w:shd w:val="clear" w:color="auto" w:fill="FFFFFF"/>
        <w:spacing w:after="0" w:line="240" w:lineRule="auto"/>
        <w:ind w:left="993" w:hanging="426"/>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(2) Direktori odnosno predsjednici uprava trgovačkih društava te ravnatelji ustanova dužni su, po potrebi, a najmanje jednom godišnje, podnijeti izvješća gradonačelniku koji ih razmatra i upućuje </w:t>
      </w:r>
      <w:r w:rsidR="00573D5E" w:rsidRPr="00F46569">
        <w:rPr>
          <w:rFonts w:ascii="Arial" w:eastAsia="Times New Roman" w:hAnsi="Arial" w:cs="Arial"/>
          <w:color w:val="000000" w:themeColor="text1"/>
          <w:sz w:val="24"/>
          <w:szCs w:val="24"/>
          <w:lang w:eastAsia="hr-HR"/>
        </w:rPr>
        <w:t xml:space="preserve">ih </w:t>
      </w:r>
      <w:r w:rsidRPr="00F46569">
        <w:rPr>
          <w:rFonts w:ascii="Arial" w:eastAsia="Times New Roman" w:hAnsi="Arial" w:cs="Arial"/>
          <w:color w:val="000000" w:themeColor="text1"/>
          <w:sz w:val="24"/>
          <w:szCs w:val="24"/>
          <w:lang w:eastAsia="hr-HR"/>
        </w:rPr>
        <w:t>Gradskom vijeću</w:t>
      </w:r>
      <w:r w:rsidR="00573D5E" w:rsidRPr="00F46569">
        <w:rPr>
          <w:rFonts w:ascii="Arial" w:eastAsia="Times New Roman" w:hAnsi="Arial" w:cs="Arial"/>
          <w:color w:val="000000" w:themeColor="text1"/>
          <w:sz w:val="24"/>
          <w:szCs w:val="24"/>
          <w:lang w:eastAsia="hr-HR"/>
        </w:rPr>
        <w:t xml:space="preserve"> na razmatranje</w:t>
      </w:r>
      <w:r w:rsidRPr="00F46569">
        <w:rPr>
          <w:rFonts w:ascii="Arial" w:eastAsia="Times New Roman" w:hAnsi="Arial" w:cs="Arial"/>
          <w:color w:val="000000" w:themeColor="text1"/>
          <w:sz w:val="24"/>
          <w:szCs w:val="24"/>
          <w:lang w:eastAsia="hr-HR"/>
        </w:rPr>
        <w:t>.</w:t>
      </w:r>
    </w:p>
    <w:p w14:paraId="6D078BB1" w14:textId="1ED51349" w:rsidR="003E264D" w:rsidRPr="00F46569" w:rsidRDefault="003E264D" w:rsidP="00497823">
      <w:pPr>
        <w:shd w:val="clear" w:color="auto" w:fill="FFFFFF"/>
        <w:spacing w:after="0" w:line="240" w:lineRule="auto"/>
        <w:ind w:left="993" w:hanging="426"/>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(3) Gradonačelnik upućuje izvješća iz stavka 2 ovog članka do 30 lipnja tekuće </w:t>
      </w:r>
      <w:r w:rsidR="00497823">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godine za prethodnu godinu.</w:t>
      </w:r>
    </w:p>
    <w:p w14:paraId="6E4FDD09" w14:textId="57763B20" w:rsidR="00C16C82" w:rsidRPr="00F46569" w:rsidRDefault="00FA6502" w:rsidP="00497823">
      <w:pPr>
        <w:pStyle w:val="ListParagraph"/>
        <w:numPr>
          <w:ilvl w:val="0"/>
          <w:numId w:val="129"/>
        </w:numPr>
        <w:shd w:val="clear" w:color="auto" w:fill="FFFFFF"/>
        <w:spacing w:after="0" w:line="240" w:lineRule="auto"/>
        <w:ind w:left="993" w:hanging="426"/>
        <w:rPr>
          <w:rFonts w:ascii="Arial" w:hAnsi="Arial" w:cs="Arial"/>
          <w:color w:val="000000" w:themeColor="text1"/>
          <w:sz w:val="24"/>
          <w:szCs w:val="24"/>
        </w:rPr>
      </w:pPr>
      <w:r w:rsidRPr="00F46569">
        <w:rPr>
          <w:rFonts w:ascii="Arial" w:eastAsia="Times New Roman" w:hAnsi="Arial" w:cs="Arial"/>
          <w:color w:val="000000" w:themeColor="text1"/>
          <w:sz w:val="24"/>
          <w:szCs w:val="24"/>
          <w:lang w:eastAsia="hr-HR"/>
        </w:rPr>
        <w:t xml:space="preserve">Predstavnici grada Trilja u skupštinama, nadzornim ili upravnim odborima trgovačkih društava i ustanova za svoj rad odgovaraju gradonačelniku te podnose izvješća o svom radu u skladu sa posebnim pravilnikom </w:t>
      </w:r>
      <w:r w:rsidR="00021D35" w:rsidRPr="00F46569">
        <w:rPr>
          <w:rFonts w:ascii="Arial" w:eastAsia="Times New Roman" w:hAnsi="Arial" w:cs="Arial"/>
          <w:color w:val="000000" w:themeColor="text1"/>
          <w:sz w:val="24"/>
          <w:szCs w:val="24"/>
          <w:lang w:eastAsia="hr-HR"/>
        </w:rPr>
        <w:t>prema članku 47.a stavak</w:t>
      </w:r>
      <w:r w:rsidR="00090633" w:rsidRPr="00F46569">
        <w:rPr>
          <w:rFonts w:ascii="Arial" w:eastAsia="Times New Roman" w:hAnsi="Arial" w:cs="Arial"/>
          <w:color w:val="000000" w:themeColor="text1"/>
          <w:sz w:val="24"/>
          <w:szCs w:val="24"/>
          <w:lang w:eastAsia="hr-HR"/>
        </w:rPr>
        <w:t xml:space="preserve"> 10</w:t>
      </w:r>
      <w:r w:rsidR="00391A99" w:rsidRPr="00F46569">
        <w:rPr>
          <w:rFonts w:ascii="Arial" w:eastAsia="Times New Roman" w:hAnsi="Arial" w:cs="Arial"/>
          <w:color w:val="000000" w:themeColor="text1"/>
          <w:sz w:val="24"/>
          <w:szCs w:val="24"/>
          <w:lang w:eastAsia="hr-HR"/>
        </w:rPr>
        <w:t xml:space="preserve">. </w:t>
      </w:r>
      <w:r w:rsidR="009A2F6B" w:rsidRPr="00F46569">
        <w:rPr>
          <w:rFonts w:ascii="Arial" w:eastAsia="Times New Roman" w:hAnsi="Arial" w:cs="Arial"/>
          <w:color w:val="000000" w:themeColor="text1"/>
          <w:sz w:val="24"/>
          <w:szCs w:val="24"/>
          <w:lang w:eastAsia="hr-HR"/>
        </w:rPr>
        <w:t>ovog Statuta</w:t>
      </w:r>
      <w:r w:rsidR="00090633" w:rsidRPr="00F46569">
        <w:rPr>
          <w:rFonts w:ascii="Arial" w:eastAsia="Times New Roman" w:hAnsi="Arial" w:cs="Arial"/>
          <w:color w:val="000000" w:themeColor="text1"/>
          <w:sz w:val="24"/>
          <w:szCs w:val="24"/>
          <w:lang w:eastAsia="hr-HR"/>
        </w:rPr>
        <w:t>.</w:t>
      </w:r>
    </w:p>
    <w:p w14:paraId="3991838A" w14:textId="77777777" w:rsidR="00216BAD" w:rsidRPr="00902460" w:rsidRDefault="00216BAD" w:rsidP="00FE0F27">
      <w:pPr>
        <w:pStyle w:val="ListParagraph"/>
        <w:spacing w:before="240"/>
        <w:ind w:left="0"/>
        <w:rPr>
          <w:rFonts w:ascii="Arial" w:hAnsi="Arial" w:cs="Arial"/>
          <w:b/>
          <w:color w:val="000000" w:themeColor="text1"/>
          <w:sz w:val="24"/>
          <w:szCs w:val="24"/>
        </w:rPr>
      </w:pPr>
    </w:p>
    <w:p w14:paraId="72016268" w14:textId="77777777" w:rsidR="00FE0F27" w:rsidRPr="00902460" w:rsidRDefault="00FE0F27" w:rsidP="00902460">
      <w:pPr>
        <w:pStyle w:val="ListParagraph"/>
        <w:spacing w:line="240" w:lineRule="auto"/>
        <w:ind w:left="0"/>
        <w:jc w:val="center"/>
        <w:rPr>
          <w:rFonts w:ascii="Arial" w:hAnsi="Arial" w:cs="Arial"/>
          <w:b/>
          <w:sz w:val="24"/>
          <w:szCs w:val="24"/>
        </w:rPr>
      </w:pPr>
      <w:r w:rsidRPr="00902460">
        <w:rPr>
          <w:rFonts w:ascii="Arial" w:hAnsi="Arial" w:cs="Arial"/>
          <w:b/>
          <w:sz w:val="24"/>
          <w:szCs w:val="24"/>
        </w:rPr>
        <w:t>DIO JEDANAESTI</w:t>
      </w:r>
    </w:p>
    <w:p w14:paraId="4B1F6DA2" w14:textId="54C5E6C3" w:rsidR="00216BAD" w:rsidRPr="00902460" w:rsidRDefault="00C01192" w:rsidP="00902460">
      <w:pPr>
        <w:pStyle w:val="ListParagraph"/>
        <w:spacing w:line="240" w:lineRule="auto"/>
        <w:ind w:left="0"/>
        <w:jc w:val="center"/>
        <w:rPr>
          <w:rFonts w:ascii="Arial" w:hAnsi="Arial" w:cs="Arial"/>
          <w:b/>
          <w:sz w:val="24"/>
          <w:szCs w:val="24"/>
        </w:rPr>
      </w:pPr>
      <w:r w:rsidRPr="00902460">
        <w:rPr>
          <w:rFonts w:ascii="Arial" w:hAnsi="Arial" w:cs="Arial"/>
          <w:b/>
          <w:sz w:val="24"/>
          <w:szCs w:val="24"/>
        </w:rPr>
        <w:t xml:space="preserve"> MJESNA SAMOUPRAVA</w:t>
      </w:r>
    </w:p>
    <w:p w14:paraId="3F57E916" w14:textId="77777777" w:rsidR="009B5D2B" w:rsidRPr="00F46569" w:rsidRDefault="009B5D2B" w:rsidP="00B545B8">
      <w:pPr>
        <w:pStyle w:val="ListParagraph"/>
        <w:spacing w:before="240"/>
        <w:ind w:left="390"/>
        <w:rPr>
          <w:rFonts w:ascii="Arial" w:hAnsi="Arial" w:cs="Arial"/>
          <w:b/>
          <w:bCs/>
          <w:sz w:val="24"/>
          <w:szCs w:val="24"/>
        </w:rPr>
      </w:pPr>
    </w:p>
    <w:p w14:paraId="7D5883A8" w14:textId="6ADA9EAB" w:rsidR="00216BAD" w:rsidRDefault="00C01192" w:rsidP="009B5D2B">
      <w:pPr>
        <w:pStyle w:val="ListParagraph"/>
        <w:spacing w:before="240"/>
        <w:ind w:left="390"/>
        <w:jc w:val="center"/>
        <w:rPr>
          <w:rFonts w:ascii="Arial" w:hAnsi="Arial" w:cs="Arial"/>
          <w:b/>
          <w:bCs/>
          <w:color w:val="000000" w:themeColor="text1"/>
          <w:sz w:val="24"/>
          <w:szCs w:val="24"/>
        </w:rPr>
      </w:pPr>
      <w:r w:rsidRPr="00F46569">
        <w:rPr>
          <w:rFonts w:ascii="Arial" w:hAnsi="Arial" w:cs="Arial"/>
          <w:b/>
          <w:bCs/>
          <w:color w:val="000000" w:themeColor="text1"/>
          <w:sz w:val="24"/>
          <w:szCs w:val="24"/>
        </w:rPr>
        <w:t>Članak 69.</w:t>
      </w:r>
    </w:p>
    <w:p w14:paraId="6006093E" w14:textId="77777777" w:rsidR="0015668F" w:rsidRPr="00F46569" w:rsidRDefault="0015668F" w:rsidP="009B5D2B">
      <w:pPr>
        <w:pStyle w:val="ListParagraph"/>
        <w:spacing w:before="240"/>
        <w:ind w:left="390"/>
        <w:jc w:val="center"/>
        <w:rPr>
          <w:rFonts w:ascii="Arial" w:hAnsi="Arial" w:cs="Arial"/>
          <w:b/>
          <w:bCs/>
          <w:color w:val="000000" w:themeColor="text1"/>
          <w:sz w:val="24"/>
          <w:szCs w:val="24"/>
        </w:rPr>
      </w:pPr>
    </w:p>
    <w:p w14:paraId="51750FDC" w14:textId="3940B3DA" w:rsidR="00870C8C" w:rsidRPr="00F46569" w:rsidRDefault="00870C8C" w:rsidP="0015668F">
      <w:pPr>
        <w:pStyle w:val="ListParagraph"/>
        <w:numPr>
          <w:ilvl w:val="0"/>
          <w:numId w:val="96"/>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Na području Grada Trilja osnivaju se mjesni odbori kao oblici mjesne samouprave putem kojih građani sudjeluju u odlučivanju o poslovima iz samoupravnog djelokruga i lokalnim poslovima koji neposredno i svakodnevno utječu na njihov život i rad.</w:t>
      </w:r>
    </w:p>
    <w:p w14:paraId="12EE564C" w14:textId="0D86703E" w:rsidR="00870C8C" w:rsidRPr="00F46569" w:rsidRDefault="00870C8C" w:rsidP="00EC4E5C">
      <w:pPr>
        <w:pStyle w:val="ListParagraph"/>
        <w:numPr>
          <w:ilvl w:val="0"/>
          <w:numId w:val="96"/>
        </w:numPr>
        <w:shd w:val="clear" w:color="auto" w:fill="FFFFFF"/>
        <w:spacing w:after="0" w:line="240" w:lineRule="auto"/>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U ostvarivanju prava iz stavka </w:t>
      </w:r>
      <w:r w:rsidR="00973341" w:rsidRPr="00F46569">
        <w:rPr>
          <w:rFonts w:ascii="Arial" w:eastAsia="Times New Roman" w:hAnsi="Arial" w:cs="Arial"/>
          <w:color w:val="000000" w:themeColor="text1"/>
          <w:sz w:val="24"/>
          <w:szCs w:val="24"/>
          <w:lang w:eastAsia="hr-HR"/>
        </w:rPr>
        <w:t>1</w:t>
      </w:r>
      <w:r w:rsidRPr="00F46569">
        <w:rPr>
          <w:rFonts w:ascii="Arial" w:eastAsia="Times New Roman" w:hAnsi="Arial" w:cs="Arial"/>
          <w:color w:val="000000" w:themeColor="text1"/>
          <w:sz w:val="24"/>
          <w:szCs w:val="24"/>
          <w:lang w:eastAsia="hr-HR"/>
        </w:rPr>
        <w:t>.</w:t>
      </w:r>
      <w:r w:rsidR="00973341" w:rsidRPr="00F46569">
        <w:rPr>
          <w:rFonts w:ascii="Arial" w:eastAsia="Times New Roman" w:hAnsi="Arial" w:cs="Arial"/>
          <w:color w:val="000000" w:themeColor="text1"/>
          <w:sz w:val="24"/>
          <w:szCs w:val="24"/>
          <w:lang w:eastAsia="hr-HR"/>
        </w:rPr>
        <w:t xml:space="preserve"> </w:t>
      </w:r>
      <w:r w:rsidRPr="00F46569">
        <w:rPr>
          <w:rFonts w:ascii="Arial" w:eastAsia="Times New Roman" w:hAnsi="Arial" w:cs="Arial"/>
          <w:color w:val="000000" w:themeColor="text1"/>
          <w:sz w:val="24"/>
          <w:szCs w:val="24"/>
          <w:lang w:eastAsia="hr-HR"/>
        </w:rPr>
        <w:t>ovoga članka mjesni odbori dužni su uvažavati interes Grada u cjelini.</w:t>
      </w:r>
    </w:p>
    <w:p w14:paraId="06E7BED7" w14:textId="26B05DA0" w:rsidR="009C7B4C" w:rsidRPr="00F46569" w:rsidRDefault="00C01192" w:rsidP="00EC4E5C">
      <w:pPr>
        <w:pStyle w:val="ListParagraph"/>
        <w:numPr>
          <w:ilvl w:val="0"/>
          <w:numId w:val="9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Mjesni odbori se osnivaju za pojedina naselja ili više međusobno povezanih manjih naselja ili za dijelove naselja koji čine zasebnu razgraničenu cjelinu, na način i po postupku propisanom zakonom, ovim Statutom i posebnom odlukom Gradskog vijeća, kojom se detaljnije uređuje postupak </w:t>
      </w:r>
      <w:r w:rsidR="00F60261" w:rsidRPr="00F46569">
        <w:rPr>
          <w:rFonts w:ascii="Arial" w:hAnsi="Arial" w:cs="Arial"/>
          <w:color w:val="000000" w:themeColor="text1"/>
          <w:sz w:val="24"/>
          <w:szCs w:val="24"/>
        </w:rPr>
        <w:t>osnivanja, broj</w:t>
      </w:r>
      <w:r w:rsidR="004426A5" w:rsidRPr="00F46569">
        <w:rPr>
          <w:rFonts w:ascii="Arial" w:hAnsi="Arial" w:cs="Arial"/>
          <w:color w:val="000000" w:themeColor="text1"/>
          <w:sz w:val="24"/>
          <w:szCs w:val="24"/>
        </w:rPr>
        <w:t xml:space="preserve"> mjesnih odbora</w:t>
      </w:r>
      <w:r w:rsidR="00F60261" w:rsidRPr="00F46569">
        <w:rPr>
          <w:rFonts w:ascii="Arial" w:hAnsi="Arial" w:cs="Arial"/>
          <w:color w:val="000000" w:themeColor="text1"/>
          <w:sz w:val="24"/>
          <w:szCs w:val="24"/>
        </w:rPr>
        <w:t xml:space="preserve">, teritorijalni obuhvat </w:t>
      </w:r>
      <w:r w:rsidRPr="00F46569">
        <w:rPr>
          <w:rFonts w:ascii="Arial" w:hAnsi="Arial" w:cs="Arial"/>
          <w:color w:val="000000" w:themeColor="text1"/>
          <w:sz w:val="24"/>
          <w:szCs w:val="24"/>
        </w:rPr>
        <w:t xml:space="preserve">i način izbora tijela mjesnog odbora. </w:t>
      </w:r>
    </w:p>
    <w:p w14:paraId="69D8754B" w14:textId="3BA32424" w:rsidR="00640BBF" w:rsidRPr="00F46569" w:rsidRDefault="00640BBF" w:rsidP="00EC4E5C">
      <w:pPr>
        <w:pStyle w:val="ListParagraph"/>
        <w:numPr>
          <w:ilvl w:val="0"/>
          <w:numId w:val="96"/>
        </w:numPr>
        <w:spacing w:before="240"/>
        <w:rPr>
          <w:rFonts w:ascii="Arial" w:hAnsi="Arial" w:cs="Arial"/>
          <w:color w:val="000000" w:themeColor="text1"/>
          <w:sz w:val="24"/>
          <w:szCs w:val="24"/>
        </w:rPr>
      </w:pPr>
      <w:r w:rsidRPr="00F46569">
        <w:rPr>
          <w:rFonts w:ascii="Arial" w:hAnsi="Arial" w:cs="Arial"/>
          <w:color w:val="000000" w:themeColor="text1"/>
          <w:sz w:val="24"/>
          <w:szCs w:val="24"/>
        </w:rPr>
        <w:t>Mjesni odbor se može osnovati za naselje,</w:t>
      </w:r>
      <w:r w:rsidR="00342C48" w:rsidRPr="00F46569">
        <w:rPr>
          <w:rFonts w:ascii="Arial" w:hAnsi="Arial" w:cs="Arial"/>
          <w:color w:val="000000" w:themeColor="text1"/>
          <w:sz w:val="24"/>
          <w:szCs w:val="24"/>
        </w:rPr>
        <w:t xml:space="preserve"> dio naselja,</w:t>
      </w:r>
      <w:r w:rsidRPr="00F46569">
        <w:rPr>
          <w:rFonts w:ascii="Arial" w:hAnsi="Arial" w:cs="Arial"/>
          <w:color w:val="000000" w:themeColor="text1"/>
          <w:sz w:val="24"/>
          <w:szCs w:val="24"/>
        </w:rPr>
        <w:t xml:space="preserve"> više naselja ili sela koja na svom području imaju minimalno</w:t>
      </w:r>
      <w:r w:rsidRPr="00080519">
        <w:rPr>
          <w:rFonts w:ascii="Arial" w:hAnsi="Arial" w:cs="Arial"/>
          <w:b/>
          <w:bCs/>
          <w:color w:val="000000" w:themeColor="text1"/>
          <w:sz w:val="24"/>
          <w:szCs w:val="24"/>
        </w:rPr>
        <w:t xml:space="preserve"> 2</w:t>
      </w:r>
      <w:r w:rsidR="00E71E1F" w:rsidRPr="00080519">
        <w:rPr>
          <w:rFonts w:ascii="Arial" w:hAnsi="Arial" w:cs="Arial"/>
          <w:b/>
          <w:bCs/>
          <w:color w:val="000000" w:themeColor="text1"/>
          <w:sz w:val="24"/>
          <w:szCs w:val="24"/>
        </w:rPr>
        <w:t>0</w:t>
      </w:r>
      <w:r w:rsidR="00B70E8B"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popisanih stanovnika.</w:t>
      </w:r>
    </w:p>
    <w:p w14:paraId="244DB2BC" w14:textId="636077FB" w:rsidR="00216BAD" w:rsidRPr="00F46569" w:rsidRDefault="00C01192" w:rsidP="00EC4E5C">
      <w:pPr>
        <w:pStyle w:val="ListParagraph"/>
        <w:numPr>
          <w:ilvl w:val="0"/>
          <w:numId w:val="9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Mjesni odbor je pravna osoba. </w:t>
      </w:r>
    </w:p>
    <w:p w14:paraId="69B07CE3" w14:textId="77777777" w:rsidR="009C7B4C" w:rsidRPr="00F46569" w:rsidRDefault="009C7B4C" w:rsidP="00B545B8">
      <w:pPr>
        <w:pStyle w:val="ListParagraph"/>
        <w:spacing w:before="240"/>
        <w:ind w:left="390"/>
        <w:rPr>
          <w:rFonts w:ascii="Arial" w:hAnsi="Arial" w:cs="Arial"/>
          <w:sz w:val="24"/>
          <w:szCs w:val="24"/>
        </w:rPr>
      </w:pPr>
    </w:p>
    <w:p w14:paraId="3D4CEBB2" w14:textId="77777777" w:rsidR="009C7B4C"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70.</w:t>
      </w:r>
    </w:p>
    <w:p w14:paraId="36B61506" w14:textId="0BDB27A9" w:rsidR="00216BAD" w:rsidRPr="00F46569" w:rsidRDefault="00C01192" w:rsidP="003D47F0">
      <w:pPr>
        <w:pStyle w:val="ListParagraph"/>
        <w:tabs>
          <w:tab w:val="left" w:pos="1571"/>
        </w:tabs>
        <w:spacing w:before="240"/>
        <w:ind w:left="390"/>
        <w:rPr>
          <w:rFonts w:ascii="Arial" w:hAnsi="Arial" w:cs="Arial"/>
          <w:sz w:val="24"/>
          <w:szCs w:val="24"/>
        </w:rPr>
      </w:pPr>
      <w:r w:rsidRPr="00F46569">
        <w:rPr>
          <w:rFonts w:ascii="Arial" w:hAnsi="Arial" w:cs="Arial"/>
          <w:sz w:val="24"/>
          <w:szCs w:val="24"/>
        </w:rPr>
        <w:t xml:space="preserve"> </w:t>
      </w:r>
      <w:r w:rsidR="003D47F0" w:rsidRPr="00F46569">
        <w:rPr>
          <w:rFonts w:ascii="Arial" w:hAnsi="Arial" w:cs="Arial"/>
          <w:sz w:val="24"/>
          <w:szCs w:val="24"/>
        </w:rPr>
        <w:tab/>
      </w:r>
    </w:p>
    <w:p w14:paraId="487B46B5" w14:textId="3644507B" w:rsidR="007D3EB4" w:rsidRPr="00F46569" w:rsidRDefault="00C624E1" w:rsidP="00DF36AC">
      <w:pPr>
        <w:pStyle w:val="ListParagraph"/>
        <w:numPr>
          <w:ilvl w:val="0"/>
          <w:numId w:val="34"/>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Područja i granice mjesnih odbora </w:t>
      </w:r>
      <w:r w:rsidR="005515EB" w:rsidRPr="00F46569">
        <w:rPr>
          <w:rFonts w:ascii="Arial" w:hAnsi="Arial" w:cs="Arial"/>
          <w:color w:val="000000" w:themeColor="text1"/>
          <w:sz w:val="24"/>
          <w:szCs w:val="24"/>
        </w:rPr>
        <w:t>gr</w:t>
      </w:r>
      <w:r w:rsidR="00566DF2" w:rsidRPr="00F46569">
        <w:rPr>
          <w:rFonts w:ascii="Arial" w:hAnsi="Arial" w:cs="Arial"/>
          <w:color w:val="000000" w:themeColor="text1"/>
          <w:sz w:val="24"/>
          <w:szCs w:val="24"/>
        </w:rPr>
        <w:t>a</w:t>
      </w:r>
      <w:r w:rsidR="005515EB" w:rsidRPr="00F46569">
        <w:rPr>
          <w:rFonts w:ascii="Arial" w:hAnsi="Arial" w:cs="Arial"/>
          <w:color w:val="000000" w:themeColor="text1"/>
          <w:sz w:val="24"/>
          <w:szCs w:val="24"/>
        </w:rPr>
        <w:t xml:space="preserve">da Trilja </w:t>
      </w:r>
      <w:r w:rsidRPr="00F46569">
        <w:rPr>
          <w:rFonts w:ascii="Arial" w:hAnsi="Arial" w:cs="Arial"/>
          <w:color w:val="000000" w:themeColor="text1"/>
          <w:sz w:val="24"/>
          <w:szCs w:val="24"/>
        </w:rPr>
        <w:t>istovjetna su s područjima pojedinih</w:t>
      </w:r>
      <w:r w:rsidR="007D3EB4" w:rsidRPr="00F46569">
        <w:rPr>
          <w:rFonts w:ascii="Arial" w:hAnsi="Arial" w:cs="Arial"/>
          <w:color w:val="000000" w:themeColor="text1"/>
          <w:sz w:val="24"/>
          <w:szCs w:val="24"/>
        </w:rPr>
        <w:t xml:space="preserve"> </w:t>
      </w:r>
      <w:r w:rsidR="00C57DD3" w:rsidRPr="00F46569">
        <w:rPr>
          <w:rFonts w:ascii="Arial" w:hAnsi="Arial" w:cs="Arial"/>
          <w:color w:val="000000" w:themeColor="text1"/>
          <w:sz w:val="24"/>
          <w:szCs w:val="24"/>
        </w:rPr>
        <w:t xml:space="preserve">sela, </w:t>
      </w:r>
      <w:r w:rsidR="007D3EB4" w:rsidRPr="00F46569">
        <w:rPr>
          <w:rFonts w:ascii="Arial" w:hAnsi="Arial" w:cs="Arial"/>
          <w:color w:val="000000" w:themeColor="text1"/>
          <w:sz w:val="24"/>
          <w:szCs w:val="24"/>
        </w:rPr>
        <w:t>naselja</w:t>
      </w:r>
      <w:r w:rsidRPr="00F46569">
        <w:rPr>
          <w:rFonts w:ascii="Arial" w:hAnsi="Arial" w:cs="Arial"/>
          <w:color w:val="000000" w:themeColor="text1"/>
          <w:sz w:val="24"/>
          <w:szCs w:val="24"/>
        </w:rPr>
        <w:t xml:space="preserve">, prigradskih naselja </w:t>
      </w:r>
      <w:r w:rsidR="00560E9D" w:rsidRPr="00F46569">
        <w:rPr>
          <w:rFonts w:ascii="Arial" w:hAnsi="Arial" w:cs="Arial"/>
          <w:color w:val="000000" w:themeColor="text1"/>
          <w:sz w:val="24"/>
          <w:szCs w:val="24"/>
        </w:rPr>
        <w:t xml:space="preserve">sukladno članku 2. stavku 3. ovog </w:t>
      </w:r>
      <w:r w:rsidR="00B40566" w:rsidRPr="00F46569">
        <w:rPr>
          <w:rFonts w:ascii="Arial" w:hAnsi="Arial" w:cs="Arial"/>
          <w:color w:val="000000" w:themeColor="text1"/>
          <w:sz w:val="24"/>
          <w:szCs w:val="24"/>
        </w:rPr>
        <w:t>S</w:t>
      </w:r>
      <w:r w:rsidR="00560E9D" w:rsidRPr="00F46569">
        <w:rPr>
          <w:rFonts w:ascii="Arial" w:hAnsi="Arial" w:cs="Arial"/>
          <w:color w:val="000000" w:themeColor="text1"/>
          <w:sz w:val="24"/>
          <w:szCs w:val="24"/>
        </w:rPr>
        <w:t>tatuta.</w:t>
      </w:r>
      <w:r w:rsidRPr="00F46569">
        <w:rPr>
          <w:rFonts w:ascii="Arial" w:hAnsi="Arial" w:cs="Arial"/>
          <w:color w:val="000000" w:themeColor="text1"/>
          <w:sz w:val="24"/>
          <w:szCs w:val="24"/>
        </w:rPr>
        <w:t xml:space="preserve"> </w:t>
      </w:r>
    </w:p>
    <w:p w14:paraId="79D29B99" w14:textId="227C853E" w:rsidR="00216BAD" w:rsidRPr="00F46569" w:rsidRDefault="00C01192" w:rsidP="00DF36AC">
      <w:pPr>
        <w:pStyle w:val="ListParagraph"/>
        <w:numPr>
          <w:ilvl w:val="0"/>
          <w:numId w:val="34"/>
        </w:numPr>
        <w:spacing w:before="240"/>
        <w:rPr>
          <w:rFonts w:ascii="Arial" w:hAnsi="Arial" w:cs="Arial"/>
          <w:sz w:val="24"/>
          <w:szCs w:val="24"/>
        </w:rPr>
      </w:pPr>
      <w:r w:rsidRPr="00F46569">
        <w:rPr>
          <w:rFonts w:ascii="Arial" w:hAnsi="Arial" w:cs="Arial"/>
          <w:sz w:val="24"/>
          <w:szCs w:val="24"/>
        </w:rPr>
        <w:lastRenderedPageBreak/>
        <w:t>Područje i granice</w:t>
      </w:r>
      <w:r w:rsidR="006C386B" w:rsidRPr="00F46569">
        <w:rPr>
          <w:rFonts w:ascii="Arial" w:hAnsi="Arial" w:cs="Arial"/>
          <w:color w:val="FF0000"/>
          <w:sz w:val="24"/>
          <w:szCs w:val="24"/>
        </w:rPr>
        <w:t xml:space="preserve"> </w:t>
      </w:r>
      <w:r w:rsidRPr="00F46569">
        <w:rPr>
          <w:rFonts w:ascii="Arial" w:hAnsi="Arial" w:cs="Arial"/>
          <w:sz w:val="24"/>
          <w:szCs w:val="24"/>
        </w:rPr>
        <w:t xml:space="preserve">mjesnih odbora određuju se posebnom odlukom Gradskog vijeća i prikazuju se na kartografskom prikazu koji je sastavni dio te odluke. </w:t>
      </w:r>
    </w:p>
    <w:p w14:paraId="6A39B178" w14:textId="77777777" w:rsidR="009C7B4C" w:rsidRPr="00F46569" w:rsidRDefault="009C7B4C" w:rsidP="00B545B8">
      <w:pPr>
        <w:pStyle w:val="ListParagraph"/>
        <w:spacing w:before="240"/>
        <w:ind w:left="390"/>
        <w:rPr>
          <w:rFonts w:ascii="Arial" w:hAnsi="Arial" w:cs="Arial"/>
          <w:sz w:val="24"/>
          <w:szCs w:val="24"/>
        </w:rPr>
      </w:pPr>
    </w:p>
    <w:p w14:paraId="13A3E32E" w14:textId="0AE2DDBF"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71.</w:t>
      </w:r>
    </w:p>
    <w:p w14:paraId="19DBCBFC" w14:textId="77777777" w:rsidR="009C7B4C" w:rsidRPr="00F46569" w:rsidRDefault="009C7B4C" w:rsidP="00B545B8">
      <w:pPr>
        <w:pStyle w:val="ListParagraph"/>
        <w:spacing w:before="240"/>
        <w:ind w:left="390"/>
        <w:rPr>
          <w:rFonts w:ascii="Arial" w:hAnsi="Arial" w:cs="Arial"/>
          <w:sz w:val="24"/>
          <w:szCs w:val="24"/>
        </w:rPr>
      </w:pPr>
    </w:p>
    <w:p w14:paraId="05BA0519" w14:textId="77777777" w:rsidR="009C7B4C" w:rsidRPr="00F46569" w:rsidRDefault="00C01192" w:rsidP="00DF36AC">
      <w:pPr>
        <w:pStyle w:val="ListParagraph"/>
        <w:numPr>
          <w:ilvl w:val="0"/>
          <w:numId w:val="35"/>
        </w:numPr>
        <w:spacing w:before="240"/>
        <w:rPr>
          <w:rFonts w:ascii="Arial" w:hAnsi="Arial" w:cs="Arial"/>
          <w:sz w:val="24"/>
          <w:szCs w:val="24"/>
        </w:rPr>
      </w:pPr>
      <w:r w:rsidRPr="00F46569">
        <w:rPr>
          <w:rFonts w:ascii="Arial" w:hAnsi="Arial" w:cs="Arial"/>
          <w:sz w:val="24"/>
          <w:szCs w:val="24"/>
        </w:rPr>
        <w:t xml:space="preserve">Inicijativu i prijedlog za osnivanje mjesnog odbora može dati 10 % građana upisanih u popis birača za područje za koje se predlaže osnivanje mjesnog odbora, 5 vijećnika i gradonačelnik. </w:t>
      </w:r>
    </w:p>
    <w:p w14:paraId="248FED60" w14:textId="202D5246" w:rsidR="00216BAD" w:rsidRPr="00F46569" w:rsidRDefault="00C01192" w:rsidP="00DF36AC">
      <w:pPr>
        <w:pStyle w:val="ListParagraph"/>
        <w:numPr>
          <w:ilvl w:val="0"/>
          <w:numId w:val="35"/>
        </w:numPr>
        <w:spacing w:before="240"/>
        <w:rPr>
          <w:rFonts w:ascii="Arial" w:hAnsi="Arial" w:cs="Arial"/>
          <w:sz w:val="24"/>
          <w:szCs w:val="24"/>
        </w:rPr>
      </w:pPr>
      <w:r w:rsidRPr="00F46569">
        <w:rPr>
          <w:rFonts w:ascii="Arial" w:hAnsi="Arial" w:cs="Arial"/>
          <w:sz w:val="24"/>
          <w:szCs w:val="24"/>
        </w:rPr>
        <w:t xml:space="preserve">U slučaju da prijedlog iz stavka 1. ovog članka, daju građani prijedlog se dostavlja u pisanom obliku gradonačelniku. </w:t>
      </w:r>
    </w:p>
    <w:p w14:paraId="73981628" w14:textId="77777777" w:rsidR="009C7B4C" w:rsidRPr="00F46569" w:rsidRDefault="009C7B4C" w:rsidP="00B545B8">
      <w:pPr>
        <w:pStyle w:val="ListParagraph"/>
        <w:spacing w:before="240"/>
        <w:ind w:left="390"/>
        <w:rPr>
          <w:rFonts w:ascii="Arial" w:hAnsi="Arial" w:cs="Arial"/>
          <w:sz w:val="24"/>
          <w:szCs w:val="24"/>
        </w:rPr>
      </w:pPr>
    </w:p>
    <w:p w14:paraId="378FE84A" w14:textId="77777777" w:rsidR="009C7B4C"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72.</w:t>
      </w:r>
    </w:p>
    <w:p w14:paraId="440CB769" w14:textId="2C96FDB6"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74671DE8" w14:textId="77777777" w:rsidR="009C7B4C" w:rsidRPr="00F46569" w:rsidRDefault="00C01192" w:rsidP="00DF36AC">
      <w:pPr>
        <w:pStyle w:val="ListParagraph"/>
        <w:numPr>
          <w:ilvl w:val="0"/>
          <w:numId w:val="36"/>
        </w:numPr>
        <w:spacing w:before="240"/>
        <w:rPr>
          <w:rFonts w:ascii="Arial" w:hAnsi="Arial" w:cs="Arial"/>
          <w:sz w:val="24"/>
          <w:szCs w:val="24"/>
        </w:rPr>
      </w:pPr>
      <w:r w:rsidRPr="00F46569">
        <w:rPr>
          <w:rFonts w:ascii="Arial" w:hAnsi="Arial" w:cs="Arial"/>
          <w:sz w:val="24"/>
          <w:szCs w:val="24"/>
        </w:rPr>
        <w:t xml:space="preserve">Gradonačelnik u roku od 15 dana od dana primitka prijedloga utvrđuje da li je prijedlog podnesen na način i po postupku utvrđenim zakonom i ovim Statutom. </w:t>
      </w:r>
    </w:p>
    <w:p w14:paraId="37B764D6" w14:textId="77777777" w:rsidR="009C7B4C" w:rsidRPr="00F46569" w:rsidRDefault="00C01192" w:rsidP="00DF36AC">
      <w:pPr>
        <w:pStyle w:val="ListParagraph"/>
        <w:numPr>
          <w:ilvl w:val="0"/>
          <w:numId w:val="36"/>
        </w:numPr>
        <w:spacing w:before="240"/>
        <w:rPr>
          <w:rFonts w:ascii="Arial" w:hAnsi="Arial" w:cs="Arial"/>
          <w:sz w:val="24"/>
          <w:szCs w:val="24"/>
        </w:rPr>
      </w:pPr>
      <w:r w:rsidRPr="00F46569">
        <w:rPr>
          <w:rFonts w:ascii="Arial" w:hAnsi="Arial" w:cs="Arial"/>
          <w:sz w:val="24"/>
          <w:szCs w:val="24"/>
        </w:rPr>
        <w:t xml:space="preserve">Ukoliko Gradonačelnik utvrdi da prijedlog nije podnesen na propisani način i po propisanom postupku, obavijestit će predlagatelja i zatražiti da u roku od 15 dana dopuni prijedlog za osnivanje mjesnog odbora. </w:t>
      </w:r>
    </w:p>
    <w:p w14:paraId="0B2897F9" w14:textId="32F337FB" w:rsidR="00216BAD" w:rsidRPr="00F46569" w:rsidRDefault="00C01192" w:rsidP="00DF36AC">
      <w:pPr>
        <w:pStyle w:val="ListParagraph"/>
        <w:numPr>
          <w:ilvl w:val="0"/>
          <w:numId w:val="36"/>
        </w:numPr>
        <w:spacing w:before="240"/>
        <w:rPr>
          <w:rFonts w:ascii="Arial" w:hAnsi="Arial" w:cs="Arial"/>
          <w:sz w:val="24"/>
          <w:szCs w:val="24"/>
        </w:rPr>
      </w:pPr>
      <w:r w:rsidRPr="00F46569">
        <w:rPr>
          <w:rFonts w:ascii="Arial" w:hAnsi="Arial" w:cs="Arial"/>
          <w:sz w:val="24"/>
          <w:szCs w:val="24"/>
        </w:rPr>
        <w:t xml:space="preserve">Pravovaljani prijedlog Gradonačelnik upućuje Gradskom vijeću, koje je dužno izjasniti se o prijedlogu u roku od 60 dana od prijema prijedloga. </w:t>
      </w:r>
    </w:p>
    <w:p w14:paraId="641CB4D4" w14:textId="77777777" w:rsidR="009C7B4C" w:rsidRPr="00F46569" w:rsidRDefault="009C7B4C" w:rsidP="00B545B8">
      <w:pPr>
        <w:pStyle w:val="ListParagraph"/>
        <w:spacing w:before="240"/>
        <w:ind w:left="390"/>
        <w:rPr>
          <w:rFonts w:ascii="Arial" w:hAnsi="Arial" w:cs="Arial"/>
          <w:sz w:val="24"/>
          <w:szCs w:val="24"/>
        </w:rPr>
      </w:pPr>
    </w:p>
    <w:p w14:paraId="4F66031F" w14:textId="3C61945F"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73.</w:t>
      </w:r>
    </w:p>
    <w:p w14:paraId="3124BEA7" w14:textId="77777777" w:rsidR="009C7B4C" w:rsidRPr="00F46569" w:rsidRDefault="009C7B4C" w:rsidP="00B545B8">
      <w:pPr>
        <w:pStyle w:val="ListParagraph"/>
        <w:spacing w:before="240"/>
        <w:ind w:left="390"/>
        <w:rPr>
          <w:rFonts w:ascii="Arial" w:hAnsi="Arial" w:cs="Arial"/>
          <w:sz w:val="24"/>
          <w:szCs w:val="24"/>
        </w:rPr>
      </w:pPr>
    </w:p>
    <w:p w14:paraId="6D41D8DD" w14:textId="77777777"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U prijedlogu za osnivanje mjesnog odbora navode se podaci o predlagatelju, području i granicama mjesnog odbora, sjedište mjesnog odbora, osnove pravila mjesnog odbora te zadaci i izvori financiranja mjesnog odbora. </w:t>
      </w:r>
    </w:p>
    <w:p w14:paraId="103BEFA6" w14:textId="77777777" w:rsidR="009C7B4C" w:rsidRPr="00F46569" w:rsidRDefault="009C7B4C" w:rsidP="00B545B8">
      <w:pPr>
        <w:pStyle w:val="ListParagraph"/>
        <w:spacing w:before="240"/>
        <w:ind w:left="390"/>
        <w:rPr>
          <w:rFonts w:ascii="Arial" w:hAnsi="Arial" w:cs="Arial"/>
          <w:sz w:val="24"/>
          <w:szCs w:val="24"/>
        </w:rPr>
      </w:pPr>
    </w:p>
    <w:p w14:paraId="6117643A" w14:textId="0685CBE5"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74.</w:t>
      </w:r>
    </w:p>
    <w:p w14:paraId="5ED68DC7" w14:textId="77777777" w:rsidR="009C7B4C" w:rsidRPr="00F46569" w:rsidRDefault="009C7B4C" w:rsidP="00B545B8">
      <w:pPr>
        <w:pStyle w:val="ListParagraph"/>
        <w:spacing w:before="240"/>
        <w:ind w:left="390"/>
        <w:rPr>
          <w:rFonts w:ascii="Arial" w:hAnsi="Arial" w:cs="Arial"/>
          <w:sz w:val="24"/>
          <w:szCs w:val="24"/>
        </w:rPr>
      </w:pPr>
    </w:p>
    <w:p w14:paraId="42626ECA" w14:textId="77777777"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Tijela mjesnog odbora su vijeće mjesnog odbora i predsjednik vijeća mjesnog odbora. </w:t>
      </w:r>
    </w:p>
    <w:p w14:paraId="625F9037" w14:textId="77777777" w:rsidR="009C7B4C" w:rsidRPr="00F46569" w:rsidRDefault="009C7B4C" w:rsidP="00B545B8">
      <w:pPr>
        <w:pStyle w:val="ListParagraph"/>
        <w:spacing w:before="240"/>
        <w:ind w:left="390"/>
        <w:rPr>
          <w:rFonts w:ascii="Arial" w:hAnsi="Arial" w:cs="Arial"/>
          <w:sz w:val="24"/>
          <w:szCs w:val="24"/>
        </w:rPr>
      </w:pPr>
    </w:p>
    <w:p w14:paraId="5012F861" w14:textId="77777777" w:rsidR="009C7B4C"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75.</w:t>
      </w:r>
    </w:p>
    <w:p w14:paraId="3B81ECC5" w14:textId="072C7862" w:rsidR="00216BAD"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1DBF0ADC" w14:textId="77777777" w:rsidR="009B5D2B" w:rsidRPr="00F46569" w:rsidRDefault="00C01192" w:rsidP="00DF36AC">
      <w:pPr>
        <w:pStyle w:val="ListParagraph"/>
        <w:numPr>
          <w:ilvl w:val="0"/>
          <w:numId w:val="37"/>
        </w:numPr>
        <w:spacing w:before="240"/>
        <w:rPr>
          <w:rFonts w:ascii="Arial" w:hAnsi="Arial" w:cs="Arial"/>
          <w:sz w:val="24"/>
          <w:szCs w:val="24"/>
        </w:rPr>
      </w:pPr>
      <w:r w:rsidRPr="00F46569">
        <w:rPr>
          <w:rFonts w:ascii="Arial" w:hAnsi="Arial" w:cs="Arial"/>
          <w:sz w:val="24"/>
          <w:szCs w:val="24"/>
        </w:rPr>
        <w:t xml:space="preserve">Članove vijeća mjesnog odbora biraju građani s područja mjesnog odbora koji imaju biračko pravo na neposrednim izborima, tajnim glasovanjem, na vrijeme od četiri godine. </w:t>
      </w:r>
    </w:p>
    <w:p w14:paraId="7A88E595" w14:textId="32AC7987" w:rsidR="00216BAD" w:rsidRPr="00F46569" w:rsidRDefault="00C01192" w:rsidP="00DF36AC">
      <w:pPr>
        <w:pStyle w:val="ListParagraph"/>
        <w:numPr>
          <w:ilvl w:val="0"/>
          <w:numId w:val="37"/>
        </w:numPr>
        <w:spacing w:before="240"/>
        <w:rPr>
          <w:rFonts w:ascii="Arial" w:hAnsi="Arial" w:cs="Arial"/>
          <w:sz w:val="24"/>
          <w:szCs w:val="24"/>
        </w:rPr>
      </w:pPr>
      <w:r w:rsidRPr="00F46569">
        <w:rPr>
          <w:rFonts w:ascii="Arial" w:hAnsi="Arial" w:cs="Arial"/>
          <w:sz w:val="24"/>
          <w:szCs w:val="24"/>
        </w:rPr>
        <w:t xml:space="preserve">Izbornu jedinicu za izbor članova vijeća mjesnog odbora čini cijelo područje mjesnog odbora. Postupak izbora članova vijeća mjesnog i pitanja vezana uz obavljanje dužnosti članova vijeća mjesnog odbora uređuje se posebnom odlukom Gradskog vijeća. </w:t>
      </w:r>
    </w:p>
    <w:p w14:paraId="6E1E8F83" w14:textId="77777777" w:rsidR="009C7B4C" w:rsidRPr="00F46569" w:rsidRDefault="009C7B4C" w:rsidP="00B545B8">
      <w:pPr>
        <w:pStyle w:val="ListParagraph"/>
        <w:spacing w:before="240"/>
        <w:ind w:left="390"/>
        <w:rPr>
          <w:rFonts w:ascii="Arial" w:hAnsi="Arial" w:cs="Arial"/>
          <w:sz w:val="24"/>
          <w:szCs w:val="24"/>
        </w:rPr>
      </w:pPr>
    </w:p>
    <w:p w14:paraId="546773FC" w14:textId="25747BB2"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lastRenderedPageBreak/>
        <w:t>Članak 76.</w:t>
      </w:r>
    </w:p>
    <w:p w14:paraId="1E5089E6" w14:textId="77777777" w:rsidR="009B5D2B"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79B03E00" w14:textId="77777777" w:rsidR="009B5D2B" w:rsidRPr="00F46569" w:rsidRDefault="00C01192" w:rsidP="00DF36AC">
      <w:pPr>
        <w:pStyle w:val="ListParagraph"/>
        <w:numPr>
          <w:ilvl w:val="0"/>
          <w:numId w:val="38"/>
        </w:numPr>
        <w:spacing w:before="240"/>
        <w:rPr>
          <w:rFonts w:ascii="Arial" w:hAnsi="Arial" w:cs="Arial"/>
          <w:sz w:val="24"/>
          <w:szCs w:val="24"/>
        </w:rPr>
      </w:pPr>
      <w:r w:rsidRPr="00F46569">
        <w:rPr>
          <w:rFonts w:ascii="Arial" w:hAnsi="Arial" w:cs="Arial"/>
          <w:sz w:val="24"/>
          <w:szCs w:val="24"/>
        </w:rPr>
        <w:t xml:space="preserve">Izbore za članove vijeća mjesnih odbora raspisuje predstavničko tijelo. </w:t>
      </w:r>
    </w:p>
    <w:p w14:paraId="73C4666D" w14:textId="12C70FA7" w:rsidR="00216BAD" w:rsidRPr="00F46569" w:rsidRDefault="00C01192" w:rsidP="00DF36AC">
      <w:pPr>
        <w:pStyle w:val="ListParagraph"/>
        <w:numPr>
          <w:ilvl w:val="0"/>
          <w:numId w:val="38"/>
        </w:numPr>
        <w:spacing w:before="240"/>
        <w:rPr>
          <w:rFonts w:ascii="Arial" w:hAnsi="Arial" w:cs="Arial"/>
          <w:sz w:val="24"/>
          <w:szCs w:val="24"/>
        </w:rPr>
      </w:pPr>
      <w:r w:rsidRPr="00F46569">
        <w:rPr>
          <w:rFonts w:ascii="Arial" w:hAnsi="Arial" w:cs="Arial"/>
          <w:sz w:val="24"/>
          <w:szCs w:val="24"/>
        </w:rPr>
        <w:t xml:space="preserve">Od dana raspisivanja izbora pa do dana izbora ne može proteći manje od 30 dana niti više od 60 dana. </w:t>
      </w:r>
    </w:p>
    <w:p w14:paraId="28DE2DF7" w14:textId="77777777" w:rsidR="009C7B4C" w:rsidRPr="00F46569" w:rsidRDefault="009C7B4C" w:rsidP="00B545B8">
      <w:pPr>
        <w:pStyle w:val="ListParagraph"/>
        <w:spacing w:before="240"/>
        <w:ind w:left="390"/>
        <w:rPr>
          <w:rFonts w:ascii="Arial" w:hAnsi="Arial" w:cs="Arial"/>
          <w:sz w:val="24"/>
          <w:szCs w:val="24"/>
        </w:rPr>
      </w:pPr>
    </w:p>
    <w:p w14:paraId="11F7E4E4" w14:textId="77777777" w:rsidR="009C7B4C" w:rsidRPr="00F46569" w:rsidRDefault="00C01192" w:rsidP="009B5D2B">
      <w:pPr>
        <w:pStyle w:val="ListParagraph"/>
        <w:spacing w:before="240"/>
        <w:ind w:left="390"/>
        <w:jc w:val="center"/>
        <w:rPr>
          <w:rFonts w:ascii="Arial" w:hAnsi="Arial" w:cs="Arial"/>
          <w:b/>
          <w:bCs/>
          <w:sz w:val="24"/>
          <w:szCs w:val="24"/>
        </w:rPr>
      </w:pPr>
      <w:r w:rsidRPr="00F46569">
        <w:rPr>
          <w:rFonts w:ascii="Arial" w:hAnsi="Arial" w:cs="Arial"/>
          <w:b/>
          <w:bCs/>
          <w:sz w:val="24"/>
          <w:szCs w:val="24"/>
        </w:rPr>
        <w:t>Članak 77.</w:t>
      </w:r>
    </w:p>
    <w:p w14:paraId="4A55EADD" w14:textId="6E962AE1" w:rsidR="00216BAD" w:rsidRPr="00F46569" w:rsidRDefault="00C01192" w:rsidP="00B545B8">
      <w:pPr>
        <w:pStyle w:val="ListParagraph"/>
        <w:spacing w:before="240"/>
        <w:ind w:left="390"/>
        <w:rPr>
          <w:rFonts w:ascii="Arial" w:hAnsi="Arial" w:cs="Arial"/>
          <w:color w:val="000000" w:themeColor="text1"/>
          <w:sz w:val="24"/>
          <w:szCs w:val="24"/>
        </w:rPr>
      </w:pPr>
      <w:r w:rsidRPr="00F46569">
        <w:rPr>
          <w:rFonts w:ascii="Arial" w:hAnsi="Arial" w:cs="Arial"/>
          <w:sz w:val="24"/>
          <w:szCs w:val="24"/>
        </w:rPr>
        <w:t xml:space="preserve"> </w:t>
      </w:r>
    </w:p>
    <w:p w14:paraId="11A42332" w14:textId="72B3B0EA" w:rsidR="00032485" w:rsidRPr="00F46569" w:rsidRDefault="00032485" w:rsidP="00EC4E5C">
      <w:pPr>
        <w:pStyle w:val="ListParagraph"/>
        <w:numPr>
          <w:ilvl w:val="0"/>
          <w:numId w:val="98"/>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 xml:space="preserve">Vijeće mjesnog odbora ima </w:t>
      </w:r>
      <w:r w:rsidRPr="00080519">
        <w:rPr>
          <w:rFonts w:ascii="Arial" w:hAnsi="Arial" w:cs="Arial"/>
          <w:b/>
          <w:bCs/>
          <w:color w:val="000000" w:themeColor="text1"/>
          <w:sz w:val="24"/>
          <w:szCs w:val="24"/>
          <w:shd w:val="clear" w:color="auto" w:fill="FFFFFF"/>
        </w:rPr>
        <w:t xml:space="preserve">od </w:t>
      </w:r>
      <w:r w:rsidR="001D145D" w:rsidRPr="00080519">
        <w:rPr>
          <w:rFonts w:ascii="Arial" w:hAnsi="Arial" w:cs="Arial"/>
          <w:b/>
          <w:bCs/>
          <w:color w:val="000000" w:themeColor="text1"/>
          <w:sz w:val="24"/>
          <w:szCs w:val="24"/>
          <w:shd w:val="clear" w:color="auto" w:fill="FFFFFF"/>
        </w:rPr>
        <w:t>3</w:t>
      </w:r>
      <w:r w:rsidRPr="00080519">
        <w:rPr>
          <w:rFonts w:ascii="Arial" w:hAnsi="Arial" w:cs="Arial"/>
          <w:b/>
          <w:bCs/>
          <w:color w:val="000000" w:themeColor="text1"/>
          <w:sz w:val="24"/>
          <w:szCs w:val="24"/>
          <w:shd w:val="clear" w:color="auto" w:fill="FFFFFF"/>
        </w:rPr>
        <w:t xml:space="preserve"> do 7 članova</w:t>
      </w:r>
      <w:r w:rsidRPr="00F46569">
        <w:rPr>
          <w:rFonts w:ascii="Arial" w:hAnsi="Arial" w:cs="Arial"/>
          <w:color w:val="000000" w:themeColor="text1"/>
          <w:sz w:val="24"/>
          <w:szCs w:val="24"/>
          <w:shd w:val="clear" w:color="auto" w:fill="FFFFFF"/>
        </w:rPr>
        <w:t>, ovisno o broju stanovnika mjesnog odbora</w:t>
      </w:r>
    </w:p>
    <w:p w14:paraId="20094CEA" w14:textId="341D45F1" w:rsidR="009C7B4C" w:rsidRPr="00F46569" w:rsidRDefault="00C01192" w:rsidP="00EC4E5C">
      <w:pPr>
        <w:pStyle w:val="ListParagraph"/>
        <w:numPr>
          <w:ilvl w:val="0"/>
          <w:numId w:val="98"/>
        </w:numPr>
        <w:spacing w:before="240"/>
        <w:rPr>
          <w:rFonts w:ascii="Arial" w:hAnsi="Arial" w:cs="Arial"/>
          <w:strike/>
          <w:color w:val="000000" w:themeColor="text1"/>
          <w:sz w:val="24"/>
          <w:szCs w:val="24"/>
        </w:rPr>
      </w:pPr>
      <w:r w:rsidRPr="00F46569">
        <w:rPr>
          <w:rFonts w:ascii="Arial" w:hAnsi="Arial" w:cs="Arial"/>
          <w:color w:val="000000" w:themeColor="text1"/>
          <w:sz w:val="24"/>
          <w:szCs w:val="24"/>
        </w:rPr>
        <w:t>Broj članova vijeća mjesnog odbora se određuje prema broju stanovnika na području mjesnog odbora na način da se</w:t>
      </w:r>
      <w:r w:rsidR="00F55B76" w:rsidRPr="00F46569">
        <w:rPr>
          <w:rFonts w:ascii="Arial" w:hAnsi="Arial" w:cs="Arial"/>
          <w:color w:val="000000" w:themeColor="text1"/>
          <w:sz w:val="24"/>
          <w:szCs w:val="24"/>
        </w:rPr>
        <w:t xml:space="preserve"> mjesni</w:t>
      </w:r>
      <w:r w:rsidRPr="00F46569">
        <w:rPr>
          <w:rFonts w:ascii="Arial" w:hAnsi="Arial" w:cs="Arial"/>
          <w:color w:val="000000" w:themeColor="text1"/>
          <w:sz w:val="24"/>
          <w:szCs w:val="24"/>
        </w:rPr>
        <w:t xml:space="preserve"> </w:t>
      </w:r>
      <w:r w:rsidR="00F55B76" w:rsidRPr="00F46569">
        <w:rPr>
          <w:rFonts w:ascii="Arial" w:hAnsi="Arial" w:cs="Arial"/>
          <w:color w:val="000000" w:themeColor="text1"/>
          <w:sz w:val="24"/>
          <w:szCs w:val="24"/>
        </w:rPr>
        <w:t xml:space="preserve">odbor osniva za naselje ili više naselja </w:t>
      </w:r>
      <w:r w:rsidR="00081B98" w:rsidRPr="00F46569">
        <w:rPr>
          <w:rFonts w:ascii="Arial" w:hAnsi="Arial" w:cs="Arial"/>
          <w:color w:val="000000" w:themeColor="text1"/>
          <w:sz w:val="24"/>
          <w:szCs w:val="24"/>
        </w:rPr>
        <w:t xml:space="preserve">koja imaju </w:t>
      </w:r>
      <w:r w:rsidR="00E00CE0" w:rsidRPr="00F46569">
        <w:rPr>
          <w:rFonts w:ascii="Arial" w:hAnsi="Arial" w:cs="Arial"/>
          <w:color w:val="000000" w:themeColor="text1"/>
          <w:sz w:val="24"/>
          <w:szCs w:val="24"/>
        </w:rPr>
        <w:t>minimalno</w:t>
      </w:r>
      <w:r w:rsidR="00F55B76" w:rsidRPr="00F46569">
        <w:rPr>
          <w:rFonts w:ascii="Arial" w:hAnsi="Arial" w:cs="Arial"/>
          <w:color w:val="000000" w:themeColor="text1"/>
          <w:sz w:val="24"/>
          <w:szCs w:val="24"/>
        </w:rPr>
        <w:t xml:space="preserve"> </w:t>
      </w:r>
      <w:r w:rsidRPr="00080519">
        <w:rPr>
          <w:rFonts w:ascii="Arial" w:hAnsi="Arial" w:cs="Arial"/>
          <w:b/>
          <w:bCs/>
          <w:color w:val="000000" w:themeColor="text1"/>
          <w:sz w:val="24"/>
          <w:szCs w:val="24"/>
        </w:rPr>
        <w:t>20</w:t>
      </w:r>
      <w:r w:rsidR="00D03F68">
        <w:rPr>
          <w:rFonts w:ascii="Arial" w:hAnsi="Arial" w:cs="Arial"/>
          <w:color w:val="000000" w:themeColor="text1"/>
          <w:sz w:val="24"/>
          <w:szCs w:val="24"/>
        </w:rPr>
        <w:t xml:space="preserve"> </w:t>
      </w:r>
      <w:r w:rsidRPr="00F46569">
        <w:rPr>
          <w:rFonts w:ascii="Arial" w:hAnsi="Arial" w:cs="Arial"/>
          <w:color w:val="000000" w:themeColor="text1"/>
          <w:sz w:val="24"/>
          <w:szCs w:val="24"/>
        </w:rPr>
        <w:t>stanovnika</w:t>
      </w:r>
      <w:r w:rsidR="00AE61AB" w:rsidRPr="00F46569">
        <w:rPr>
          <w:rFonts w:ascii="Arial" w:hAnsi="Arial" w:cs="Arial"/>
          <w:color w:val="000000" w:themeColor="text1"/>
          <w:sz w:val="24"/>
          <w:szCs w:val="24"/>
        </w:rPr>
        <w:t>.</w:t>
      </w:r>
      <w:r w:rsidRPr="00F46569">
        <w:rPr>
          <w:rFonts w:ascii="Arial" w:hAnsi="Arial" w:cs="Arial"/>
          <w:color w:val="000000" w:themeColor="text1"/>
          <w:sz w:val="24"/>
          <w:szCs w:val="24"/>
        </w:rPr>
        <w:t xml:space="preserve"> </w:t>
      </w:r>
    </w:p>
    <w:p w14:paraId="4FF25465" w14:textId="77777777" w:rsidR="00AC4CF0" w:rsidRPr="00F46569" w:rsidRDefault="00AC4CF0" w:rsidP="007922EB">
      <w:pPr>
        <w:pStyle w:val="ListParagraph"/>
        <w:numPr>
          <w:ilvl w:val="0"/>
          <w:numId w:val="98"/>
        </w:numPr>
        <w:spacing w:before="240"/>
        <w:rPr>
          <w:rFonts w:ascii="Arial" w:hAnsi="Arial" w:cs="Arial"/>
          <w:strike/>
          <w:color w:val="000000" w:themeColor="text1"/>
          <w:sz w:val="24"/>
          <w:szCs w:val="24"/>
        </w:rPr>
      </w:pPr>
      <w:r w:rsidRPr="00F46569">
        <w:rPr>
          <w:rFonts w:ascii="Arial" w:hAnsi="Arial" w:cs="Arial"/>
          <w:color w:val="000000" w:themeColor="text1"/>
          <w:sz w:val="24"/>
          <w:szCs w:val="24"/>
        </w:rPr>
        <w:t xml:space="preserve">Broj članova vijeća pojedinog mjesnog odbora određuje se prema broju stanovnika mjesnog odbora na slijedeći način: </w:t>
      </w:r>
    </w:p>
    <w:p w14:paraId="41E9CA47" w14:textId="0A00BEF8" w:rsidR="001D145D" w:rsidRPr="00080519" w:rsidRDefault="00AC5251" w:rsidP="00E00CE0">
      <w:pPr>
        <w:pStyle w:val="ListParagraph"/>
        <w:numPr>
          <w:ilvl w:val="1"/>
          <w:numId w:val="97"/>
        </w:numPr>
        <w:tabs>
          <w:tab w:val="left" w:pos="3686"/>
        </w:tabs>
        <w:spacing w:before="240"/>
        <w:ind w:left="2268" w:hanging="283"/>
        <w:rPr>
          <w:rFonts w:ascii="Arial" w:hAnsi="Arial" w:cs="Arial"/>
          <w:b/>
          <w:bCs/>
          <w:strike/>
          <w:color w:val="000000" w:themeColor="text1"/>
          <w:sz w:val="24"/>
          <w:szCs w:val="24"/>
        </w:rPr>
      </w:pPr>
      <w:r w:rsidRPr="00080519">
        <w:rPr>
          <w:rFonts w:ascii="Arial" w:hAnsi="Arial" w:cs="Arial"/>
          <w:b/>
          <w:bCs/>
          <w:color w:val="000000" w:themeColor="text1"/>
          <w:sz w:val="24"/>
          <w:szCs w:val="24"/>
        </w:rPr>
        <w:t>o</w:t>
      </w:r>
      <w:r w:rsidR="001D145D" w:rsidRPr="00080519">
        <w:rPr>
          <w:rFonts w:ascii="Arial" w:hAnsi="Arial" w:cs="Arial"/>
          <w:b/>
          <w:bCs/>
          <w:color w:val="000000" w:themeColor="text1"/>
          <w:sz w:val="24"/>
          <w:szCs w:val="24"/>
        </w:rPr>
        <w:t>d 20 do 199 stanovnik</w:t>
      </w:r>
      <w:r w:rsidRPr="00080519">
        <w:rPr>
          <w:rFonts w:ascii="Arial" w:hAnsi="Arial" w:cs="Arial"/>
          <w:b/>
          <w:bCs/>
          <w:color w:val="000000" w:themeColor="text1"/>
          <w:sz w:val="24"/>
          <w:szCs w:val="24"/>
        </w:rPr>
        <w:t>a</w:t>
      </w:r>
      <w:r w:rsidR="001D145D" w:rsidRPr="00080519">
        <w:rPr>
          <w:rFonts w:ascii="Arial" w:hAnsi="Arial" w:cs="Arial"/>
          <w:b/>
          <w:bCs/>
          <w:color w:val="000000" w:themeColor="text1"/>
          <w:sz w:val="24"/>
          <w:szCs w:val="24"/>
        </w:rPr>
        <w:t>………………………. 3 člana,</w:t>
      </w:r>
    </w:p>
    <w:p w14:paraId="78B04866" w14:textId="388B7E6C" w:rsidR="00AC4CF0" w:rsidRPr="00F46569" w:rsidRDefault="00E00CE0" w:rsidP="00E00CE0">
      <w:pPr>
        <w:pStyle w:val="ListParagraph"/>
        <w:numPr>
          <w:ilvl w:val="1"/>
          <w:numId w:val="97"/>
        </w:numPr>
        <w:tabs>
          <w:tab w:val="left" w:pos="3686"/>
        </w:tabs>
        <w:spacing w:before="240"/>
        <w:ind w:left="2268" w:hanging="283"/>
        <w:rPr>
          <w:rFonts w:ascii="Arial" w:hAnsi="Arial" w:cs="Arial"/>
          <w:strike/>
          <w:color w:val="000000" w:themeColor="text1"/>
          <w:sz w:val="24"/>
          <w:szCs w:val="24"/>
        </w:rPr>
      </w:pPr>
      <w:r w:rsidRPr="00F46569">
        <w:rPr>
          <w:rFonts w:ascii="Arial" w:hAnsi="Arial" w:cs="Arial"/>
          <w:color w:val="000000" w:themeColor="text1"/>
          <w:sz w:val="24"/>
          <w:szCs w:val="24"/>
        </w:rPr>
        <w:t xml:space="preserve">od 200 </w:t>
      </w:r>
      <w:r w:rsidR="00AC4CF0" w:rsidRPr="00F46569">
        <w:rPr>
          <w:rFonts w:ascii="Arial" w:hAnsi="Arial" w:cs="Arial"/>
          <w:color w:val="000000" w:themeColor="text1"/>
          <w:sz w:val="24"/>
          <w:szCs w:val="24"/>
        </w:rPr>
        <w:t>do 500 stanovnik</w:t>
      </w:r>
      <w:r w:rsidRPr="00F46569">
        <w:rPr>
          <w:rFonts w:ascii="Arial" w:hAnsi="Arial" w:cs="Arial"/>
          <w:color w:val="000000" w:themeColor="text1"/>
          <w:sz w:val="24"/>
          <w:szCs w:val="24"/>
        </w:rPr>
        <w:t>a</w:t>
      </w:r>
      <w:r w:rsidR="00AC5251">
        <w:rPr>
          <w:rFonts w:ascii="Arial" w:hAnsi="Arial" w:cs="Arial"/>
          <w:color w:val="000000" w:themeColor="text1"/>
          <w:sz w:val="24"/>
          <w:szCs w:val="24"/>
        </w:rPr>
        <w:t>..</w:t>
      </w:r>
      <w:r w:rsidR="00AC4CF0" w:rsidRPr="00F46569">
        <w:rPr>
          <w:rFonts w:ascii="Arial" w:hAnsi="Arial" w:cs="Arial"/>
          <w:color w:val="000000" w:themeColor="text1"/>
          <w:sz w:val="24"/>
          <w:szCs w:val="24"/>
        </w:rPr>
        <w:t>………................ 5 članova</w:t>
      </w:r>
      <w:r w:rsidR="000F294D" w:rsidRPr="00F46569">
        <w:rPr>
          <w:rFonts w:ascii="Arial" w:hAnsi="Arial" w:cs="Arial"/>
          <w:color w:val="000000" w:themeColor="text1"/>
          <w:sz w:val="24"/>
          <w:szCs w:val="24"/>
        </w:rPr>
        <w:t>,</w:t>
      </w:r>
    </w:p>
    <w:p w14:paraId="12D6217D" w14:textId="1082D164" w:rsidR="00EF755C" w:rsidRPr="00F46569" w:rsidRDefault="00AC4CF0" w:rsidP="00E00CE0">
      <w:pPr>
        <w:pStyle w:val="ListParagraph"/>
        <w:numPr>
          <w:ilvl w:val="1"/>
          <w:numId w:val="97"/>
        </w:numPr>
        <w:tabs>
          <w:tab w:val="left" w:pos="3686"/>
        </w:tabs>
        <w:spacing w:before="240"/>
        <w:ind w:left="2268" w:hanging="283"/>
        <w:rPr>
          <w:rFonts w:ascii="Arial" w:hAnsi="Arial" w:cs="Arial"/>
          <w:strike/>
          <w:color w:val="000000" w:themeColor="text1"/>
          <w:sz w:val="24"/>
          <w:szCs w:val="24"/>
        </w:rPr>
      </w:pPr>
      <w:r w:rsidRPr="00F46569">
        <w:rPr>
          <w:rFonts w:ascii="Arial" w:hAnsi="Arial" w:cs="Arial"/>
          <w:color w:val="000000" w:themeColor="text1"/>
          <w:sz w:val="24"/>
          <w:szCs w:val="24"/>
        </w:rPr>
        <w:t>preko 500 stanovnika …</w:t>
      </w:r>
      <w:r w:rsidR="00AC5251">
        <w:rPr>
          <w:rFonts w:ascii="Arial" w:hAnsi="Arial" w:cs="Arial"/>
          <w:color w:val="000000" w:themeColor="text1"/>
          <w:sz w:val="24"/>
          <w:szCs w:val="24"/>
        </w:rPr>
        <w:t>.</w:t>
      </w:r>
      <w:r w:rsidRPr="00F46569">
        <w:rPr>
          <w:rFonts w:ascii="Arial" w:hAnsi="Arial" w:cs="Arial"/>
          <w:color w:val="000000" w:themeColor="text1"/>
          <w:sz w:val="24"/>
          <w:szCs w:val="24"/>
        </w:rPr>
        <w:t>…………………….. 7 članova</w:t>
      </w:r>
      <w:r w:rsidR="000F294D" w:rsidRPr="00F46569">
        <w:rPr>
          <w:rFonts w:ascii="Arial" w:hAnsi="Arial" w:cs="Arial"/>
          <w:color w:val="000000" w:themeColor="text1"/>
          <w:sz w:val="24"/>
          <w:szCs w:val="24"/>
        </w:rPr>
        <w:t>.</w:t>
      </w:r>
    </w:p>
    <w:p w14:paraId="2D69DF35" w14:textId="714D2789" w:rsidR="00216BAD" w:rsidRPr="00F46569" w:rsidRDefault="00C01192" w:rsidP="007922EB">
      <w:pPr>
        <w:pStyle w:val="ListParagraph"/>
        <w:numPr>
          <w:ilvl w:val="0"/>
          <w:numId w:val="122"/>
        </w:numPr>
        <w:spacing w:before="240"/>
        <w:rPr>
          <w:rFonts w:ascii="Arial" w:hAnsi="Arial" w:cs="Arial"/>
          <w:sz w:val="24"/>
          <w:szCs w:val="24"/>
        </w:rPr>
      </w:pPr>
      <w:r w:rsidRPr="00F46569">
        <w:rPr>
          <w:rFonts w:ascii="Arial" w:hAnsi="Arial" w:cs="Arial"/>
          <w:sz w:val="24"/>
          <w:szCs w:val="24"/>
        </w:rPr>
        <w:t xml:space="preserve">Za člana vijeća mjesnog odbora može biti biran hrvatski državljanin s navršenih 18 godina života koji ima prebivalište na području mjesnog odbora. </w:t>
      </w:r>
    </w:p>
    <w:p w14:paraId="4BF73B56" w14:textId="77777777" w:rsidR="009C7B4C" w:rsidRPr="00F46569" w:rsidRDefault="009C7B4C" w:rsidP="00B545B8">
      <w:pPr>
        <w:pStyle w:val="ListParagraph"/>
        <w:spacing w:before="240"/>
        <w:ind w:left="390"/>
        <w:rPr>
          <w:rFonts w:ascii="Arial" w:hAnsi="Arial" w:cs="Arial"/>
          <w:sz w:val="24"/>
          <w:szCs w:val="24"/>
        </w:rPr>
      </w:pPr>
    </w:p>
    <w:p w14:paraId="35EB9549" w14:textId="45FA6166" w:rsidR="00216BAD" w:rsidRPr="00F46569" w:rsidRDefault="00C01192" w:rsidP="009B5D2B">
      <w:pPr>
        <w:pStyle w:val="ListParagraph"/>
        <w:spacing w:before="240"/>
        <w:ind w:left="390"/>
        <w:jc w:val="center"/>
        <w:rPr>
          <w:rFonts w:ascii="Arial" w:hAnsi="Arial" w:cs="Arial"/>
          <w:sz w:val="24"/>
          <w:szCs w:val="24"/>
        </w:rPr>
      </w:pPr>
      <w:r w:rsidRPr="00F46569">
        <w:rPr>
          <w:rFonts w:ascii="Arial" w:hAnsi="Arial" w:cs="Arial"/>
          <w:sz w:val="24"/>
          <w:szCs w:val="24"/>
        </w:rPr>
        <w:t>Članak 78.</w:t>
      </w:r>
    </w:p>
    <w:p w14:paraId="317762E4" w14:textId="77777777" w:rsidR="009B5D2B" w:rsidRPr="00F46569" w:rsidRDefault="009B5D2B" w:rsidP="009B5D2B">
      <w:pPr>
        <w:pStyle w:val="ListParagraph"/>
        <w:spacing w:before="240"/>
        <w:ind w:left="390"/>
        <w:jc w:val="center"/>
        <w:rPr>
          <w:rFonts w:ascii="Arial" w:hAnsi="Arial" w:cs="Arial"/>
          <w:sz w:val="24"/>
          <w:szCs w:val="24"/>
        </w:rPr>
      </w:pPr>
    </w:p>
    <w:p w14:paraId="79378FDD" w14:textId="77777777" w:rsidR="009C7B4C" w:rsidRPr="00F46569" w:rsidRDefault="00C01192" w:rsidP="00DF36AC">
      <w:pPr>
        <w:pStyle w:val="ListParagraph"/>
        <w:numPr>
          <w:ilvl w:val="0"/>
          <w:numId w:val="40"/>
        </w:numPr>
        <w:spacing w:before="240"/>
        <w:rPr>
          <w:rFonts w:ascii="Arial" w:hAnsi="Arial" w:cs="Arial"/>
          <w:sz w:val="24"/>
          <w:szCs w:val="24"/>
        </w:rPr>
      </w:pPr>
      <w:r w:rsidRPr="00F46569">
        <w:rPr>
          <w:rFonts w:ascii="Arial" w:hAnsi="Arial" w:cs="Arial"/>
          <w:sz w:val="24"/>
          <w:szCs w:val="24"/>
        </w:rPr>
        <w:t xml:space="preserve">Vijeće mjesnog odbora bira predsjednika vijeća iz svog sastava većinom glasova svih članova na vrijeme od četiri godine. </w:t>
      </w:r>
    </w:p>
    <w:p w14:paraId="600337D3" w14:textId="716D1B4E" w:rsidR="00D47B36" w:rsidRPr="00F46569" w:rsidRDefault="00C01192" w:rsidP="00DF36AC">
      <w:pPr>
        <w:pStyle w:val="ListParagraph"/>
        <w:numPr>
          <w:ilvl w:val="0"/>
          <w:numId w:val="40"/>
        </w:numPr>
        <w:spacing w:before="240"/>
        <w:rPr>
          <w:rFonts w:ascii="Arial" w:hAnsi="Arial" w:cs="Arial"/>
          <w:sz w:val="24"/>
          <w:szCs w:val="24"/>
        </w:rPr>
      </w:pPr>
      <w:r w:rsidRPr="00F46569">
        <w:rPr>
          <w:rFonts w:ascii="Arial" w:hAnsi="Arial" w:cs="Arial"/>
          <w:sz w:val="24"/>
          <w:szCs w:val="24"/>
        </w:rPr>
        <w:t xml:space="preserve">Predsjednik vijeća predstavlja mjesni odbor i za svoj rad odgovoran je vijeću mjesnog odbora. </w:t>
      </w:r>
    </w:p>
    <w:p w14:paraId="32F757A5" w14:textId="77777777" w:rsidR="009C7B4C" w:rsidRPr="00F46569" w:rsidRDefault="009C7B4C" w:rsidP="00B545B8">
      <w:pPr>
        <w:pStyle w:val="ListParagraph"/>
        <w:spacing w:before="240"/>
        <w:ind w:left="390"/>
        <w:rPr>
          <w:rFonts w:ascii="Arial" w:hAnsi="Arial" w:cs="Arial"/>
          <w:sz w:val="24"/>
          <w:szCs w:val="24"/>
        </w:rPr>
      </w:pPr>
    </w:p>
    <w:p w14:paraId="60D387F3" w14:textId="653F6FEB" w:rsidR="00D47B36" w:rsidRPr="00F46569" w:rsidRDefault="00C01192" w:rsidP="009935B3">
      <w:pPr>
        <w:pStyle w:val="ListParagraph"/>
        <w:spacing w:before="240"/>
        <w:ind w:left="390"/>
        <w:jc w:val="center"/>
        <w:rPr>
          <w:rFonts w:ascii="Arial" w:hAnsi="Arial" w:cs="Arial"/>
          <w:sz w:val="24"/>
          <w:szCs w:val="24"/>
        </w:rPr>
      </w:pPr>
      <w:r w:rsidRPr="00F46569">
        <w:rPr>
          <w:rFonts w:ascii="Arial" w:hAnsi="Arial" w:cs="Arial"/>
          <w:sz w:val="24"/>
          <w:szCs w:val="24"/>
        </w:rPr>
        <w:t>Članak 79.</w:t>
      </w:r>
    </w:p>
    <w:p w14:paraId="122036B4" w14:textId="77777777" w:rsidR="009C7B4C" w:rsidRPr="00F46569" w:rsidRDefault="009C7B4C" w:rsidP="00B545B8">
      <w:pPr>
        <w:pStyle w:val="ListParagraph"/>
        <w:spacing w:before="240"/>
        <w:ind w:left="390"/>
        <w:rPr>
          <w:rFonts w:ascii="Arial" w:hAnsi="Arial" w:cs="Arial"/>
          <w:sz w:val="24"/>
          <w:szCs w:val="24"/>
        </w:rPr>
      </w:pPr>
    </w:p>
    <w:p w14:paraId="4620EBA1" w14:textId="77777777" w:rsidR="00EC71C2" w:rsidRPr="00F46569" w:rsidRDefault="00EC71C2" w:rsidP="00EC4E5C">
      <w:pPr>
        <w:pStyle w:val="ListParagraph"/>
        <w:numPr>
          <w:ilvl w:val="0"/>
          <w:numId w:val="68"/>
        </w:numPr>
        <w:spacing w:before="240"/>
        <w:rPr>
          <w:rFonts w:ascii="Arial" w:hAnsi="Arial" w:cs="Arial"/>
          <w:color w:val="000000" w:themeColor="text1"/>
          <w:sz w:val="24"/>
          <w:szCs w:val="24"/>
        </w:rPr>
      </w:pPr>
      <w:r w:rsidRPr="00F46569">
        <w:rPr>
          <w:rFonts w:ascii="Arial" w:hAnsi="Arial" w:cs="Arial"/>
          <w:color w:val="000000" w:themeColor="text1"/>
          <w:sz w:val="24"/>
          <w:szCs w:val="24"/>
        </w:rPr>
        <w:t>Vijeće mjesnog odbora:</w:t>
      </w:r>
    </w:p>
    <w:p w14:paraId="293D8332" w14:textId="12155755"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program rada i izvješće o radu mjesnog odbora, </w:t>
      </w:r>
    </w:p>
    <w:p w14:paraId="7B0E72DD" w14:textId="57C40822"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donosi plan malih komunalnih akcija i utvrđuje prioritet u njihovoj realizaciji,</w:t>
      </w:r>
    </w:p>
    <w:p w14:paraId="2A43303F" w14:textId="3534DD07"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pravila mjesnog odbora, </w:t>
      </w:r>
    </w:p>
    <w:p w14:paraId="5532BF82" w14:textId="481013A9"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poslovnik o radu, </w:t>
      </w:r>
    </w:p>
    <w:p w14:paraId="1F8C32BF" w14:textId="2BCF0420"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donosi financijski plan i godišnji obračun, </w:t>
      </w:r>
    </w:p>
    <w:p w14:paraId="31B5A0CD" w14:textId="3FDE0F46"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bira i razrješava predsjednika i potpredsjednika vijeća, </w:t>
      </w:r>
    </w:p>
    <w:p w14:paraId="6D0C1E7F" w14:textId="44FCCD7E"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saziva zborove građana ili na drugi način traži mišljenje građana sa svog područja o pitanjima vezanim za život i rad građana tog mjesnog odbora, </w:t>
      </w:r>
    </w:p>
    <w:p w14:paraId="681EB1F7" w14:textId="3164252E"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surađuje s drugim mjesnim odborima na području Grada Trilja, osobito sa susjednim mjesnim odborima, </w:t>
      </w:r>
    </w:p>
    <w:p w14:paraId="46949D39" w14:textId="77777777" w:rsidR="00966354"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lastRenderedPageBreak/>
        <w:t xml:space="preserve">surađuje s udrugama na svom području po pitanjima od interesa za građane mjesnog odbora, </w:t>
      </w:r>
    </w:p>
    <w:p w14:paraId="609F31FA" w14:textId="7AC5C287" w:rsidR="00EC71C2" w:rsidRPr="00F46569" w:rsidRDefault="00EC71C2" w:rsidP="00EC4E5C">
      <w:pPr>
        <w:pStyle w:val="ListParagraph"/>
        <w:numPr>
          <w:ilvl w:val="1"/>
          <w:numId w:val="88"/>
        </w:numPr>
        <w:spacing w:before="240"/>
        <w:rPr>
          <w:rFonts w:ascii="Arial" w:hAnsi="Arial" w:cs="Arial"/>
          <w:color w:val="000000" w:themeColor="text1"/>
          <w:sz w:val="24"/>
          <w:szCs w:val="24"/>
        </w:rPr>
      </w:pPr>
      <w:r w:rsidRPr="00F46569">
        <w:rPr>
          <w:rFonts w:ascii="Arial" w:hAnsi="Arial" w:cs="Arial"/>
          <w:color w:val="000000" w:themeColor="text1"/>
          <w:sz w:val="24"/>
          <w:szCs w:val="24"/>
        </w:rPr>
        <w:t>obavlja i druge poslove uređene zakonom, ovim Statutom i odlukama Gradskog vijeća i Gradonačelnika</w:t>
      </w:r>
      <w:r w:rsidR="009537BC" w:rsidRPr="00F46569">
        <w:rPr>
          <w:rFonts w:ascii="Arial" w:hAnsi="Arial" w:cs="Arial"/>
          <w:color w:val="000000" w:themeColor="text1"/>
          <w:sz w:val="24"/>
          <w:szCs w:val="24"/>
        </w:rPr>
        <w:t>.</w:t>
      </w:r>
    </w:p>
    <w:p w14:paraId="36F72B85" w14:textId="709AC941" w:rsidR="00EC71C2" w:rsidRPr="00F46569" w:rsidRDefault="00EC71C2" w:rsidP="00EC4E5C">
      <w:pPr>
        <w:pStyle w:val="ListParagraph"/>
        <w:numPr>
          <w:ilvl w:val="0"/>
          <w:numId w:val="68"/>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Pod malim komunalnim akcijama podrazumijeva se gradnja, uređivanje i održavanje manjih objekata komunalne infrastrukture i manjih javnih objekata kojima se poboljšava komunalni standard građana na području mjesnog odbora (manji dijelovi mjesne mreže za priključak na vodovod, kanalizaciju, električnu energiju, zelene površine, parkovi i dječja igrališta, nerazvrstane ceste, nogostupi i javni objekti, rasvjeta). </w:t>
      </w:r>
    </w:p>
    <w:p w14:paraId="2C92326E" w14:textId="77777777" w:rsidR="009C7B4C" w:rsidRPr="00F46569" w:rsidRDefault="009C7B4C" w:rsidP="00B545B8">
      <w:pPr>
        <w:pStyle w:val="ListParagraph"/>
        <w:spacing w:before="240"/>
        <w:ind w:left="390"/>
        <w:rPr>
          <w:rFonts w:ascii="Arial" w:hAnsi="Arial" w:cs="Arial"/>
          <w:sz w:val="24"/>
          <w:szCs w:val="24"/>
        </w:rPr>
      </w:pPr>
    </w:p>
    <w:p w14:paraId="5DA76E1B" w14:textId="4DB57B36" w:rsidR="00591613" w:rsidRPr="00F46569" w:rsidRDefault="00C01192" w:rsidP="009935B3">
      <w:pPr>
        <w:pStyle w:val="ListParagraph"/>
        <w:spacing w:before="240"/>
        <w:ind w:left="390"/>
        <w:jc w:val="center"/>
        <w:rPr>
          <w:rFonts w:ascii="Arial" w:hAnsi="Arial" w:cs="Arial"/>
          <w:sz w:val="24"/>
          <w:szCs w:val="24"/>
        </w:rPr>
      </w:pPr>
      <w:r w:rsidRPr="00F46569">
        <w:rPr>
          <w:rFonts w:ascii="Arial" w:hAnsi="Arial" w:cs="Arial"/>
          <w:sz w:val="24"/>
          <w:szCs w:val="24"/>
        </w:rPr>
        <w:t>Članak 80.</w:t>
      </w:r>
    </w:p>
    <w:p w14:paraId="7A10ED1A" w14:textId="77777777" w:rsidR="009C7B4C" w:rsidRPr="00F46569" w:rsidRDefault="009C7B4C" w:rsidP="00B545B8">
      <w:pPr>
        <w:pStyle w:val="ListParagraph"/>
        <w:spacing w:before="240"/>
        <w:ind w:left="390"/>
        <w:rPr>
          <w:rFonts w:ascii="Arial" w:hAnsi="Arial" w:cs="Arial"/>
          <w:sz w:val="24"/>
          <w:szCs w:val="24"/>
        </w:rPr>
      </w:pPr>
    </w:p>
    <w:p w14:paraId="29C6F768" w14:textId="2B954257"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Programom rada utvrđuju se zadaci mjesnog odbora, osobito u pogledu vođenja brige o uređenju područja mjesnog odbora, provođenjem manjih komunalnih akcija kojima se poboljšava komunalni standard građana na području mjesnog odbora, vođenju brige o poboljšavanju zadovoljavanja lokalnih potreba građana u oblasti zdravstva, socijalne skrbi, kulture, </w:t>
      </w:r>
      <w:r w:rsidR="00C15DA9" w:rsidRPr="00F46569">
        <w:rPr>
          <w:rFonts w:ascii="Arial" w:hAnsi="Arial" w:cs="Arial"/>
          <w:sz w:val="24"/>
          <w:szCs w:val="24"/>
        </w:rPr>
        <w:t xml:space="preserve">prijevoza, </w:t>
      </w:r>
      <w:r w:rsidRPr="00F46569">
        <w:rPr>
          <w:rFonts w:ascii="Arial" w:hAnsi="Arial" w:cs="Arial"/>
          <w:sz w:val="24"/>
          <w:szCs w:val="24"/>
        </w:rPr>
        <w:t xml:space="preserve">športa i drugih lokalnih potreba na svom području </w:t>
      </w:r>
    </w:p>
    <w:p w14:paraId="604FF00F" w14:textId="77777777" w:rsidR="009C7B4C" w:rsidRPr="00F46569" w:rsidRDefault="009C7B4C" w:rsidP="00B545B8">
      <w:pPr>
        <w:pStyle w:val="ListParagraph"/>
        <w:spacing w:before="240"/>
        <w:ind w:left="390"/>
        <w:rPr>
          <w:rFonts w:ascii="Arial" w:hAnsi="Arial" w:cs="Arial"/>
          <w:sz w:val="24"/>
          <w:szCs w:val="24"/>
        </w:rPr>
      </w:pPr>
    </w:p>
    <w:p w14:paraId="27BF64D9" w14:textId="75B95054" w:rsidR="00591613" w:rsidRPr="00F46569" w:rsidRDefault="00C01192" w:rsidP="009935B3">
      <w:pPr>
        <w:pStyle w:val="ListParagraph"/>
        <w:spacing w:before="240"/>
        <w:ind w:left="390"/>
        <w:jc w:val="center"/>
        <w:rPr>
          <w:rFonts w:ascii="Arial" w:hAnsi="Arial" w:cs="Arial"/>
          <w:sz w:val="24"/>
          <w:szCs w:val="24"/>
        </w:rPr>
      </w:pPr>
      <w:r w:rsidRPr="00F46569">
        <w:rPr>
          <w:rFonts w:ascii="Arial" w:hAnsi="Arial" w:cs="Arial"/>
          <w:sz w:val="24"/>
          <w:szCs w:val="24"/>
        </w:rPr>
        <w:t>Članak 81.</w:t>
      </w:r>
    </w:p>
    <w:p w14:paraId="614BA165" w14:textId="77777777" w:rsidR="009C7B4C" w:rsidRPr="00F46569" w:rsidRDefault="009C7B4C" w:rsidP="00B545B8">
      <w:pPr>
        <w:pStyle w:val="ListParagraph"/>
        <w:spacing w:before="240"/>
        <w:ind w:left="390"/>
        <w:rPr>
          <w:rFonts w:ascii="Arial" w:hAnsi="Arial" w:cs="Arial"/>
          <w:sz w:val="24"/>
          <w:szCs w:val="24"/>
        </w:rPr>
      </w:pPr>
    </w:p>
    <w:p w14:paraId="53C38CC3" w14:textId="04E61841" w:rsidR="00591613" w:rsidRPr="00F46569" w:rsidRDefault="00C01192" w:rsidP="007C607A">
      <w:pPr>
        <w:pStyle w:val="ListParagraph"/>
        <w:spacing w:before="240"/>
        <w:ind w:left="284"/>
        <w:rPr>
          <w:rFonts w:ascii="Arial" w:hAnsi="Arial" w:cs="Arial"/>
          <w:sz w:val="24"/>
          <w:szCs w:val="24"/>
        </w:rPr>
      </w:pPr>
      <w:r w:rsidRPr="00F46569">
        <w:rPr>
          <w:rFonts w:ascii="Arial" w:hAnsi="Arial" w:cs="Arial"/>
          <w:sz w:val="24"/>
          <w:szCs w:val="24"/>
        </w:rPr>
        <w:t xml:space="preserve">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 </w:t>
      </w:r>
    </w:p>
    <w:p w14:paraId="1B8FB7CC" w14:textId="77777777" w:rsidR="009C7B4C" w:rsidRPr="00F46569" w:rsidRDefault="009C7B4C" w:rsidP="00B545B8">
      <w:pPr>
        <w:pStyle w:val="ListParagraph"/>
        <w:spacing w:before="240"/>
        <w:ind w:left="390"/>
        <w:rPr>
          <w:rFonts w:ascii="Arial" w:hAnsi="Arial" w:cs="Arial"/>
          <w:sz w:val="24"/>
          <w:szCs w:val="24"/>
        </w:rPr>
      </w:pPr>
    </w:p>
    <w:p w14:paraId="2CCBCF03" w14:textId="77777777" w:rsidR="009C7B4C" w:rsidRPr="00F46569" w:rsidRDefault="00C01192" w:rsidP="00A126C2">
      <w:pPr>
        <w:pStyle w:val="ListParagraph"/>
        <w:spacing w:before="240"/>
        <w:ind w:left="390"/>
        <w:jc w:val="center"/>
        <w:rPr>
          <w:rFonts w:ascii="Arial" w:hAnsi="Arial" w:cs="Arial"/>
          <w:sz w:val="24"/>
          <w:szCs w:val="24"/>
        </w:rPr>
      </w:pPr>
      <w:r w:rsidRPr="00F46569">
        <w:rPr>
          <w:rFonts w:ascii="Arial" w:hAnsi="Arial" w:cs="Arial"/>
          <w:sz w:val="24"/>
          <w:szCs w:val="24"/>
        </w:rPr>
        <w:t>Članak 82.</w:t>
      </w:r>
    </w:p>
    <w:p w14:paraId="4DD56855" w14:textId="738ABEEF"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02FA3FEA" w14:textId="77777777"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Prihode mjesnog odbora čine prihodi od pomoći i dotacija pravnih ili fizičkih osoba, te prihodi koje posebnom odlukom utvrdi Gradsko vijeće. </w:t>
      </w:r>
    </w:p>
    <w:p w14:paraId="796B4A11" w14:textId="77777777" w:rsidR="009C7B4C" w:rsidRPr="00F46569" w:rsidRDefault="009C7B4C" w:rsidP="00B545B8">
      <w:pPr>
        <w:pStyle w:val="ListParagraph"/>
        <w:spacing w:before="240"/>
        <w:ind w:left="390"/>
        <w:rPr>
          <w:rFonts w:ascii="Arial" w:hAnsi="Arial" w:cs="Arial"/>
          <w:sz w:val="24"/>
          <w:szCs w:val="24"/>
        </w:rPr>
      </w:pPr>
    </w:p>
    <w:p w14:paraId="7D68A800" w14:textId="77777777" w:rsidR="009C7B4C"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83.</w:t>
      </w:r>
    </w:p>
    <w:p w14:paraId="2B9885D3" w14:textId="2405610B"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71ADD14A" w14:textId="77777777" w:rsidR="009C7B4C"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Vijeće mjesnog odbora, radi raspravljanja o potrebama i interesima građana, te davanja prijedloga za rješavanje pitanja od lokalnog značenja, može sazivati zborove građana. </w:t>
      </w:r>
    </w:p>
    <w:p w14:paraId="09E6B2FB" w14:textId="77777777" w:rsidR="009C7B4C"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Zbor građana može se sazvati i za dio područja mjesnog odbora koji čini zasebnu cjelinu. </w:t>
      </w:r>
    </w:p>
    <w:p w14:paraId="5BAD81FC" w14:textId="77777777" w:rsidR="009C7B4C"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Zbor građana vodi predsjednik mjesnog odbora ili član vijeća mjesnog odbora kojeg odredi vijeće. </w:t>
      </w:r>
    </w:p>
    <w:p w14:paraId="550719D2" w14:textId="77777777" w:rsidR="009C7B4C" w:rsidRPr="00F46569" w:rsidRDefault="009C7B4C" w:rsidP="00B545B8">
      <w:pPr>
        <w:pStyle w:val="ListParagraph"/>
        <w:spacing w:before="240"/>
        <w:ind w:left="390"/>
        <w:rPr>
          <w:rFonts w:ascii="Arial" w:hAnsi="Arial" w:cs="Arial"/>
          <w:sz w:val="24"/>
          <w:szCs w:val="24"/>
        </w:rPr>
      </w:pPr>
    </w:p>
    <w:p w14:paraId="0F33FBFB" w14:textId="77777777" w:rsidR="0015668F" w:rsidRDefault="0015668F" w:rsidP="000300A1">
      <w:pPr>
        <w:pStyle w:val="ListParagraph"/>
        <w:spacing w:before="240"/>
        <w:ind w:left="390"/>
        <w:jc w:val="center"/>
        <w:rPr>
          <w:rFonts w:ascii="Arial" w:hAnsi="Arial" w:cs="Arial"/>
          <w:sz w:val="24"/>
          <w:szCs w:val="24"/>
        </w:rPr>
      </w:pPr>
    </w:p>
    <w:p w14:paraId="41D30619" w14:textId="77777777" w:rsidR="0015668F" w:rsidRDefault="0015668F" w:rsidP="000300A1">
      <w:pPr>
        <w:pStyle w:val="ListParagraph"/>
        <w:spacing w:before="240"/>
        <w:ind w:left="390"/>
        <w:jc w:val="center"/>
        <w:rPr>
          <w:rFonts w:ascii="Arial" w:hAnsi="Arial" w:cs="Arial"/>
          <w:sz w:val="24"/>
          <w:szCs w:val="24"/>
        </w:rPr>
      </w:pPr>
    </w:p>
    <w:p w14:paraId="2256ABFA" w14:textId="5368FA73" w:rsidR="00591613"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lastRenderedPageBreak/>
        <w:t>Članak 84.</w:t>
      </w:r>
    </w:p>
    <w:p w14:paraId="7D5CE9DC" w14:textId="77777777" w:rsidR="0015668F" w:rsidRPr="00F46569" w:rsidRDefault="0015668F" w:rsidP="000300A1">
      <w:pPr>
        <w:pStyle w:val="ListParagraph"/>
        <w:spacing w:before="240"/>
        <w:ind w:left="390"/>
        <w:jc w:val="center"/>
        <w:rPr>
          <w:rFonts w:ascii="Arial" w:hAnsi="Arial" w:cs="Arial"/>
          <w:sz w:val="24"/>
          <w:szCs w:val="24"/>
        </w:rPr>
      </w:pPr>
    </w:p>
    <w:p w14:paraId="389B096A" w14:textId="77777777" w:rsidR="009C7B4C"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Stručne i administrativne poslove za potrebe mjesnog odbora obavljaju upravna tijela Grada na način propisan općim aktom kojim se uređuje ustrojstvo i način rada upravnih tijela Grada. </w:t>
      </w:r>
    </w:p>
    <w:p w14:paraId="3CFC9635" w14:textId="77777777" w:rsidR="008F3BC4" w:rsidRPr="00F46569" w:rsidRDefault="008F3BC4" w:rsidP="000300A1">
      <w:pPr>
        <w:pStyle w:val="ListParagraph"/>
        <w:spacing w:before="240"/>
        <w:ind w:left="390"/>
        <w:jc w:val="center"/>
        <w:rPr>
          <w:rFonts w:ascii="Arial" w:hAnsi="Arial" w:cs="Arial"/>
          <w:sz w:val="24"/>
          <w:szCs w:val="24"/>
        </w:rPr>
      </w:pPr>
    </w:p>
    <w:p w14:paraId="770C4C71" w14:textId="202B6CE0" w:rsidR="00591613"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85.</w:t>
      </w:r>
    </w:p>
    <w:p w14:paraId="6EAB1719" w14:textId="77777777" w:rsidR="009C7B4C" w:rsidRPr="00F46569" w:rsidRDefault="009C7B4C" w:rsidP="00B545B8">
      <w:pPr>
        <w:pStyle w:val="ListParagraph"/>
        <w:spacing w:before="240"/>
        <w:ind w:left="390"/>
        <w:rPr>
          <w:rFonts w:ascii="Arial" w:hAnsi="Arial" w:cs="Arial"/>
          <w:sz w:val="24"/>
          <w:szCs w:val="24"/>
        </w:rPr>
      </w:pPr>
    </w:p>
    <w:p w14:paraId="7F2FE332" w14:textId="5BA0FAD6" w:rsidR="00570C92" w:rsidRPr="00F46569" w:rsidRDefault="00C01192" w:rsidP="00DF36AC">
      <w:pPr>
        <w:pStyle w:val="ListParagraph"/>
        <w:numPr>
          <w:ilvl w:val="1"/>
          <w:numId w:val="41"/>
        </w:numPr>
        <w:spacing w:before="240"/>
        <w:ind w:left="993"/>
        <w:rPr>
          <w:rFonts w:ascii="Arial" w:hAnsi="Arial" w:cs="Arial"/>
          <w:sz w:val="24"/>
          <w:szCs w:val="24"/>
        </w:rPr>
      </w:pPr>
      <w:r w:rsidRPr="00F46569">
        <w:rPr>
          <w:rFonts w:ascii="Arial" w:hAnsi="Arial" w:cs="Arial"/>
          <w:sz w:val="24"/>
          <w:szCs w:val="24"/>
        </w:rPr>
        <w:t>Inicijativu i prijedlog za promjenu područja mjesnog odbora mogu dati tijela mjesnog odbora</w:t>
      </w:r>
      <w:r w:rsidR="003827CC" w:rsidRPr="00F46569">
        <w:rPr>
          <w:rFonts w:ascii="Arial" w:hAnsi="Arial" w:cs="Arial"/>
          <w:b/>
          <w:bCs/>
          <w:color w:val="FF0000"/>
          <w:sz w:val="24"/>
          <w:szCs w:val="24"/>
        </w:rPr>
        <w:t>,</w:t>
      </w:r>
      <w:r w:rsidR="008F3BC4" w:rsidRPr="00F46569">
        <w:rPr>
          <w:rFonts w:ascii="Arial" w:hAnsi="Arial" w:cs="Arial"/>
          <w:b/>
          <w:bCs/>
          <w:color w:val="FF0000"/>
          <w:sz w:val="24"/>
          <w:szCs w:val="24"/>
        </w:rPr>
        <w:t xml:space="preserve"> </w:t>
      </w:r>
      <w:r w:rsidRPr="00F46569">
        <w:rPr>
          <w:rFonts w:ascii="Arial" w:hAnsi="Arial" w:cs="Arial"/>
          <w:sz w:val="24"/>
          <w:szCs w:val="24"/>
        </w:rPr>
        <w:t>Gradonačelnik</w:t>
      </w:r>
      <w:r w:rsidR="00CA6429" w:rsidRPr="00F46569">
        <w:rPr>
          <w:rFonts w:ascii="Arial" w:hAnsi="Arial" w:cs="Arial"/>
          <w:color w:val="000000" w:themeColor="text1"/>
          <w:sz w:val="24"/>
          <w:szCs w:val="24"/>
        </w:rPr>
        <w:t>, 1/3 vijećnika i nadležni Odbor</w:t>
      </w:r>
      <w:r w:rsidR="0023558E" w:rsidRPr="00F46569">
        <w:rPr>
          <w:rFonts w:ascii="Arial" w:hAnsi="Arial" w:cs="Arial"/>
          <w:color w:val="000000" w:themeColor="text1"/>
          <w:sz w:val="24"/>
          <w:szCs w:val="24"/>
        </w:rPr>
        <w:t xml:space="preserve"> Gradskog vijeća</w:t>
      </w:r>
      <w:r w:rsidR="00CA6429" w:rsidRPr="00F46569">
        <w:rPr>
          <w:rFonts w:ascii="Arial" w:hAnsi="Arial" w:cs="Arial"/>
          <w:color w:val="FF0000"/>
          <w:sz w:val="24"/>
          <w:szCs w:val="24"/>
        </w:rPr>
        <w:t>.</w:t>
      </w:r>
    </w:p>
    <w:p w14:paraId="4A0DD1E2" w14:textId="6F25FA5C" w:rsidR="009C7B4C" w:rsidRPr="00F46569" w:rsidRDefault="00570C92" w:rsidP="00DF36AC">
      <w:pPr>
        <w:pStyle w:val="ListParagraph"/>
        <w:numPr>
          <w:ilvl w:val="1"/>
          <w:numId w:val="41"/>
        </w:numPr>
        <w:spacing w:before="240"/>
        <w:ind w:left="993"/>
        <w:rPr>
          <w:rFonts w:ascii="Arial" w:hAnsi="Arial" w:cs="Arial"/>
          <w:sz w:val="24"/>
          <w:szCs w:val="24"/>
        </w:rPr>
      </w:pPr>
      <w:r w:rsidRPr="00F46569">
        <w:rPr>
          <w:rFonts w:ascii="Arial" w:hAnsi="Arial" w:cs="Arial"/>
          <w:sz w:val="24"/>
          <w:szCs w:val="24"/>
        </w:rPr>
        <w:t xml:space="preserve">O </w:t>
      </w:r>
      <w:r w:rsidR="00C01192" w:rsidRPr="00F46569">
        <w:rPr>
          <w:rFonts w:ascii="Arial" w:hAnsi="Arial" w:cs="Arial"/>
          <w:sz w:val="24"/>
          <w:szCs w:val="24"/>
        </w:rPr>
        <w:t xml:space="preserve">inicijativi i prijedlogu iz prethodnog stavka Gradsko vijeće donosi odluku uz prethodno pribavljeno mišljenje građana mjesnog odbora za koje se traži promjena područja. </w:t>
      </w:r>
    </w:p>
    <w:p w14:paraId="34E743BB" w14:textId="77777777" w:rsidR="000300A1" w:rsidRPr="00F46569" w:rsidRDefault="000300A1" w:rsidP="00B545B8">
      <w:pPr>
        <w:pStyle w:val="ListParagraph"/>
        <w:spacing w:before="240"/>
        <w:ind w:left="390"/>
        <w:rPr>
          <w:rFonts w:ascii="Arial" w:hAnsi="Arial" w:cs="Arial"/>
          <w:sz w:val="24"/>
          <w:szCs w:val="24"/>
        </w:rPr>
      </w:pPr>
    </w:p>
    <w:p w14:paraId="33428EA9" w14:textId="25AB3A46" w:rsidR="009C7B4C"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86.</w:t>
      </w:r>
    </w:p>
    <w:p w14:paraId="244E6FBA" w14:textId="0F39B0DC"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76328C8B" w14:textId="77777777" w:rsidR="009C7B4C" w:rsidRPr="00F46569" w:rsidRDefault="00C01192" w:rsidP="00DF36AC">
      <w:pPr>
        <w:pStyle w:val="ListParagraph"/>
        <w:numPr>
          <w:ilvl w:val="0"/>
          <w:numId w:val="42"/>
        </w:numPr>
        <w:spacing w:before="240"/>
        <w:ind w:left="993"/>
        <w:rPr>
          <w:rFonts w:ascii="Arial" w:hAnsi="Arial" w:cs="Arial"/>
          <w:sz w:val="24"/>
          <w:szCs w:val="24"/>
        </w:rPr>
      </w:pPr>
      <w:r w:rsidRPr="00F46569">
        <w:rPr>
          <w:rFonts w:ascii="Arial" w:hAnsi="Arial" w:cs="Arial"/>
          <w:sz w:val="24"/>
          <w:szCs w:val="24"/>
        </w:rPr>
        <w:t>Nadzor nad zakonitošću rada tijela mjesnog odbora obavlja Gradonačelnik.</w:t>
      </w:r>
    </w:p>
    <w:p w14:paraId="3E3C5172" w14:textId="797F0911" w:rsidR="00591613" w:rsidRPr="00F46569" w:rsidRDefault="00C01192" w:rsidP="00DF36AC">
      <w:pPr>
        <w:pStyle w:val="ListParagraph"/>
        <w:numPr>
          <w:ilvl w:val="0"/>
          <w:numId w:val="42"/>
        </w:numPr>
        <w:spacing w:before="240"/>
        <w:ind w:left="993"/>
        <w:rPr>
          <w:rFonts w:ascii="Arial" w:hAnsi="Arial" w:cs="Arial"/>
          <w:sz w:val="24"/>
          <w:szCs w:val="24"/>
        </w:rPr>
      </w:pPr>
      <w:r w:rsidRPr="00F46569">
        <w:rPr>
          <w:rFonts w:ascii="Arial" w:hAnsi="Arial" w:cs="Arial"/>
          <w:sz w:val="24"/>
          <w:szCs w:val="24"/>
        </w:rPr>
        <w:t>Gradsko vijeće može na prijedlog gradonačelnika raspustiti vijeće mjesnog odbora, ako ono učestalo krši</w:t>
      </w:r>
      <w:r w:rsidR="00114F6D" w:rsidRPr="00F46569">
        <w:rPr>
          <w:rFonts w:ascii="Arial" w:hAnsi="Arial" w:cs="Arial"/>
          <w:sz w:val="24"/>
          <w:szCs w:val="24"/>
        </w:rPr>
        <w:t xml:space="preserve"> </w:t>
      </w:r>
      <w:r w:rsidR="00114F6D" w:rsidRPr="00F46569">
        <w:rPr>
          <w:rFonts w:ascii="Arial" w:hAnsi="Arial" w:cs="Arial"/>
          <w:color w:val="000000" w:themeColor="text1"/>
          <w:sz w:val="24"/>
          <w:szCs w:val="24"/>
        </w:rPr>
        <w:t>Zakone,</w:t>
      </w:r>
      <w:r w:rsidRPr="00F46569">
        <w:rPr>
          <w:rFonts w:ascii="Arial" w:hAnsi="Arial" w:cs="Arial"/>
          <w:color w:val="000000" w:themeColor="text1"/>
          <w:sz w:val="24"/>
          <w:szCs w:val="24"/>
        </w:rPr>
        <w:t xml:space="preserve"> </w:t>
      </w:r>
      <w:r w:rsidRPr="00F46569">
        <w:rPr>
          <w:rFonts w:ascii="Arial" w:hAnsi="Arial" w:cs="Arial"/>
          <w:sz w:val="24"/>
          <w:szCs w:val="24"/>
        </w:rPr>
        <w:t xml:space="preserve">ovaj Statut, pravila mjesnog odbora i ne izvršava povjerene mu poslove. </w:t>
      </w:r>
    </w:p>
    <w:p w14:paraId="3C7BE58F" w14:textId="0EE0B0DE" w:rsidR="00591613" w:rsidRPr="00F46569" w:rsidRDefault="00591613" w:rsidP="00B545B8">
      <w:pPr>
        <w:pStyle w:val="ListParagraph"/>
        <w:spacing w:before="240"/>
        <w:ind w:left="390"/>
        <w:rPr>
          <w:rFonts w:ascii="Arial" w:hAnsi="Arial" w:cs="Arial"/>
          <w:sz w:val="24"/>
          <w:szCs w:val="24"/>
        </w:rPr>
      </w:pPr>
    </w:p>
    <w:p w14:paraId="5CEDDE4F" w14:textId="2C76563D" w:rsidR="00C15DA9" w:rsidRPr="00F46569" w:rsidRDefault="00C15DA9" w:rsidP="00B545B8">
      <w:pPr>
        <w:pStyle w:val="ListParagraph"/>
        <w:spacing w:before="240"/>
        <w:ind w:left="390"/>
        <w:rPr>
          <w:rFonts w:ascii="Arial" w:hAnsi="Arial" w:cs="Arial"/>
          <w:sz w:val="24"/>
          <w:szCs w:val="24"/>
        </w:rPr>
      </w:pPr>
    </w:p>
    <w:p w14:paraId="52D73E52" w14:textId="77777777" w:rsidR="00C15DA9" w:rsidRPr="00902460" w:rsidRDefault="00C15DA9" w:rsidP="00902460">
      <w:pPr>
        <w:pStyle w:val="ListParagraph"/>
        <w:spacing w:before="240" w:line="240" w:lineRule="auto"/>
        <w:ind w:left="390"/>
        <w:rPr>
          <w:rFonts w:ascii="Arial" w:hAnsi="Arial" w:cs="Arial"/>
          <w:b/>
          <w:sz w:val="24"/>
          <w:szCs w:val="24"/>
        </w:rPr>
      </w:pPr>
    </w:p>
    <w:p w14:paraId="0A2F1821" w14:textId="77777777" w:rsidR="00FE0F27" w:rsidRPr="00902460" w:rsidRDefault="00FE0F27" w:rsidP="00902460">
      <w:pPr>
        <w:pStyle w:val="ListParagraph"/>
        <w:spacing w:before="240" w:line="240" w:lineRule="auto"/>
        <w:ind w:left="0"/>
        <w:jc w:val="center"/>
        <w:rPr>
          <w:rFonts w:ascii="Arial" w:hAnsi="Arial" w:cs="Arial"/>
          <w:b/>
          <w:sz w:val="24"/>
          <w:szCs w:val="24"/>
        </w:rPr>
      </w:pPr>
      <w:r w:rsidRPr="00902460">
        <w:rPr>
          <w:rFonts w:ascii="Arial" w:hAnsi="Arial" w:cs="Arial"/>
          <w:b/>
          <w:sz w:val="24"/>
          <w:szCs w:val="24"/>
        </w:rPr>
        <w:t>DIO DVANAESTI</w:t>
      </w:r>
    </w:p>
    <w:p w14:paraId="5D2A72EF" w14:textId="4BBD60E9" w:rsidR="00591613" w:rsidRPr="00902460" w:rsidRDefault="00C01192" w:rsidP="00902460">
      <w:pPr>
        <w:pStyle w:val="ListParagraph"/>
        <w:spacing w:before="240" w:line="240" w:lineRule="auto"/>
        <w:ind w:left="0"/>
        <w:jc w:val="center"/>
        <w:rPr>
          <w:rFonts w:ascii="Arial" w:hAnsi="Arial" w:cs="Arial"/>
          <w:b/>
          <w:sz w:val="24"/>
          <w:szCs w:val="24"/>
        </w:rPr>
      </w:pPr>
      <w:r w:rsidRPr="00902460">
        <w:rPr>
          <w:rFonts w:ascii="Arial" w:hAnsi="Arial" w:cs="Arial"/>
          <w:b/>
          <w:sz w:val="24"/>
          <w:szCs w:val="24"/>
        </w:rPr>
        <w:t xml:space="preserve"> IMOVINA I FINANCIRANJE GRADA TRILJA</w:t>
      </w:r>
    </w:p>
    <w:p w14:paraId="0F2C3265" w14:textId="77777777" w:rsidR="009C7B4C" w:rsidRPr="00F46569" w:rsidRDefault="009C7B4C" w:rsidP="00B545B8">
      <w:pPr>
        <w:pStyle w:val="ListParagraph"/>
        <w:spacing w:before="240"/>
        <w:ind w:left="390"/>
        <w:rPr>
          <w:rFonts w:ascii="Arial" w:hAnsi="Arial" w:cs="Arial"/>
          <w:sz w:val="24"/>
          <w:szCs w:val="24"/>
        </w:rPr>
      </w:pPr>
    </w:p>
    <w:p w14:paraId="1E13A4AF" w14:textId="77777777" w:rsidR="009C7B4C"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87.</w:t>
      </w:r>
    </w:p>
    <w:p w14:paraId="40C40176" w14:textId="538B3240" w:rsidR="00591613" w:rsidRPr="00F46569" w:rsidRDefault="00C01192" w:rsidP="00B545B8">
      <w:pPr>
        <w:pStyle w:val="ListParagraph"/>
        <w:spacing w:before="240"/>
        <w:ind w:left="390"/>
        <w:rPr>
          <w:rFonts w:ascii="Arial" w:hAnsi="Arial" w:cs="Arial"/>
          <w:color w:val="000000" w:themeColor="text1"/>
          <w:sz w:val="24"/>
          <w:szCs w:val="24"/>
        </w:rPr>
      </w:pPr>
      <w:r w:rsidRPr="00F46569">
        <w:rPr>
          <w:rFonts w:ascii="Arial" w:hAnsi="Arial" w:cs="Arial"/>
          <w:sz w:val="24"/>
          <w:szCs w:val="24"/>
        </w:rPr>
        <w:t xml:space="preserve"> </w:t>
      </w:r>
    </w:p>
    <w:p w14:paraId="364B45EC" w14:textId="77777777" w:rsidR="001D4495" w:rsidRPr="00F46569" w:rsidRDefault="00C01192" w:rsidP="00EC4E5C">
      <w:pPr>
        <w:pStyle w:val="ListParagraph"/>
        <w:numPr>
          <w:ilvl w:val="0"/>
          <w:numId w:val="105"/>
        </w:numPr>
        <w:spacing w:before="240"/>
        <w:rPr>
          <w:rFonts w:ascii="Arial" w:hAnsi="Arial" w:cs="Arial"/>
          <w:color w:val="000000" w:themeColor="text1"/>
          <w:sz w:val="24"/>
          <w:szCs w:val="24"/>
        </w:rPr>
      </w:pPr>
      <w:r w:rsidRPr="00F46569">
        <w:rPr>
          <w:rFonts w:ascii="Arial" w:hAnsi="Arial" w:cs="Arial"/>
          <w:color w:val="000000" w:themeColor="text1"/>
          <w:sz w:val="24"/>
          <w:szCs w:val="24"/>
        </w:rPr>
        <w:t>Sve pokretne i nepokretne stvari,</w:t>
      </w:r>
      <w:r w:rsidR="00C15DA9" w:rsidRPr="00F46569">
        <w:rPr>
          <w:rFonts w:ascii="Arial" w:hAnsi="Arial" w:cs="Arial"/>
          <w:color w:val="000000" w:themeColor="text1"/>
          <w:sz w:val="24"/>
          <w:szCs w:val="24"/>
        </w:rPr>
        <w:t xml:space="preserve"> financijska i nefinancijska imovina </w:t>
      </w:r>
      <w:r w:rsidRPr="00F46569">
        <w:rPr>
          <w:rFonts w:ascii="Arial" w:hAnsi="Arial" w:cs="Arial"/>
          <w:color w:val="000000" w:themeColor="text1"/>
          <w:sz w:val="24"/>
          <w:szCs w:val="24"/>
        </w:rPr>
        <w:t xml:space="preserve">te imovinska prava koja pripadaju Gradu Trilju, čine imovinu Grada Trilja. </w:t>
      </w:r>
    </w:p>
    <w:p w14:paraId="4D4A48D2" w14:textId="6B1A9E0A" w:rsidR="00591613" w:rsidRPr="00F46569" w:rsidRDefault="001D4495" w:rsidP="00EC4E5C">
      <w:pPr>
        <w:pStyle w:val="ListParagraph"/>
        <w:numPr>
          <w:ilvl w:val="0"/>
          <w:numId w:val="105"/>
        </w:numPr>
        <w:spacing w:before="240"/>
        <w:rPr>
          <w:rFonts w:ascii="Arial" w:hAnsi="Arial" w:cs="Arial"/>
          <w:b/>
          <w:bCs/>
          <w:color w:val="E64823" w:themeColor="accent5"/>
          <w:sz w:val="24"/>
          <w:szCs w:val="24"/>
        </w:rPr>
      </w:pPr>
      <w:r w:rsidRPr="00F46569">
        <w:rPr>
          <w:rFonts w:ascii="Arial" w:hAnsi="Arial" w:cs="Arial"/>
          <w:color w:val="000000" w:themeColor="text1"/>
          <w:sz w:val="24"/>
          <w:szCs w:val="24"/>
          <w:shd w:val="clear" w:color="auto" w:fill="FFFFFF"/>
        </w:rPr>
        <w:t>Grad Trilj upravlja, koristi se i raspolaže svojom imovinom u skladu sa zakonom i ovim statutom, brižno i prema načelima dobrog gospodarenja</w:t>
      </w:r>
      <w:r w:rsidRPr="00F46569">
        <w:rPr>
          <w:rFonts w:ascii="Arial" w:hAnsi="Arial" w:cs="Arial"/>
          <w:b/>
          <w:bCs/>
          <w:color w:val="E64823" w:themeColor="accent5"/>
          <w:sz w:val="24"/>
          <w:szCs w:val="24"/>
          <w:shd w:val="clear" w:color="auto" w:fill="FFFFFF"/>
        </w:rPr>
        <w:t>.</w:t>
      </w:r>
    </w:p>
    <w:p w14:paraId="5FC51036" w14:textId="77777777" w:rsidR="001D4495" w:rsidRPr="00F46569" w:rsidRDefault="001D4495" w:rsidP="00B545B8">
      <w:pPr>
        <w:pStyle w:val="ListParagraph"/>
        <w:spacing w:before="240"/>
        <w:ind w:left="390"/>
        <w:rPr>
          <w:rFonts w:ascii="Arial" w:hAnsi="Arial" w:cs="Arial"/>
          <w:sz w:val="24"/>
          <w:szCs w:val="24"/>
        </w:rPr>
      </w:pPr>
    </w:p>
    <w:p w14:paraId="705A4EBA" w14:textId="77777777" w:rsidR="009C7B4C" w:rsidRPr="00F46569" w:rsidRDefault="009C7B4C" w:rsidP="00B545B8">
      <w:pPr>
        <w:pStyle w:val="ListParagraph"/>
        <w:spacing w:before="240"/>
        <w:ind w:left="390"/>
        <w:rPr>
          <w:rFonts w:ascii="Arial" w:hAnsi="Arial" w:cs="Arial"/>
          <w:sz w:val="24"/>
          <w:szCs w:val="24"/>
        </w:rPr>
      </w:pPr>
    </w:p>
    <w:p w14:paraId="4B342848" w14:textId="34763C5D" w:rsidR="00591613"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88.</w:t>
      </w:r>
    </w:p>
    <w:p w14:paraId="7E5F4189" w14:textId="77777777" w:rsidR="009C7B4C" w:rsidRPr="00F46569" w:rsidRDefault="009C7B4C" w:rsidP="00B545B8">
      <w:pPr>
        <w:pStyle w:val="ListParagraph"/>
        <w:spacing w:before="240"/>
        <w:ind w:left="390"/>
        <w:rPr>
          <w:rFonts w:ascii="Arial" w:hAnsi="Arial" w:cs="Arial"/>
          <w:sz w:val="24"/>
          <w:szCs w:val="24"/>
        </w:rPr>
      </w:pPr>
    </w:p>
    <w:p w14:paraId="39173EF0" w14:textId="14DF042B" w:rsidR="009C7B4C" w:rsidRPr="00F46569" w:rsidRDefault="00C01192" w:rsidP="00DF36AC">
      <w:pPr>
        <w:pStyle w:val="ListParagraph"/>
        <w:numPr>
          <w:ilvl w:val="0"/>
          <w:numId w:val="46"/>
        </w:numPr>
        <w:spacing w:before="240"/>
        <w:rPr>
          <w:rFonts w:ascii="Arial" w:hAnsi="Arial" w:cs="Arial"/>
          <w:sz w:val="24"/>
          <w:szCs w:val="24"/>
        </w:rPr>
      </w:pPr>
      <w:r w:rsidRPr="00F46569">
        <w:rPr>
          <w:rFonts w:ascii="Arial" w:hAnsi="Arial" w:cs="Arial"/>
          <w:color w:val="000000" w:themeColor="text1"/>
          <w:sz w:val="24"/>
          <w:szCs w:val="24"/>
        </w:rPr>
        <w:t xml:space="preserve">Imovinom Grada upravljaju gradonačelnik i Gradsko vijeće </w:t>
      </w:r>
      <w:r w:rsidR="00C20409" w:rsidRPr="00F46569">
        <w:rPr>
          <w:rFonts w:ascii="Arial" w:hAnsi="Arial" w:cs="Arial"/>
          <w:color w:val="000000" w:themeColor="text1"/>
          <w:sz w:val="24"/>
          <w:szCs w:val="24"/>
        </w:rPr>
        <w:t>sukladno zakonu</w:t>
      </w:r>
      <w:r w:rsidR="001D4495" w:rsidRPr="00F46569">
        <w:rPr>
          <w:rFonts w:ascii="Arial" w:hAnsi="Arial" w:cs="Arial"/>
          <w:color w:val="000000" w:themeColor="text1"/>
          <w:sz w:val="24"/>
          <w:szCs w:val="24"/>
        </w:rPr>
        <w:t>, ovom Statutu i odlukama Gradskog Vijeća</w:t>
      </w:r>
      <w:r w:rsidRPr="00F46569">
        <w:rPr>
          <w:rFonts w:ascii="Arial" w:hAnsi="Arial" w:cs="Arial"/>
          <w:sz w:val="24"/>
          <w:szCs w:val="24"/>
        </w:rPr>
        <w:t xml:space="preserve">. </w:t>
      </w:r>
    </w:p>
    <w:p w14:paraId="5D17490B" w14:textId="620566CF" w:rsidR="00591613" w:rsidRPr="00F46569" w:rsidRDefault="00C01192" w:rsidP="00DF36AC">
      <w:pPr>
        <w:pStyle w:val="ListParagraph"/>
        <w:numPr>
          <w:ilvl w:val="0"/>
          <w:numId w:val="46"/>
        </w:numPr>
        <w:spacing w:before="240"/>
        <w:rPr>
          <w:rFonts w:ascii="Arial" w:hAnsi="Arial" w:cs="Arial"/>
          <w:sz w:val="24"/>
          <w:szCs w:val="24"/>
        </w:rPr>
      </w:pPr>
      <w:r w:rsidRPr="00F46569">
        <w:rPr>
          <w:rFonts w:ascii="Arial" w:hAnsi="Arial" w:cs="Arial"/>
          <w:sz w:val="24"/>
          <w:szCs w:val="24"/>
        </w:rPr>
        <w:t xml:space="preserve">Gradonačelnik u postupku upravljanja imovinom Grada donosi pojedinačne akte glede upravljanja imovinom, na temelju općeg akta Gradskog vijeća o uvjetima, načinu i postupku gospodarenja nekretninama u vlasništvu Grada. </w:t>
      </w:r>
    </w:p>
    <w:p w14:paraId="642EDC19" w14:textId="48B0482A" w:rsidR="00EE76BC" w:rsidRPr="00F46569" w:rsidRDefault="00EE76BC" w:rsidP="00DF36AC">
      <w:pPr>
        <w:pStyle w:val="ListParagraph"/>
        <w:numPr>
          <w:ilvl w:val="0"/>
          <w:numId w:val="46"/>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Stvari u vlasništvu Grada Trilja koje su namijenjene neposrednom izvršavanju prava i dužnosti Grada Trilja, njegovih tijela i ustanova (javna dobra u javnoj uporabi) upotrebljavaju u skladu s tom namjenom ona tijela i ustanove kojima su dane na upravljanje, ako ih Grad Trilj nije zadržao u svojoj neposrednoj uporabi te ako posebnim zakonom nije drukčije određeno.</w:t>
      </w:r>
    </w:p>
    <w:p w14:paraId="74BE9C12" w14:textId="38CBCED8" w:rsidR="00EE76BC" w:rsidRPr="00F46569" w:rsidRDefault="00EE76BC" w:rsidP="00DF36AC">
      <w:pPr>
        <w:pStyle w:val="ListParagraph"/>
        <w:numPr>
          <w:ilvl w:val="0"/>
          <w:numId w:val="46"/>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Svatko ima pravo služiti se stvarima u vlasništvu Grada Trilja, odnosno stvarima kojima upravlja Grad </w:t>
      </w:r>
      <w:r w:rsidR="009926FC" w:rsidRPr="00F46569">
        <w:rPr>
          <w:rFonts w:ascii="Arial" w:eastAsia="Times New Roman" w:hAnsi="Arial" w:cs="Arial"/>
          <w:color w:val="000000" w:themeColor="text1"/>
          <w:sz w:val="24"/>
          <w:szCs w:val="24"/>
          <w:lang w:eastAsia="hr-HR"/>
        </w:rPr>
        <w:t>Trilj</w:t>
      </w:r>
      <w:r w:rsidRPr="00F46569">
        <w:rPr>
          <w:rFonts w:ascii="Arial" w:eastAsia="Times New Roman" w:hAnsi="Arial" w:cs="Arial"/>
          <w:color w:val="000000" w:themeColor="text1"/>
          <w:sz w:val="24"/>
          <w:szCs w:val="24"/>
          <w:lang w:eastAsia="hr-HR"/>
        </w:rPr>
        <w:t>, a koje su namijenjene za uporabu svih (javna dobra u općoj uporabi) prema namjeni određenoj zakonom, gradskom odlukom ili kako odredi gradonačelnik, odnosno pravna osoba kojoj su dane na upravljanje i koja njima neposredno upravlja.</w:t>
      </w:r>
    </w:p>
    <w:p w14:paraId="0AD5FB9A" w14:textId="77777777" w:rsidR="009926FC" w:rsidRPr="00F46569" w:rsidRDefault="009926FC" w:rsidP="009926FC">
      <w:pPr>
        <w:pStyle w:val="ListParagraph"/>
        <w:shd w:val="clear" w:color="auto" w:fill="FFFFFF"/>
        <w:spacing w:after="0" w:line="240" w:lineRule="auto"/>
        <w:ind w:left="1110"/>
        <w:rPr>
          <w:rFonts w:ascii="Arial" w:eastAsia="Times New Roman" w:hAnsi="Arial" w:cs="Arial"/>
          <w:b/>
          <w:bCs/>
          <w:color w:val="E64823" w:themeColor="accent5"/>
          <w:sz w:val="24"/>
          <w:szCs w:val="24"/>
          <w:lang w:eastAsia="hr-HR"/>
        </w:rPr>
      </w:pPr>
    </w:p>
    <w:p w14:paraId="49931B3B" w14:textId="77777777" w:rsidR="00B703C4" w:rsidRPr="00F46569" w:rsidRDefault="00B703C4" w:rsidP="009926FC">
      <w:pPr>
        <w:pStyle w:val="ListParagraph"/>
        <w:shd w:val="clear" w:color="auto" w:fill="FFFFFF"/>
        <w:spacing w:after="0" w:line="240" w:lineRule="auto"/>
        <w:ind w:left="0"/>
        <w:jc w:val="center"/>
        <w:rPr>
          <w:rFonts w:ascii="Arial" w:eastAsia="Times New Roman" w:hAnsi="Arial" w:cs="Arial"/>
          <w:b/>
          <w:bCs/>
          <w:color w:val="E64823" w:themeColor="accent5"/>
          <w:sz w:val="24"/>
          <w:szCs w:val="24"/>
          <w:lang w:eastAsia="hr-HR"/>
        </w:rPr>
      </w:pPr>
    </w:p>
    <w:p w14:paraId="044602C5" w14:textId="36E3507A" w:rsidR="00EE76BC" w:rsidRPr="00F46569" w:rsidRDefault="009926FC" w:rsidP="009926FC">
      <w:pPr>
        <w:pStyle w:val="ListParagraph"/>
        <w:shd w:val="clear" w:color="auto" w:fill="FFFFFF"/>
        <w:spacing w:after="0" w:line="240" w:lineRule="auto"/>
        <w:ind w:left="0"/>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Članak 88.a</w:t>
      </w:r>
    </w:p>
    <w:p w14:paraId="160529B7" w14:textId="77777777" w:rsidR="009926FC" w:rsidRPr="00F46569" w:rsidRDefault="009926FC" w:rsidP="009926FC">
      <w:pPr>
        <w:pStyle w:val="ListParagraph"/>
        <w:shd w:val="clear" w:color="auto" w:fill="FFFFFF"/>
        <w:spacing w:after="0" w:line="240" w:lineRule="auto"/>
        <w:ind w:left="0"/>
        <w:jc w:val="center"/>
        <w:rPr>
          <w:rFonts w:ascii="Arial" w:eastAsia="Times New Roman" w:hAnsi="Arial" w:cs="Arial"/>
          <w:color w:val="000000" w:themeColor="text1"/>
          <w:sz w:val="24"/>
          <w:szCs w:val="24"/>
          <w:lang w:eastAsia="hr-HR"/>
        </w:rPr>
      </w:pPr>
    </w:p>
    <w:p w14:paraId="5B34749B" w14:textId="32204C9B" w:rsidR="009926FC" w:rsidRPr="00F46569" w:rsidRDefault="009926FC" w:rsidP="00EC4E5C">
      <w:pPr>
        <w:pStyle w:val="ListParagraph"/>
        <w:numPr>
          <w:ilvl w:val="0"/>
          <w:numId w:val="106"/>
        </w:numPr>
        <w:shd w:val="clear" w:color="auto" w:fill="FFFFFF"/>
        <w:spacing w:after="0" w:line="240" w:lineRule="auto"/>
        <w:ind w:left="1134"/>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Gradsko vijeće nadzire rad gradonačelnika u upravljanju imovinom te gradonačelniku može davati upute za postupanje.</w:t>
      </w:r>
    </w:p>
    <w:p w14:paraId="066A3CCC" w14:textId="53857660" w:rsidR="009926FC" w:rsidRPr="00F46569" w:rsidRDefault="009926FC" w:rsidP="00EC4E5C">
      <w:pPr>
        <w:pStyle w:val="ListParagraph"/>
        <w:numPr>
          <w:ilvl w:val="0"/>
          <w:numId w:val="106"/>
        </w:numPr>
        <w:shd w:val="clear" w:color="auto" w:fill="FFFFFF"/>
        <w:spacing w:after="0" w:line="240" w:lineRule="auto"/>
        <w:ind w:left="1134"/>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Gradonačelnik izvješćuje Gradsko vijeće o stanju imovine Grada</w:t>
      </w:r>
      <w:r w:rsidR="000B13D7" w:rsidRPr="00F46569">
        <w:rPr>
          <w:rFonts w:ascii="Arial" w:eastAsia="Times New Roman" w:hAnsi="Arial" w:cs="Arial"/>
          <w:color w:val="000000" w:themeColor="text1"/>
          <w:sz w:val="24"/>
          <w:szCs w:val="24"/>
          <w:lang w:eastAsia="hr-HR"/>
        </w:rPr>
        <w:t xml:space="preserve"> Trilja</w:t>
      </w:r>
      <w:r w:rsidRPr="00F46569">
        <w:rPr>
          <w:rFonts w:ascii="Arial" w:eastAsia="Times New Roman" w:hAnsi="Arial" w:cs="Arial"/>
          <w:color w:val="000000" w:themeColor="text1"/>
          <w:sz w:val="24"/>
          <w:szCs w:val="24"/>
          <w:lang w:eastAsia="hr-HR"/>
        </w:rPr>
        <w:t xml:space="preserve"> najmanje jednom godišnje</w:t>
      </w:r>
      <w:r w:rsidR="003248BD" w:rsidRPr="00F46569">
        <w:rPr>
          <w:rFonts w:ascii="Arial" w:eastAsia="Times New Roman" w:hAnsi="Arial" w:cs="Arial"/>
          <w:color w:val="000000" w:themeColor="text1"/>
          <w:sz w:val="24"/>
          <w:szCs w:val="24"/>
          <w:lang w:eastAsia="hr-HR"/>
        </w:rPr>
        <w:t xml:space="preserve"> najkasnije do 31 ožujka tekuće godine za prethodnu godinu</w:t>
      </w:r>
      <w:r w:rsidRPr="00F46569">
        <w:rPr>
          <w:rFonts w:ascii="Arial" w:eastAsia="Times New Roman" w:hAnsi="Arial" w:cs="Arial"/>
          <w:color w:val="000000" w:themeColor="text1"/>
          <w:sz w:val="24"/>
          <w:szCs w:val="24"/>
          <w:lang w:eastAsia="hr-HR"/>
        </w:rPr>
        <w:t>.</w:t>
      </w:r>
    </w:p>
    <w:p w14:paraId="788ABC93" w14:textId="77777777" w:rsidR="009C7B4C" w:rsidRPr="00F46569" w:rsidRDefault="009C7B4C" w:rsidP="009926FC">
      <w:pPr>
        <w:pStyle w:val="ListParagraph"/>
        <w:spacing w:before="240"/>
        <w:ind w:left="1571"/>
        <w:rPr>
          <w:rFonts w:ascii="Arial" w:hAnsi="Arial" w:cs="Arial"/>
          <w:sz w:val="24"/>
          <w:szCs w:val="24"/>
        </w:rPr>
      </w:pPr>
    </w:p>
    <w:p w14:paraId="7C5C28C0" w14:textId="77777777" w:rsidR="009C7B4C"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89.</w:t>
      </w:r>
    </w:p>
    <w:p w14:paraId="5A5D9F07" w14:textId="27622CC4"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6FC89360" w14:textId="77777777" w:rsidR="00110747" w:rsidRPr="00F46569" w:rsidRDefault="00C01192" w:rsidP="00EC4E5C">
      <w:pPr>
        <w:pStyle w:val="ListParagraph"/>
        <w:numPr>
          <w:ilvl w:val="0"/>
          <w:numId w:val="100"/>
        </w:numPr>
        <w:spacing w:before="240"/>
        <w:rPr>
          <w:rFonts w:ascii="Arial" w:hAnsi="Arial" w:cs="Arial"/>
          <w:sz w:val="24"/>
          <w:szCs w:val="24"/>
        </w:rPr>
      </w:pPr>
      <w:r w:rsidRPr="00F46569">
        <w:rPr>
          <w:rFonts w:ascii="Arial" w:hAnsi="Arial" w:cs="Arial"/>
          <w:sz w:val="24"/>
          <w:szCs w:val="24"/>
        </w:rPr>
        <w:t xml:space="preserve">Grad Trilj ima prihode kojima u okviru svog samoupravnog djelokruga slobodno raspolaže. </w:t>
      </w:r>
    </w:p>
    <w:p w14:paraId="327C7B98" w14:textId="3BE8DF3A" w:rsidR="009C7B4C" w:rsidRPr="00F46569" w:rsidRDefault="00C01192" w:rsidP="00EC4E5C">
      <w:pPr>
        <w:pStyle w:val="ListParagraph"/>
        <w:numPr>
          <w:ilvl w:val="0"/>
          <w:numId w:val="100"/>
        </w:numPr>
        <w:spacing w:before="240"/>
        <w:rPr>
          <w:rFonts w:ascii="Arial" w:hAnsi="Arial" w:cs="Arial"/>
          <w:sz w:val="24"/>
          <w:szCs w:val="24"/>
        </w:rPr>
      </w:pPr>
      <w:r w:rsidRPr="00F46569">
        <w:rPr>
          <w:rFonts w:ascii="Arial" w:hAnsi="Arial" w:cs="Arial"/>
          <w:sz w:val="24"/>
          <w:szCs w:val="24"/>
        </w:rPr>
        <w:t xml:space="preserve">Prihodi Grada Trilja su: </w:t>
      </w:r>
    </w:p>
    <w:p w14:paraId="0D58C4D2" w14:textId="53165552"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gradski porezi, prirez, naknade, doprinosi i pristojbe, u skladu sa zakonom i posebnim odluka Gradskog vijeća, </w:t>
      </w:r>
    </w:p>
    <w:p w14:paraId="45ECCBAC" w14:textId="1AD416D7"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prihodi od stvari u vlasništvu Grada i imovinskih prava,</w:t>
      </w:r>
    </w:p>
    <w:p w14:paraId="6041951E" w14:textId="33AC8FB7"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prihod od trgovačkih društava i drugih pravnih osoba u vlasništvu Grada odnosno u kojima Grad ima udjele ili dionice, </w:t>
      </w:r>
    </w:p>
    <w:p w14:paraId="300776AD" w14:textId="7E123C03"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prihodi od naknada za koncesije, </w:t>
      </w:r>
    </w:p>
    <w:p w14:paraId="77003AA1" w14:textId="1C954BCF"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novčane kazne i oduzeta imovinska korist za prekršaje koje propiše Grad Trilj u skladu sa zakonom, </w:t>
      </w:r>
    </w:p>
    <w:p w14:paraId="5A917FFA" w14:textId="2689FC79"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udio u zajedničkom porezu </w:t>
      </w:r>
    </w:p>
    <w:p w14:paraId="3EE4EE31" w14:textId="16A7713F" w:rsidR="009C7B4C"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 xml:space="preserve">sredstva pomoći Republike Hrvatske predviđena u Državnom proračunu, </w:t>
      </w:r>
    </w:p>
    <w:p w14:paraId="33111C30" w14:textId="30B035B6" w:rsidR="00591613" w:rsidRPr="00F46569" w:rsidRDefault="00C01192" w:rsidP="00EC4E5C">
      <w:pPr>
        <w:pStyle w:val="ListParagraph"/>
        <w:numPr>
          <w:ilvl w:val="1"/>
          <w:numId w:val="101"/>
        </w:numPr>
        <w:spacing w:before="240"/>
        <w:rPr>
          <w:rFonts w:ascii="Arial" w:hAnsi="Arial" w:cs="Arial"/>
          <w:sz w:val="24"/>
          <w:szCs w:val="24"/>
        </w:rPr>
      </w:pPr>
      <w:r w:rsidRPr="00F46569">
        <w:rPr>
          <w:rFonts w:ascii="Arial" w:hAnsi="Arial" w:cs="Arial"/>
          <w:sz w:val="24"/>
          <w:szCs w:val="24"/>
        </w:rPr>
        <w:t>drugi prihodi određeni zakonom</w:t>
      </w:r>
      <w:r w:rsidR="00591613" w:rsidRPr="00F46569">
        <w:rPr>
          <w:rFonts w:ascii="Arial" w:hAnsi="Arial" w:cs="Arial"/>
          <w:sz w:val="24"/>
          <w:szCs w:val="24"/>
        </w:rPr>
        <w:t>.</w:t>
      </w:r>
    </w:p>
    <w:p w14:paraId="6935E4BD" w14:textId="77777777" w:rsidR="009C7B4C" w:rsidRPr="00F46569" w:rsidRDefault="009C7B4C" w:rsidP="00B545B8">
      <w:pPr>
        <w:pStyle w:val="ListParagraph"/>
        <w:spacing w:before="240"/>
        <w:ind w:left="390"/>
        <w:rPr>
          <w:rFonts w:ascii="Arial" w:hAnsi="Arial" w:cs="Arial"/>
          <w:sz w:val="24"/>
          <w:szCs w:val="24"/>
        </w:rPr>
      </w:pPr>
    </w:p>
    <w:p w14:paraId="18B963B9" w14:textId="77777777" w:rsidR="009C7B4C" w:rsidRPr="00F46569"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90.</w:t>
      </w:r>
    </w:p>
    <w:p w14:paraId="06DD8A55" w14:textId="539510FC" w:rsidR="00591613" w:rsidRPr="00F46569" w:rsidRDefault="00C01192" w:rsidP="00B545B8">
      <w:pPr>
        <w:pStyle w:val="ListParagraph"/>
        <w:spacing w:before="240"/>
        <w:ind w:left="390"/>
        <w:rPr>
          <w:rFonts w:ascii="Arial" w:hAnsi="Arial" w:cs="Arial"/>
          <w:sz w:val="24"/>
          <w:szCs w:val="24"/>
        </w:rPr>
      </w:pPr>
      <w:r w:rsidRPr="00F46569">
        <w:rPr>
          <w:rFonts w:ascii="Arial" w:hAnsi="Arial" w:cs="Arial"/>
          <w:sz w:val="24"/>
          <w:szCs w:val="24"/>
        </w:rPr>
        <w:t xml:space="preserve"> </w:t>
      </w:r>
    </w:p>
    <w:p w14:paraId="1F8F2AB6" w14:textId="77777777" w:rsidR="009C7B4C" w:rsidRPr="00F46569" w:rsidRDefault="00C01192" w:rsidP="00DF36AC">
      <w:pPr>
        <w:pStyle w:val="ListParagraph"/>
        <w:numPr>
          <w:ilvl w:val="0"/>
          <w:numId w:val="47"/>
        </w:numPr>
        <w:spacing w:before="240"/>
        <w:rPr>
          <w:rFonts w:ascii="Arial" w:hAnsi="Arial" w:cs="Arial"/>
          <w:sz w:val="24"/>
          <w:szCs w:val="24"/>
        </w:rPr>
      </w:pPr>
      <w:r w:rsidRPr="00F46569">
        <w:rPr>
          <w:rFonts w:ascii="Arial" w:hAnsi="Arial" w:cs="Arial"/>
          <w:sz w:val="24"/>
          <w:szCs w:val="24"/>
        </w:rPr>
        <w:t xml:space="preserve">Procjena godišnjih prihoda i primitaka, te utvrđeni iznosi izdataka i drugih plaćanja Grada Trilja iskazuju se u proračunu Grada Trilja. </w:t>
      </w:r>
    </w:p>
    <w:p w14:paraId="6CDF110D" w14:textId="77777777" w:rsidR="00FA2BC5" w:rsidRPr="00F46569" w:rsidRDefault="00C01192" w:rsidP="00DF36AC">
      <w:pPr>
        <w:pStyle w:val="ListParagraph"/>
        <w:numPr>
          <w:ilvl w:val="0"/>
          <w:numId w:val="47"/>
        </w:numPr>
        <w:spacing w:before="240"/>
        <w:rPr>
          <w:rFonts w:ascii="Arial" w:hAnsi="Arial" w:cs="Arial"/>
          <w:sz w:val="24"/>
          <w:szCs w:val="24"/>
        </w:rPr>
      </w:pPr>
      <w:r w:rsidRPr="00F46569">
        <w:rPr>
          <w:rFonts w:ascii="Arial" w:hAnsi="Arial" w:cs="Arial"/>
          <w:sz w:val="24"/>
          <w:szCs w:val="24"/>
        </w:rPr>
        <w:t xml:space="preserve">Svi prihodi i primici proračuna moraju biti raspoređeni u proračunu i iskazni po izvorima iz kojih potječu. </w:t>
      </w:r>
    </w:p>
    <w:p w14:paraId="59C7BB43" w14:textId="449E1117" w:rsidR="00A969B2" w:rsidRPr="00F46569" w:rsidRDefault="00C01192" w:rsidP="00DF36AC">
      <w:pPr>
        <w:pStyle w:val="ListParagraph"/>
        <w:numPr>
          <w:ilvl w:val="0"/>
          <w:numId w:val="47"/>
        </w:numPr>
        <w:spacing w:before="240"/>
        <w:rPr>
          <w:rFonts w:ascii="Arial" w:hAnsi="Arial" w:cs="Arial"/>
          <w:sz w:val="24"/>
          <w:szCs w:val="24"/>
        </w:rPr>
      </w:pPr>
      <w:r w:rsidRPr="00F46569">
        <w:rPr>
          <w:rFonts w:ascii="Arial" w:hAnsi="Arial" w:cs="Arial"/>
          <w:sz w:val="24"/>
          <w:szCs w:val="24"/>
        </w:rPr>
        <w:lastRenderedPageBreak/>
        <w:t xml:space="preserve">Svi izdaci proračuna moraju biti utvrđeni u proračunu i uravnoteženi s prihodima i primicima. </w:t>
      </w:r>
    </w:p>
    <w:p w14:paraId="7F027273" w14:textId="3DAC26ED" w:rsidR="00FA2BC5" w:rsidRPr="00F46569" w:rsidRDefault="00FA2BC5" w:rsidP="007B12AB">
      <w:pPr>
        <w:pStyle w:val="ListParagraph"/>
        <w:numPr>
          <w:ilvl w:val="0"/>
          <w:numId w:val="47"/>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Grad Trilj  za </w:t>
      </w:r>
      <w:r w:rsidR="00DE7891" w:rsidRPr="00F46569">
        <w:rPr>
          <w:rFonts w:ascii="Arial" w:hAnsi="Arial" w:cs="Arial"/>
          <w:color w:val="000000" w:themeColor="text1"/>
          <w:sz w:val="24"/>
          <w:szCs w:val="24"/>
        </w:rPr>
        <w:t xml:space="preserve">sebe i sve svoje proračunske korisnike u svrhu </w:t>
      </w:r>
      <w:r w:rsidRPr="00F46569">
        <w:rPr>
          <w:rFonts w:ascii="Arial" w:hAnsi="Arial" w:cs="Arial"/>
          <w:color w:val="000000" w:themeColor="text1"/>
          <w:sz w:val="24"/>
          <w:szCs w:val="24"/>
        </w:rPr>
        <w:t>bolje</w:t>
      </w:r>
      <w:r w:rsidR="00DE7891" w:rsidRPr="00F46569">
        <w:rPr>
          <w:rFonts w:ascii="Arial" w:hAnsi="Arial" w:cs="Arial"/>
          <w:color w:val="000000" w:themeColor="text1"/>
          <w:sz w:val="24"/>
          <w:szCs w:val="24"/>
        </w:rPr>
        <w:t>g</w:t>
      </w:r>
      <w:r w:rsidRPr="00F46569">
        <w:rPr>
          <w:rFonts w:ascii="Arial" w:hAnsi="Arial" w:cs="Arial"/>
          <w:color w:val="000000" w:themeColor="text1"/>
          <w:sz w:val="24"/>
          <w:szCs w:val="24"/>
        </w:rPr>
        <w:t xml:space="preserve"> i učinkovitije</w:t>
      </w:r>
      <w:r w:rsidR="00DE7891" w:rsidRPr="00F46569">
        <w:rPr>
          <w:rFonts w:ascii="Arial" w:hAnsi="Arial" w:cs="Arial"/>
          <w:color w:val="000000" w:themeColor="text1"/>
          <w:sz w:val="24"/>
          <w:szCs w:val="24"/>
        </w:rPr>
        <w:t xml:space="preserve">g računovodstvenog  </w:t>
      </w:r>
      <w:r w:rsidRPr="00F46569">
        <w:rPr>
          <w:rFonts w:ascii="Arial" w:hAnsi="Arial" w:cs="Arial"/>
          <w:color w:val="000000" w:themeColor="text1"/>
          <w:sz w:val="24"/>
          <w:szCs w:val="24"/>
        </w:rPr>
        <w:t>funkcioniranj</w:t>
      </w:r>
      <w:r w:rsidR="00DE7891" w:rsidRPr="00F46569">
        <w:rPr>
          <w:rFonts w:ascii="Arial" w:hAnsi="Arial" w:cs="Arial"/>
          <w:color w:val="000000" w:themeColor="text1"/>
          <w:sz w:val="24"/>
          <w:szCs w:val="24"/>
        </w:rPr>
        <w:t>a</w:t>
      </w:r>
      <w:r w:rsidRPr="00F46569">
        <w:rPr>
          <w:rFonts w:ascii="Arial" w:hAnsi="Arial" w:cs="Arial"/>
          <w:color w:val="000000" w:themeColor="text1"/>
          <w:sz w:val="24"/>
          <w:szCs w:val="24"/>
        </w:rPr>
        <w:t>, planiranj</w:t>
      </w:r>
      <w:r w:rsidR="00DE7891" w:rsidRPr="00F46569">
        <w:rPr>
          <w:rFonts w:ascii="Arial" w:hAnsi="Arial" w:cs="Arial"/>
          <w:color w:val="000000" w:themeColor="text1"/>
          <w:sz w:val="24"/>
          <w:szCs w:val="24"/>
        </w:rPr>
        <w:t xml:space="preserve">a </w:t>
      </w:r>
      <w:r w:rsidRPr="00F46569">
        <w:rPr>
          <w:rFonts w:ascii="Arial" w:hAnsi="Arial" w:cs="Arial"/>
          <w:color w:val="000000" w:themeColor="text1"/>
          <w:sz w:val="24"/>
          <w:szCs w:val="24"/>
        </w:rPr>
        <w:t>i raspolagan</w:t>
      </w:r>
      <w:r w:rsidR="00DE7891" w:rsidRPr="00F46569">
        <w:rPr>
          <w:rFonts w:ascii="Arial" w:hAnsi="Arial" w:cs="Arial"/>
          <w:color w:val="000000" w:themeColor="text1"/>
          <w:sz w:val="24"/>
          <w:szCs w:val="24"/>
        </w:rPr>
        <w:t>a</w:t>
      </w:r>
      <w:r w:rsidRPr="00F46569">
        <w:rPr>
          <w:rFonts w:ascii="Arial" w:hAnsi="Arial" w:cs="Arial"/>
          <w:color w:val="000000" w:themeColor="text1"/>
          <w:sz w:val="24"/>
          <w:szCs w:val="24"/>
        </w:rPr>
        <w:t xml:space="preserve"> prihodima, primi</w:t>
      </w:r>
      <w:r w:rsidR="00DE7891" w:rsidRPr="00F46569">
        <w:rPr>
          <w:rFonts w:ascii="Arial" w:hAnsi="Arial" w:cs="Arial"/>
          <w:color w:val="000000" w:themeColor="text1"/>
          <w:sz w:val="24"/>
          <w:szCs w:val="24"/>
        </w:rPr>
        <w:t>t</w:t>
      </w:r>
      <w:r w:rsidRPr="00F46569">
        <w:rPr>
          <w:rFonts w:ascii="Arial" w:hAnsi="Arial" w:cs="Arial"/>
          <w:color w:val="000000" w:themeColor="text1"/>
          <w:sz w:val="24"/>
          <w:szCs w:val="24"/>
        </w:rPr>
        <w:t>cima te rashodima i izdatcima</w:t>
      </w:r>
      <w:r w:rsidR="00DE7891" w:rsidRPr="00F46569">
        <w:rPr>
          <w:rFonts w:ascii="Arial" w:hAnsi="Arial" w:cs="Arial"/>
          <w:color w:val="000000" w:themeColor="text1"/>
          <w:sz w:val="24"/>
          <w:szCs w:val="24"/>
        </w:rPr>
        <w:t xml:space="preserve"> može</w:t>
      </w:r>
      <w:r w:rsidRPr="00F46569">
        <w:rPr>
          <w:rFonts w:ascii="Arial" w:hAnsi="Arial" w:cs="Arial"/>
          <w:color w:val="000000" w:themeColor="text1"/>
          <w:sz w:val="24"/>
          <w:szCs w:val="24"/>
        </w:rPr>
        <w:t xml:space="preserve"> uvesti sustav riznice</w:t>
      </w:r>
      <w:r w:rsidR="003904F1" w:rsidRPr="00F46569">
        <w:rPr>
          <w:rFonts w:ascii="Arial" w:hAnsi="Arial" w:cs="Arial"/>
          <w:color w:val="000000" w:themeColor="text1"/>
          <w:sz w:val="24"/>
          <w:szCs w:val="24"/>
        </w:rPr>
        <w:t xml:space="preserve"> koji se temelji </w:t>
      </w:r>
      <w:r w:rsidR="00421513" w:rsidRPr="00F46569">
        <w:rPr>
          <w:rFonts w:ascii="Arial" w:hAnsi="Arial" w:cs="Arial"/>
          <w:color w:val="000000" w:themeColor="text1"/>
          <w:sz w:val="24"/>
          <w:szCs w:val="24"/>
        </w:rPr>
        <w:t xml:space="preserve">na </w:t>
      </w:r>
      <w:r w:rsidR="003904F1" w:rsidRPr="00F46569">
        <w:rPr>
          <w:rFonts w:ascii="Arial" w:hAnsi="Arial" w:cs="Arial"/>
          <w:color w:val="000000" w:themeColor="text1"/>
          <w:sz w:val="24"/>
          <w:szCs w:val="24"/>
        </w:rPr>
        <w:t>jedinstvenom računovodstveno-informacijskom sustavu</w:t>
      </w:r>
      <w:r w:rsidR="00421513" w:rsidRPr="00F46569">
        <w:rPr>
          <w:rFonts w:ascii="Arial" w:hAnsi="Arial" w:cs="Arial"/>
          <w:color w:val="000000" w:themeColor="text1"/>
          <w:sz w:val="24"/>
          <w:szCs w:val="24"/>
        </w:rPr>
        <w:t xml:space="preserve"> preko jedinstvenog računa.</w:t>
      </w:r>
    </w:p>
    <w:p w14:paraId="71C952FC" w14:textId="77777777" w:rsidR="009C7B4C" w:rsidRPr="00F46569" w:rsidRDefault="009C7B4C" w:rsidP="00B545B8">
      <w:pPr>
        <w:pStyle w:val="ListParagraph"/>
        <w:spacing w:before="240"/>
        <w:ind w:left="390"/>
        <w:rPr>
          <w:rFonts w:ascii="Arial" w:hAnsi="Arial" w:cs="Arial"/>
          <w:color w:val="FF0000"/>
          <w:sz w:val="24"/>
          <w:szCs w:val="24"/>
        </w:rPr>
      </w:pPr>
    </w:p>
    <w:p w14:paraId="398CEAEC" w14:textId="26BA71FE" w:rsidR="009C7B4C" w:rsidRDefault="00C01192" w:rsidP="000300A1">
      <w:pPr>
        <w:pStyle w:val="ListParagraph"/>
        <w:spacing w:before="240"/>
        <w:ind w:left="390"/>
        <w:jc w:val="center"/>
        <w:rPr>
          <w:rFonts w:ascii="Arial" w:hAnsi="Arial" w:cs="Arial"/>
          <w:sz w:val="24"/>
          <w:szCs w:val="24"/>
        </w:rPr>
      </w:pPr>
      <w:r w:rsidRPr="00F46569">
        <w:rPr>
          <w:rFonts w:ascii="Arial" w:hAnsi="Arial" w:cs="Arial"/>
          <w:sz w:val="24"/>
          <w:szCs w:val="24"/>
        </w:rPr>
        <w:t>Članak 90.a</w:t>
      </w:r>
    </w:p>
    <w:p w14:paraId="59B3DF82" w14:textId="77777777" w:rsidR="0015668F" w:rsidRPr="00F46569" w:rsidRDefault="0015668F" w:rsidP="000300A1">
      <w:pPr>
        <w:pStyle w:val="ListParagraph"/>
        <w:spacing w:before="240"/>
        <w:ind w:left="390"/>
        <w:jc w:val="center"/>
        <w:rPr>
          <w:rFonts w:ascii="Arial" w:hAnsi="Arial" w:cs="Arial"/>
          <w:sz w:val="24"/>
          <w:szCs w:val="24"/>
        </w:rPr>
      </w:pPr>
    </w:p>
    <w:p w14:paraId="2C8F4BD8" w14:textId="06269EB2" w:rsidR="009C7B4C" w:rsidRPr="00F46569" w:rsidRDefault="00C01192" w:rsidP="00DF36AC">
      <w:pPr>
        <w:pStyle w:val="ListParagraph"/>
        <w:numPr>
          <w:ilvl w:val="0"/>
          <w:numId w:val="48"/>
        </w:numPr>
        <w:spacing w:before="240"/>
        <w:rPr>
          <w:rFonts w:ascii="Arial" w:hAnsi="Arial" w:cs="Arial"/>
          <w:color w:val="000000" w:themeColor="text1"/>
          <w:sz w:val="24"/>
          <w:szCs w:val="24"/>
        </w:rPr>
      </w:pPr>
      <w:r w:rsidRPr="00F46569">
        <w:rPr>
          <w:rFonts w:ascii="Arial" w:hAnsi="Arial" w:cs="Arial"/>
          <w:sz w:val="24"/>
          <w:szCs w:val="24"/>
        </w:rPr>
        <w:t>Grad je dužan javno objaviti informacije o trošenju proračunskih sredstava na svojim mrežnim stranicama tako da te informacije budu lako dostupne</w:t>
      </w:r>
      <w:r w:rsidR="00731976" w:rsidRPr="00F46569">
        <w:rPr>
          <w:rFonts w:ascii="Arial" w:hAnsi="Arial" w:cs="Arial"/>
          <w:sz w:val="24"/>
          <w:szCs w:val="24"/>
        </w:rPr>
        <w:t>,</w:t>
      </w:r>
      <w:r w:rsidRPr="00F46569">
        <w:rPr>
          <w:rFonts w:ascii="Arial" w:hAnsi="Arial" w:cs="Arial"/>
          <w:sz w:val="24"/>
          <w:szCs w:val="24"/>
        </w:rPr>
        <w:t xml:space="preserve"> </w:t>
      </w:r>
      <w:r w:rsidR="00284F76" w:rsidRPr="00F46569">
        <w:rPr>
          <w:rFonts w:ascii="Arial" w:hAnsi="Arial" w:cs="Arial"/>
          <w:color w:val="000000" w:themeColor="text1"/>
          <w:sz w:val="24"/>
          <w:szCs w:val="24"/>
        </w:rPr>
        <w:t>st</w:t>
      </w:r>
      <w:r w:rsidR="00877201" w:rsidRPr="00F46569">
        <w:rPr>
          <w:rFonts w:ascii="Arial" w:hAnsi="Arial" w:cs="Arial"/>
          <w:color w:val="000000" w:themeColor="text1"/>
          <w:sz w:val="24"/>
          <w:szCs w:val="24"/>
        </w:rPr>
        <w:t>r</w:t>
      </w:r>
      <w:r w:rsidR="00284F76" w:rsidRPr="00F46569">
        <w:rPr>
          <w:rFonts w:ascii="Arial" w:hAnsi="Arial" w:cs="Arial"/>
          <w:color w:val="000000" w:themeColor="text1"/>
          <w:sz w:val="24"/>
          <w:szCs w:val="24"/>
        </w:rPr>
        <w:t>ojno</w:t>
      </w:r>
      <w:r w:rsidR="00731976" w:rsidRPr="00F46569">
        <w:rPr>
          <w:rFonts w:ascii="Arial" w:hAnsi="Arial" w:cs="Arial"/>
          <w:color w:val="000000" w:themeColor="text1"/>
          <w:sz w:val="24"/>
          <w:szCs w:val="24"/>
        </w:rPr>
        <w:t xml:space="preserve"> i elektronski</w:t>
      </w:r>
      <w:r w:rsidR="00284F76" w:rsidRPr="00F46569">
        <w:rPr>
          <w:rFonts w:ascii="Arial" w:hAnsi="Arial" w:cs="Arial"/>
          <w:color w:val="000000" w:themeColor="text1"/>
          <w:sz w:val="24"/>
          <w:szCs w:val="24"/>
        </w:rPr>
        <w:t xml:space="preserve"> </w:t>
      </w:r>
      <w:r w:rsidRPr="00F46569">
        <w:rPr>
          <w:rFonts w:ascii="Arial" w:hAnsi="Arial" w:cs="Arial"/>
          <w:color w:val="000000" w:themeColor="text1"/>
          <w:sz w:val="24"/>
          <w:szCs w:val="24"/>
        </w:rPr>
        <w:t xml:space="preserve">pretražive. </w:t>
      </w:r>
    </w:p>
    <w:p w14:paraId="02D67945" w14:textId="53819072" w:rsidR="00C01192" w:rsidRPr="00F46569" w:rsidRDefault="00C01192" w:rsidP="00DF36AC">
      <w:pPr>
        <w:pStyle w:val="ListParagraph"/>
        <w:numPr>
          <w:ilvl w:val="0"/>
          <w:numId w:val="48"/>
        </w:numPr>
        <w:spacing w:before="240"/>
        <w:rPr>
          <w:rFonts w:ascii="Arial" w:hAnsi="Arial" w:cs="Arial"/>
          <w:sz w:val="24"/>
          <w:szCs w:val="24"/>
        </w:rPr>
      </w:pPr>
      <w:r w:rsidRPr="00F46569">
        <w:rPr>
          <w:rFonts w:ascii="Arial" w:hAnsi="Arial" w:cs="Arial"/>
          <w:sz w:val="24"/>
          <w:szCs w:val="24"/>
        </w:rPr>
        <w:t>Objava informacija iz stavka 1. ovoga članka obavlja se u skladu s odredbama zakona kojim se uređuje planiranje, izrada, donošenje i izvršavanje proračuna te uputa i drugih akata ministarstva nadležnog za financije.</w:t>
      </w:r>
    </w:p>
    <w:p w14:paraId="42CC76F0" w14:textId="77777777" w:rsidR="005D0307" w:rsidRPr="00F46569" w:rsidRDefault="005D0307" w:rsidP="000300A1">
      <w:pPr>
        <w:spacing w:before="240"/>
        <w:jc w:val="center"/>
        <w:rPr>
          <w:rFonts w:ascii="Arial" w:hAnsi="Arial" w:cs="Arial"/>
          <w:sz w:val="24"/>
          <w:szCs w:val="24"/>
        </w:rPr>
      </w:pPr>
    </w:p>
    <w:p w14:paraId="500C1E28" w14:textId="43B2F0CB" w:rsidR="00A969B2" w:rsidRPr="00F46569" w:rsidRDefault="00C01192" w:rsidP="000300A1">
      <w:pPr>
        <w:spacing w:before="240"/>
        <w:jc w:val="center"/>
        <w:rPr>
          <w:rFonts w:ascii="Arial" w:hAnsi="Arial" w:cs="Arial"/>
          <w:sz w:val="24"/>
          <w:szCs w:val="24"/>
        </w:rPr>
      </w:pPr>
      <w:r w:rsidRPr="00F46569">
        <w:rPr>
          <w:rFonts w:ascii="Arial" w:hAnsi="Arial" w:cs="Arial"/>
          <w:sz w:val="24"/>
          <w:szCs w:val="24"/>
        </w:rPr>
        <w:t>Članak 91.</w:t>
      </w:r>
    </w:p>
    <w:p w14:paraId="68B4B18A" w14:textId="77777777" w:rsidR="009C7B4C" w:rsidRPr="00F46569" w:rsidRDefault="00C01192" w:rsidP="00DF36AC">
      <w:pPr>
        <w:pStyle w:val="ListParagraph"/>
        <w:numPr>
          <w:ilvl w:val="0"/>
          <w:numId w:val="49"/>
        </w:numPr>
        <w:spacing w:before="240"/>
        <w:rPr>
          <w:rFonts w:ascii="Arial" w:hAnsi="Arial" w:cs="Arial"/>
          <w:sz w:val="24"/>
          <w:szCs w:val="24"/>
        </w:rPr>
      </w:pPr>
      <w:r w:rsidRPr="00F46569">
        <w:rPr>
          <w:rFonts w:ascii="Arial" w:hAnsi="Arial" w:cs="Arial"/>
          <w:sz w:val="24"/>
          <w:szCs w:val="24"/>
        </w:rPr>
        <w:t xml:space="preserve">Proračun Grada Trilja i odluka o izvršenju proračuna donosi se za proračunsku godinu i vrijedi za godinu za koju je donesen. </w:t>
      </w:r>
    </w:p>
    <w:p w14:paraId="6E506A48" w14:textId="105D5C90" w:rsidR="00A969B2" w:rsidRPr="00F46569" w:rsidRDefault="00C01192" w:rsidP="00DF36AC">
      <w:pPr>
        <w:pStyle w:val="ListParagraph"/>
        <w:numPr>
          <w:ilvl w:val="0"/>
          <w:numId w:val="49"/>
        </w:numPr>
        <w:spacing w:before="240"/>
        <w:rPr>
          <w:rFonts w:ascii="Arial" w:hAnsi="Arial" w:cs="Arial"/>
          <w:sz w:val="24"/>
          <w:szCs w:val="24"/>
        </w:rPr>
      </w:pPr>
      <w:r w:rsidRPr="00F46569">
        <w:rPr>
          <w:rFonts w:ascii="Arial" w:hAnsi="Arial" w:cs="Arial"/>
          <w:sz w:val="24"/>
          <w:szCs w:val="24"/>
        </w:rPr>
        <w:t xml:space="preserve">Proračunska godina je razdoblje od dvanaest mjeseci, koja počinje 1. siječnja, a završava 31. prosinca. </w:t>
      </w:r>
    </w:p>
    <w:p w14:paraId="07746CF9" w14:textId="13F49F12" w:rsidR="00A969B2" w:rsidRPr="00F46569" w:rsidRDefault="00C01192" w:rsidP="000300A1">
      <w:pPr>
        <w:spacing w:before="240"/>
        <w:ind w:left="284"/>
        <w:jc w:val="center"/>
        <w:rPr>
          <w:rFonts w:ascii="Arial" w:hAnsi="Arial" w:cs="Arial"/>
          <w:sz w:val="24"/>
          <w:szCs w:val="24"/>
        </w:rPr>
      </w:pPr>
      <w:r w:rsidRPr="00F46569">
        <w:rPr>
          <w:rFonts w:ascii="Arial" w:hAnsi="Arial" w:cs="Arial"/>
          <w:sz w:val="24"/>
          <w:szCs w:val="24"/>
        </w:rPr>
        <w:t>Članak 92.</w:t>
      </w:r>
    </w:p>
    <w:p w14:paraId="1DE76FC2" w14:textId="77777777" w:rsidR="009C7B4C" w:rsidRPr="00F46569" w:rsidRDefault="00C01192" w:rsidP="00DF36AC">
      <w:pPr>
        <w:pStyle w:val="ListParagraph"/>
        <w:numPr>
          <w:ilvl w:val="0"/>
          <w:numId w:val="50"/>
        </w:numPr>
        <w:spacing w:before="240"/>
        <w:ind w:left="1134" w:hanging="425"/>
        <w:rPr>
          <w:rFonts w:ascii="Arial" w:hAnsi="Arial" w:cs="Arial"/>
          <w:color w:val="000000" w:themeColor="text1"/>
          <w:sz w:val="24"/>
          <w:szCs w:val="24"/>
        </w:rPr>
      </w:pPr>
      <w:r w:rsidRPr="00F46569">
        <w:rPr>
          <w:rFonts w:ascii="Arial" w:hAnsi="Arial" w:cs="Arial"/>
          <w:color w:val="000000" w:themeColor="text1"/>
          <w:sz w:val="24"/>
          <w:szCs w:val="24"/>
        </w:rPr>
        <w:t xml:space="preserve">Gradsko vijeće donosi proračun za sljedeću proračunsku godinu na način i u rokovima propisanim zakonom. </w:t>
      </w:r>
    </w:p>
    <w:p w14:paraId="579AFF69" w14:textId="22F9F43F" w:rsidR="009C7B4C" w:rsidRPr="00F46569" w:rsidRDefault="00C01192" w:rsidP="00DF36AC">
      <w:pPr>
        <w:pStyle w:val="ListParagraph"/>
        <w:numPr>
          <w:ilvl w:val="0"/>
          <w:numId w:val="50"/>
        </w:numPr>
        <w:spacing w:before="240"/>
        <w:ind w:left="1134" w:hanging="425"/>
        <w:rPr>
          <w:rFonts w:ascii="Arial" w:hAnsi="Arial" w:cs="Arial"/>
          <w:color w:val="000000" w:themeColor="text1"/>
          <w:sz w:val="24"/>
          <w:szCs w:val="24"/>
        </w:rPr>
      </w:pPr>
      <w:r w:rsidRPr="00F46569">
        <w:rPr>
          <w:rFonts w:ascii="Arial" w:hAnsi="Arial" w:cs="Arial"/>
          <w:color w:val="000000" w:themeColor="text1"/>
          <w:sz w:val="24"/>
          <w:szCs w:val="24"/>
        </w:rPr>
        <w:t>Gradonačelnik je dužan, kao jedini ovlašteni predlagatelj, utvrditi prijedlog proračuna i podnijeti ga Gradskom vijeću na donošenje u roku utvrđenom posebnim zakonom</w:t>
      </w:r>
      <w:r w:rsidR="00246EA3" w:rsidRPr="00F46569">
        <w:rPr>
          <w:rFonts w:ascii="Arial" w:hAnsi="Arial" w:cs="Arial"/>
          <w:color w:val="000000" w:themeColor="text1"/>
          <w:sz w:val="24"/>
          <w:szCs w:val="24"/>
        </w:rPr>
        <w:t xml:space="preserve"> odnosno</w:t>
      </w:r>
      <w:r w:rsidR="000B0ABD" w:rsidRPr="00F46569">
        <w:rPr>
          <w:rFonts w:ascii="Arial" w:hAnsi="Arial" w:cs="Arial"/>
          <w:color w:val="000000" w:themeColor="text1"/>
          <w:sz w:val="24"/>
          <w:szCs w:val="24"/>
        </w:rPr>
        <w:t>,</w:t>
      </w:r>
      <w:r w:rsidR="00246EA3" w:rsidRPr="00F46569">
        <w:rPr>
          <w:rFonts w:ascii="Arial" w:hAnsi="Arial" w:cs="Arial"/>
          <w:color w:val="000000" w:themeColor="text1"/>
          <w:sz w:val="24"/>
          <w:szCs w:val="24"/>
        </w:rPr>
        <w:t xml:space="preserve"> najkasnije do 15 studenoga tekuće godine</w:t>
      </w:r>
      <w:r w:rsidRPr="00F46569">
        <w:rPr>
          <w:rFonts w:ascii="Arial" w:hAnsi="Arial" w:cs="Arial"/>
          <w:color w:val="000000" w:themeColor="text1"/>
          <w:sz w:val="24"/>
          <w:szCs w:val="24"/>
        </w:rPr>
        <w:t xml:space="preserve">. </w:t>
      </w:r>
    </w:p>
    <w:p w14:paraId="6A1BD58C" w14:textId="507AD39C" w:rsidR="003C04ED" w:rsidRPr="00F46569" w:rsidRDefault="003C04ED" w:rsidP="00DF36AC">
      <w:pPr>
        <w:pStyle w:val="ListParagraph"/>
        <w:numPr>
          <w:ilvl w:val="0"/>
          <w:numId w:val="50"/>
        </w:numPr>
        <w:spacing w:before="240"/>
        <w:ind w:left="1134" w:hanging="425"/>
        <w:rPr>
          <w:rFonts w:ascii="Arial" w:hAnsi="Arial" w:cs="Arial"/>
          <w:color w:val="000000" w:themeColor="text1"/>
          <w:sz w:val="24"/>
          <w:szCs w:val="24"/>
        </w:rPr>
      </w:pPr>
      <w:r w:rsidRPr="00F46569">
        <w:rPr>
          <w:rFonts w:ascii="Arial" w:hAnsi="Arial" w:cs="Arial"/>
          <w:color w:val="000000" w:themeColor="text1"/>
          <w:sz w:val="24"/>
          <w:szCs w:val="24"/>
        </w:rPr>
        <w:t xml:space="preserve">Prijedlog proračuna </w:t>
      </w:r>
      <w:r w:rsidR="008E1DA0" w:rsidRPr="00F46569">
        <w:rPr>
          <w:rFonts w:ascii="Arial" w:hAnsi="Arial" w:cs="Arial"/>
          <w:color w:val="000000" w:themeColor="text1"/>
          <w:sz w:val="24"/>
          <w:szCs w:val="24"/>
        </w:rPr>
        <w:t xml:space="preserve">gradskim </w:t>
      </w:r>
      <w:r w:rsidRPr="00F46569">
        <w:rPr>
          <w:rFonts w:ascii="Arial" w:hAnsi="Arial" w:cs="Arial"/>
          <w:color w:val="000000" w:themeColor="text1"/>
          <w:sz w:val="24"/>
          <w:szCs w:val="24"/>
        </w:rPr>
        <w:t>vijećnicima mora biti dostavljen u tiskanom formatu te dostupan u elektroničkom formatu koji se može uređivati i strojno pretraživati.</w:t>
      </w:r>
    </w:p>
    <w:p w14:paraId="2E5C828B" w14:textId="4BB3CA02" w:rsidR="009C7B4C" w:rsidRPr="00F46569" w:rsidRDefault="00C01192" w:rsidP="00DF36AC">
      <w:pPr>
        <w:pStyle w:val="ListParagraph"/>
        <w:numPr>
          <w:ilvl w:val="0"/>
          <w:numId w:val="50"/>
        </w:numPr>
        <w:spacing w:before="240"/>
        <w:ind w:left="1134" w:hanging="425"/>
        <w:rPr>
          <w:rFonts w:ascii="Arial" w:hAnsi="Arial" w:cs="Arial"/>
          <w:color w:val="000000" w:themeColor="text1"/>
          <w:sz w:val="24"/>
          <w:szCs w:val="24"/>
        </w:rPr>
      </w:pPr>
      <w:r w:rsidRPr="00F46569">
        <w:rPr>
          <w:rFonts w:ascii="Arial" w:hAnsi="Arial" w:cs="Arial"/>
          <w:color w:val="000000" w:themeColor="text1"/>
          <w:sz w:val="24"/>
          <w:szCs w:val="24"/>
        </w:rPr>
        <w:t xml:space="preserve">Ukoliko se proračun za sljedeću proračunsku godinu ne može donijeti u propisanom roku, Gradsko vijeće na prijedlog gradonačelnika do 31. prosinca donosi odluku o privremenom financiranju na način i postupku propisanim zakonom i to najduže za razdoblje od prva tri mjeseca proračunske godine. </w:t>
      </w:r>
    </w:p>
    <w:p w14:paraId="4B597AC7" w14:textId="267BF401" w:rsidR="00246EA3" w:rsidRPr="00F46569" w:rsidRDefault="00246EA3" w:rsidP="00DF36AC">
      <w:pPr>
        <w:pStyle w:val="ListParagraph"/>
        <w:numPr>
          <w:ilvl w:val="0"/>
          <w:numId w:val="50"/>
        </w:numPr>
        <w:spacing w:before="240"/>
        <w:ind w:left="1134" w:hanging="425"/>
        <w:rPr>
          <w:rFonts w:ascii="Arial" w:hAnsi="Arial" w:cs="Arial"/>
          <w:color w:val="000000" w:themeColor="text1"/>
          <w:sz w:val="24"/>
          <w:szCs w:val="24"/>
        </w:rPr>
      </w:pPr>
      <w:r w:rsidRPr="00F46569">
        <w:rPr>
          <w:rFonts w:ascii="Arial" w:hAnsi="Arial" w:cs="Arial"/>
          <w:color w:val="000000" w:themeColor="text1"/>
          <w:sz w:val="24"/>
          <w:szCs w:val="24"/>
        </w:rPr>
        <w:t xml:space="preserve">Ukoliko gradonačelnik ne predloži odluku o privremenom financiranju u </w:t>
      </w:r>
      <w:r w:rsidR="00ED008A" w:rsidRPr="00F46569">
        <w:rPr>
          <w:rFonts w:ascii="Arial" w:hAnsi="Arial" w:cs="Arial"/>
          <w:color w:val="000000" w:themeColor="text1"/>
          <w:sz w:val="24"/>
          <w:szCs w:val="24"/>
        </w:rPr>
        <w:t xml:space="preserve">razumnim </w:t>
      </w:r>
      <w:r w:rsidRPr="00F46569">
        <w:rPr>
          <w:rFonts w:ascii="Arial" w:hAnsi="Arial" w:cs="Arial"/>
          <w:color w:val="000000" w:themeColor="text1"/>
          <w:sz w:val="24"/>
          <w:szCs w:val="24"/>
        </w:rPr>
        <w:t xml:space="preserve">rokovima i na način da se ona može donijeti prije početka godine za koju se donosi, pravo predlaganja odluke o privremenom </w:t>
      </w:r>
      <w:r w:rsidRPr="00F46569">
        <w:rPr>
          <w:rFonts w:ascii="Arial" w:hAnsi="Arial" w:cs="Arial"/>
          <w:color w:val="000000" w:themeColor="text1"/>
          <w:sz w:val="24"/>
          <w:szCs w:val="24"/>
        </w:rPr>
        <w:lastRenderedPageBreak/>
        <w:t xml:space="preserve">financiranju ima nadležno radno tijelo Gradskog vijeća za proračun </w:t>
      </w:r>
      <w:r w:rsidR="00797DAB" w:rsidRPr="00F46569">
        <w:rPr>
          <w:rFonts w:ascii="Arial" w:hAnsi="Arial" w:cs="Arial"/>
          <w:color w:val="000000" w:themeColor="text1"/>
          <w:sz w:val="24"/>
          <w:szCs w:val="24"/>
        </w:rPr>
        <w:t>ili broj vijećnika definiran poslovnikom</w:t>
      </w:r>
      <w:r w:rsidR="0083000E" w:rsidRPr="00F46569">
        <w:rPr>
          <w:rFonts w:ascii="Arial" w:hAnsi="Arial" w:cs="Arial"/>
          <w:color w:val="000000" w:themeColor="text1"/>
          <w:sz w:val="24"/>
          <w:szCs w:val="24"/>
        </w:rPr>
        <w:t>.</w:t>
      </w:r>
    </w:p>
    <w:p w14:paraId="4A20AEF0" w14:textId="2A873C0C" w:rsidR="00A969B2" w:rsidRPr="00F46569" w:rsidRDefault="00C01192" w:rsidP="000300A1">
      <w:pPr>
        <w:spacing w:before="240"/>
        <w:jc w:val="center"/>
        <w:rPr>
          <w:rFonts w:ascii="Arial" w:hAnsi="Arial" w:cs="Arial"/>
          <w:sz w:val="24"/>
          <w:szCs w:val="24"/>
        </w:rPr>
      </w:pPr>
      <w:r w:rsidRPr="00F46569">
        <w:rPr>
          <w:rFonts w:ascii="Arial" w:hAnsi="Arial" w:cs="Arial"/>
          <w:sz w:val="24"/>
          <w:szCs w:val="24"/>
        </w:rPr>
        <w:t>Članak 93.</w:t>
      </w:r>
    </w:p>
    <w:p w14:paraId="084924B7" w14:textId="77777777" w:rsidR="00ED7AB7" w:rsidRPr="00F46569" w:rsidRDefault="00C01192" w:rsidP="00EC4E5C">
      <w:pPr>
        <w:pStyle w:val="ListParagraph"/>
        <w:numPr>
          <w:ilvl w:val="0"/>
          <w:numId w:val="107"/>
        </w:numPr>
        <w:spacing w:before="240"/>
        <w:rPr>
          <w:rFonts w:ascii="Arial" w:hAnsi="Arial" w:cs="Arial"/>
          <w:sz w:val="24"/>
          <w:szCs w:val="24"/>
        </w:rPr>
      </w:pPr>
      <w:r w:rsidRPr="00F46569">
        <w:rPr>
          <w:rFonts w:ascii="Arial" w:hAnsi="Arial" w:cs="Arial"/>
          <w:sz w:val="24"/>
          <w:szCs w:val="24"/>
        </w:rPr>
        <w:t xml:space="preserve">Ako se tijekom proračunske godine smanje prihodi i primici ili povećaju izdaci utvrđeni proračunom, proračun se mora uravnotežiti sniženjem predviđenih izdataka ili pronalaženjem novih prihoda. </w:t>
      </w:r>
    </w:p>
    <w:p w14:paraId="5FF45477" w14:textId="59D62B54" w:rsidR="00A969B2" w:rsidRPr="00F46569" w:rsidRDefault="00C01192" w:rsidP="00EC4E5C">
      <w:pPr>
        <w:pStyle w:val="ListParagraph"/>
        <w:numPr>
          <w:ilvl w:val="0"/>
          <w:numId w:val="107"/>
        </w:numPr>
        <w:spacing w:before="240"/>
        <w:rPr>
          <w:rFonts w:ascii="Arial" w:hAnsi="Arial" w:cs="Arial"/>
          <w:sz w:val="24"/>
          <w:szCs w:val="24"/>
        </w:rPr>
      </w:pPr>
      <w:r w:rsidRPr="00F46569">
        <w:rPr>
          <w:rFonts w:ascii="Arial" w:hAnsi="Arial" w:cs="Arial"/>
          <w:sz w:val="24"/>
          <w:szCs w:val="24"/>
        </w:rPr>
        <w:t xml:space="preserve">Uravnoteženje proračuna provodi se izmjenama i dopunama proračuna po postupku propisnom za donošenje proračuna. </w:t>
      </w:r>
    </w:p>
    <w:p w14:paraId="69F49518" w14:textId="335D67E6" w:rsidR="00A969B2" w:rsidRPr="00F46569" w:rsidRDefault="00C01192" w:rsidP="00353A48">
      <w:pPr>
        <w:jc w:val="center"/>
        <w:rPr>
          <w:rFonts w:ascii="Arial" w:hAnsi="Arial" w:cs="Arial"/>
          <w:color w:val="000000" w:themeColor="text1"/>
          <w:sz w:val="24"/>
          <w:szCs w:val="24"/>
        </w:rPr>
      </w:pPr>
      <w:r w:rsidRPr="00F46569">
        <w:rPr>
          <w:rFonts w:ascii="Arial" w:hAnsi="Arial" w:cs="Arial"/>
          <w:color w:val="000000" w:themeColor="text1"/>
          <w:sz w:val="24"/>
          <w:szCs w:val="24"/>
        </w:rPr>
        <w:t>Članak 94.</w:t>
      </w:r>
    </w:p>
    <w:p w14:paraId="52A6B82D" w14:textId="26418CB8" w:rsidR="00ED7AB7" w:rsidRPr="00F46569" w:rsidRDefault="00ED7AB7" w:rsidP="00353A48">
      <w:pPr>
        <w:shd w:val="clear" w:color="auto" w:fill="FFFFFF"/>
        <w:spacing w:after="0" w:line="240" w:lineRule="auto"/>
        <w:ind w:left="851"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Gradsk</w:t>
      </w:r>
      <w:r w:rsidR="002637F9" w:rsidRPr="00F46569">
        <w:rPr>
          <w:rFonts w:ascii="Arial" w:eastAsia="Times New Roman" w:hAnsi="Arial" w:cs="Arial"/>
          <w:color w:val="000000" w:themeColor="text1"/>
          <w:sz w:val="24"/>
          <w:szCs w:val="24"/>
          <w:lang w:eastAsia="hr-HR"/>
        </w:rPr>
        <w:t>o</w:t>
      </w:r>
      <w:r w:rsidRPr="00F46569">
        <w:rPr>
          <w:rFonts w:ascii="Arial" w:eastAsia="Times New Roman" w:hAnsi="Arial" w:cs="Arial"/>
          <w:color w:val="000000" w:themeColor="text1"/>
          <w:sz w:val="24"/>
          <w:szCs w:val="24"/>
          <w:lang w:eastAsia="hr-HR"/>
        </w:rPr>
        <w:t xml:space="preserve"> </w:t>
      </w:r>
      <w:r w:rsidR="002637F9" w:rsidRPr="00F46569">
        <w:rPr>
          <w:rFonts w:ascii="Arial" w:eastAsia="Times New Roman" w:hAnsi="Arial" w:cs="Arial"/>
          <w:color w:val="000000" w:themeColor="text1"/>
          <w:sz w:val="24"/>
          <w:szCs w:val="24"/>
          <w:lang w:eastAsia="hr-HR"/>
        </w:rPr>
        <w:t>vijeće</w:t>
      </w:r>
      <w:r w:rsidRPr="00F46569">
        <w:rPr>
          <w:rFonts w:ascii="Arial" w:eastAsia="Times New Roman" w:hAnsi="Arial" w:cs="Arial"/>
          <w:color w:val="000000" w:themeColor="text1"/>
          <w:sz w:val="24"/>
          <w:szCs w:val="24"/>
          <w:lang w:eastAsia="hr-HR"/>
        </w:rPr>
        <w:t xml:space="preserve"> neposredno nadzire ukupno materijalno i financijsko poslovanje Grada </w:t>
      </w:r>
      <w:r w:rsidR="002637F9" w:rsidRPr="00F46569">
        <w:rPr>
          <w:rFonts w:ascii="Arial" w:eastAsia="Times New Roman" w:hAnsi="Arial" w:cs="Arial"/>
          <w:color w:val="000000" w:themeColor="text1"/>
          <w:sz w:val="24"/>
          <w:szCs w:val="24"/>
          <w:lang w:eastAsia="hr-HR"/>
        </w:rPr>
        <w:t>Trilja</w:t>
      </w:r>
      <w:r w:rsidRPr="00F46569">
        <w:rPr>
          <w:rFonts w:ascii="Arial" w:eastAsia="Times New Roman" w:hAnsi="Arial" w:cs="Arial"/>
          <w:color w:val="000000" w:themeColor="text1"/>
          <w:sz w:val="24"/>
          <w:szCs w:val="24"/>
          <w:lang w:eastAsia="hr-HR"/>
        </w:rPr>
        <w:t>.</w:t>
      </w:r>
    </w:p>
    <w:p w14:paraId="60F48517" w14:textId="25277871" w:rsidR="00ED7AB7" w:rsidRPr="00F46569" w:rsidRDefault="00ED7AB7" w:rsidP="00353A48">
      <w:pPr>
        <w:shd w:val="clear" w:color="auto" w:fill="FFFFFF"/>
        <w:spacing w:after="0" w:line="240" w:lineRule="auto"/>
        <w:ind w:left="851" w:hanging="425"/>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(2) Gradonačelnik nadzire financijsko, materijalno i računovodstveno poslovanje proračunskih i izvanproračunskih korisnika proračuna Grada </w:t>
      </w:r>
      <w:r w:rsidR="009C6B2D" w:rsidRPr="00F46569">
        <w:rPr>
          <w:rFonts w:ascii="Arial" w:eastAsia="Times New Roman" w:hAnsi="Arial" w:cs="Arial"/>
          <w:color w:val="000000" w:themeColor="text1"/>
          <w:sz w:val="24"/>
          <w:szCs w:val="24"/>
          <w:lang w:eastAsia="hr-HR"/>
        </w:rPr>
        <w:t xml:space="preserve">Trilja </w:t>
      </w:r>
      <w:r w:rsidRPr="00F46569">
        <w:rPr>
          <w:rFonts w:ascii="Arial" w:eastAsia="Times New Roman" w:hAnsi="Arial" w:cs="Arial"/>
          <w:color w:val="000000" w:themeColor="text1"/>
          <w:sz w:val="24"/>
          <w:szCs w:val="24"/>
          <w:lang w:eastAsia="hr-HR"/>
        </w:rPr>
        <w:t>glede namjene, opsega i dinamike korištenja proračunskih sredstava preko nadležnih gradskih upravnih tijela.</w:t>
      </w:r>
    </w:p>
    <w:p w14:paraId="080B5A90" w14:textId="647B6409" w:rsidR="003A59AE" w:rsidRPr="00F46569" w:rsidRDefault="003A59AE" w:rsidP="00353A48">
      <w:pPr>
        <w:pStyle w:val="ListParagraph"/>
        <w:numPr>
          <w:ilvl w:val="0"/>
          <w:numId w:val="107"/>
        </w:numPr>
        <w:spacing w:line="240" w:lineRule="auto"/>
        <w:jc w:val="both"/>
        <w:rPr>
          <w:rFonts w:ascii="Arial" w:hAnsi="Arial" w:cs="Arial"/>
          <w:color w:val="FF0000"/>
          <w:sz w:val="24"/>
          <w:szCs w:val="24"/>
        </w:rPr>
      </w:pPr>
      <w:r w:rsidRPr="00F46569">
        <w:rPr>
          <w:rFonts w:ascii="Arial" w:hAnsi="Arial" w:cs="Arial"/>
          <w:color w:val="000000" w:themeColor="text1"/>
          <w:sz w:val="24"/>
          <w:szCs w:val="24"/>
        </w:rPr>
        <w:t>Zakonitost, svrhovitost i pravodobnost korištenja proračunskih sredstava Grada nadzire Ministarstvo financija</w:t>
      </w:r>
      <w:r w:rsidR="00353A48" w:rsidRPr="00F46569">
        <w:rPr>
          <w:rFonts w:ascii="Arial" w:hAnsi="Arial" w:cs="Arial"/>
          <w:color w:val="000000" w:themeColor="text1"/>
          <w:sz w:val="24"/>
          <w:szCs w:val="24"/>
        </w:rPr>
        <w:t>.</w:t>
      </w:r>
    </w:p>
    <w:p w14:paraId="0D14B480" w14:textId="77777777" w:rsidR="00ED7AB7" w:rsidRPr="00F46569" w:rsidRDefault="00ED7AB7" w:rsidP="00902460">
      <w:pPr>
        <w:spacing w:after="0" w:line="240" w:lineRule="auto"/>
        <w:jc w:val="both"/>
        <w:rPr>
          <w:rFonts w:ascii="Arial" w:hAnsi="Arial" w:cs="Arial"/>
          <w:sz w:val="24"/>
          <w:szCs w:val="24"/>
        </w:rPr>
      </w:pPr>
    </w:p>
    <w:p w14:paraId="46A9F138" w14:textId="77777777" w:rsidR="00FE0F27" w:rsidRPr="00902460" w:rsidRDefault="00FE0F27" w:rsidP="00902460">
      <w:pPr>
        <w:spacing w:after="0" w:line="240" w:lineRule="auto"/>
        <w:jc w:val="center"/>
        <w:rPr>
          <w:rFonts w:ascii="Arial" w:hAnsi="Arial" w:cs="Arial"/>
          <w:b/>
          <w:sz w:val="24"/>
          <w:szCs w:val="24"/>
        </w:rPr>
      </w:pPr>
      <w:r w:rsidRPr="00902460">
        <w:rPr>
          <w:rFonts w:ascii="Arial" w:hAnsi="Arial" w:cs="Arial"/>
          <w:b/>
          <w:sz w:val="24"/>
          <w:szCs w:val="24"/>
        </w:rPr>
        <w:t>DIO TRINAESTI</w:t>
      </w:r>
    </w:p>
    <w:p w14:paraId="74FC25AB" w14:textId="7A2B2F36" w:rsidR="00A969B2" w:rsidRDefault="00C01192" w:rsidP="00902460">
      <w:pPr>
        <w:spacing w:after="0" w:line="240" w:lineRule="auto"/>
        <w:jc w:val="center"/>
        <w:rPr>
          <w:rFonts w:ascii="Arial" w:hAnsi="Arial" w:cs="Arial"/>
          <w:b/>
          <w:sz w:val="24"/>
          <w:szCs w:val="24"/>
        </w:rPr>
      </w:pPr>
      <w:r w:rsidRPr="00902460">
        <w:rPr>
          <w:rFonts w:ascii="Arial" w:hAnsi="Arial" w:cs="Arial"/>
          <w:b/>
          <w:sz w:val="24"/>
          <w:szCs w:val="24"/>
        </w:rPr>
        <w:t xml:space="preserve"> AKTI GRADA</w:t>
      </w:r>
    </w:p>
    <w:p w14:paraId="65BF354F" w14:textId="77777777" w:rsidR="00902460" w:rsidRPr="00902460" w:rsidRDefault="00902460" w:rsidP="00902460">
      <w:pPr>
        <w:spacing w:after="0" w:line="240" w:lineRule="auto"/>
        <w:jc w:val="center"/>
        <w:rPr>
          <w:rFonts w:ascii="Arial" w:hAnsi="Arial" w:cs="Arial"/>
          <w:b/>
          <w:sz w:val="24"/>
          <w:szCs w:val="24"/>
        </w:rPr>
      </w:pPr>
    </w:p>
    <w:p w14:paraId="4D7C7C1E" w14:textId="75DD9BD3"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95.</w:t>
      </w:r>
    </w:p>
    <w:p w14:paraId="2E65056E" w14:textId="67152840" w:rsidR="009C7B4C" w:rsidRPr="00F46569" w:rsidRDefault="00C01192" w:rsidP="00DF36AC">
      <w:pPr>
        <w:pStyle w:val="ListParagraph"/>
        <w:numPr>
          <w:ilvl w:val="0"/>
          <w:numId w:val="51"/>
        </w:numPr>
        <w:spacing w:before="240"/>
        <w:ind w:left="709"/>
        <w:rPr>
          <w:rFonts w:ascii="Arial" w:hAnsi="Arial" w:cs="Arial"/>
          <w:sz w:val="24"/>
          <w:szCs w:val="24"/>
        </w:rPr>
      </w:pPr>
      <w:r w:rsidRPr="00F46569">
        <w:rPr>
          <w:rFonts w:ascii="Arial" w:hAnsi="Arial" w:cs="Arial"/>
          <w:sz w:val="24"/>
          <w:szCs w:val="24"/>
        </w:rPr>
        <w:t>Gradsko vijeće na temelju prava i ovlaštenja utvrđenih zakonom i ovim Statutom donosi Statut, Poslovnik, proračun, odluku o izvršenju proračuna, odluke i druge opće akte i zaključke</w:t>
      </w:r>
      <w:r w:rsidR="00D12CD5" w:rsidRPr="00F46569">
        <w:rPr>
          <w:rFonts w:ascii="Arial" w:hAnsi="Arial" w:cs="Arial"/>
          <w:sz w:val="24"/>
          <w:szCs w:val="24"/>
        </w:rPr>
        <w:t xml:space="preserve"> </w:t>
      </w:r>
      <w:r w:rsidR="00D12CD5" w:rsidRPr="00F46569">
        <w:rPr>
          <w:rFonts w:ascii="Arial" w:hAnsi="Arial" w:cs="Arial"/>
          <w:color w:val="000000" w:themeColor="text1"/>
          <w:sz w:val="24"/>
          <w:szCs w:val="24"/>
        </w:rPr>
        <w:t>u okviru svog samoupravnog djelokruga</w:t>
      </w:r>
      <w:r w:rsidRPr="00F46569">
        <w:rPr>
          <w:rFonts w:ascii="Arial" w:hAnsi="Arial" w:cs="Arial"/>
          <w:color w:val="000000" w:themeColor="text1"/>
          <w:sz w:val="24"/>
          <w:szCs w:val="24"/>
        </w:rPr>
        <w:t xml:space="preserve">. </w:t>
      </w:r>
    </w:p>
    <w:p w14:paraId="086886B5" w14:textId="084EEAF9" w:rsidR="009C7B4C" w:rsidRPr="00F46569" w:rsidRDefault="00C01192" w:rsidP="00DF36AC">
      <w:pPr>
        <w:pStyle w:val="ListParagraph"/>
        <w:numPr>
          <w:ilvl w:val="0"/>
          <w:numId w:val="51"/>
        </w:numPr>
        <w:spacing w:before="240"/>
        <w:ind w:left="709"/>
        <w:rPr>
          <w:rFonts w:ascii="Arial" w:hAnsi="Arial" w:cs="Arial"/>
          <w:sz w:val="24"/>
          <w:szCs w:val="24"/>
        </w:rPr>
      </w:pPr>
      <w:r w:rsidRPr="00F46569">
        <w:rPr>
          <w:rFonts w:ascii="Arial" w:hAnsi="Arial" w:cs="Arial"/>
          <w:sz w:val="24"/>
          <w:szCs w:val="24"/>
        </w:rPr>
        <w:t>Gradsko vijeće donosi rješenja i druge pojedinačne akte, kada u skladu sa zakonom rješava o pojedinačnim stvarima.</w:t>
      </w:r>
    </w:p>
    <w:p w14:paraId="56991644" w14:textId="34BC1112" w:rsidR="00B04545" w:rsidRPr="00F46569" w:rsidRDefault="00B04545" w:rsidP="002E64DC">
      <w:pPr>
        <w:spacing w:before="240"/>
        <w:jc w:val="center"/>
        <w:rPr>
          <w:rFonts w:ascii="Arial" w:hAnsi="Arial" w:cs="Arial"/>
          <w:color w:val="000000" w:themeColor="text1"/>
          <w:sz w:val="24"/>
          <w:szCs w:val="24"/>
        </w:rPr>
      </w:pPr>
      <w:r w:rsidRPr="00F46569">
        <w:rPr>
          <w:rFonts w:ascii="Arial" w:hAnsi="Arial" w:cs="Arial"/>
          <w:color w:val="000000" w:themeColor="text1"/>
          <w:sz w:val="24"/>
          <w:szCs w:val="24"/>
        </w:rPr>
        <w:t>Članak 95.a</w:t>
      </w:r>
    </w:p>
    <w:p w14:paraId="0A723A36" w14:textId="74ECE804" w:rsidR="00B04545" w:rsidRPr="00F46569" w:rsidRDefault="00B04545" w:rsidP="00EC4E5C">
      <w:pPr>
        <w:pStyle w:val="ListParagraph"/>
        <w:numPr>
          <w:ilvl w:val="0"/>
          <w:numId w:val="112"/>
        </w:numPr>
        <w:shd w:val="clear" w:color="auto" w:fill="FFFFFF"/>
        <w:spacing w:after="0" w:line="240" w:lineRule="auto"/>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Postupak za promjenu </w:t>
      </w:r>
      <w:r w:rsidR="002E64DC" w:rsidRPr="00F46569">
        <w:rPr>
          <w:rFonts w:ascii="Arial" w:eastAsia="Times New Roman" w:hAnsi="Arial" w:cs="Arial"/>
          <w:color w:val="000000" w:themeColor="text1"/>
          <w:sz w:val="24"/>
          <w:szCs w:val="24"/>
          <w:lang w:eastAsia="hr-HR"/>
        </w:rPr>
        <w:t xml:space="preserve">ili donošenje </w:t>
      </w:r>
      <w:r w:rsidRPr="00F46569">
        <w:rPr>
          <w:rFonts w:ascii="Arial" w:eastAsia="Times New Roman" w:hAnsi="Arial" w:cs="Arial"/>
          <w:color w:val="000000" w:themeColor="text1"/>
          <w:sz w:val="24"/>
          <w:szCs w:val="24"/>
          <w:lang w:eastAsia="hr-HR"/>
        </w:rPr>
        <w:t>Statuta Grada Trilja i</w:t>
      </w:r>
      <w:r w:rsidR="002E64DC" w:rsidRPr="00F46569">
        <w:rPr>
          <w:rFonts w:ascii="Arial" w:eastAsia="Times New Roman" w:hAnsi="Arial" w:cs="Arial"/>
          <w:color w:val="000000" w:themeColor="text1"/>
          <w:sz w:val="24"/>
          <w:szCs w:val="24"/>
          <w:lang w:eastAsia="hr-HR"/>
        </w:rPr>
        <w:t xml:space="preserve">li </w:t>
      </w:r>
      <w:r w:rsidRPr="00F46569">
        <w:rPr>
          <w:rFonts w:ascii="Arial" w:eastAsia="Times New Roman" w:hAnsi="Arial" w:cs="Arial"/>
          <w:color w:val="000000" w:themeColor="text1"/>
          <w:sz w:val="24"/>
          <w:szCs w:val="24"/>
          <w:lang w:eastAsia="hr-HR"/>
        </w:rPr>
        <w:t>Poslovnika Gradskog vijeća grada Trilja pokreće se prijedlogom za promjenu</w:t>
      </w:r>
      <w:r w:rsidR="002E64DC" w:rsidRPr="00F46569">
        <w:rPr>
          <w:rFonts w:ascii="Arial" w:eastAsia="Times New Roman" w:hAnsi="Arial" w:cs="Arial"/>
          <w:color w:val="000000" w:themeColor="text1"/>
          <w:sz w:val="24"/>
          <w:szCs w:val="24"/>
          <w:lang w:eastAsia="hr-HR"/>
        </w:rPr>
        <w:t xml:space="preserve"> ili donošenje</w:t>
      </w:r>
      <w:r w:rsidRPr="00F46569">
        <w:rPr>
          <w:rFonts w:ascii="Arial" w:eastAsia="Times New Roman" w:hAnsi="Arial" w:cs="Arial"/>
          <w:color w:val="000000" w:themeColor="text1"/>
          <w:sz w:val="24"/>
          <w:szCs w:val="24"/>
          <w:lang w:eastAsia="hr-HR"/>
        </w:rPr>
        <w:t xml:space="preserve"> Statuta ili Poslovnika.</w:t>
      </w:r>
    </w:p>
    <w:p w14:paraId="5B2FDA05" w14:textId="12D88955" w:rsidR="00B04545" w:rsidRPr="00F46569" w:rsidRDefault="00B04545" w:rsidP="00EC4E5C">
      <w:pPr>
        <w:pStyle w:val="ListParagraph"/>
        <w:numPr>
          <w:ilvl w:val="0"/>
          <w:numId w:val="112"/>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Prijedlog za promjenu</w:t>
      </w:r>
      <w:r w:rsidR="002E64DC" w:rsidRPr="00F46569">
        <w:rPr>
          <w:rFonts w:ascii="Arial" w:eastAsia="Times New Roman" w:hAnsi="Arial" w:cs="Arial"/>
          <w:color w:val="000000" w:themeColor="text1"/>
          <w:sz w:val="24"/>
          <w:szCs w:val="24"/>
          <w:lang w:eastAsia="hr-HR"/>
        </w:rPr>
        <w:t xml:space="preserve"> ili dono</w:t>
      </w:r>
      <w:r w:rsidR="007D6B14" w:rsidRPr="00F46569">
        <w:rPr>
          <w:rFonts w:ascii="Arial" w:eastAsia="Times New Roman" w:hAnsi="Arial" w:cs="Arial"/>
          <w:color w:val="000000" w:themeColor="text1"/>
          <w:sz w:val="24"/>
          <w:szCs w:val="24"/>
          <w:lang w:eastAsia="hr-HR"/>
        </w:rPr>
        <w:t>š</w:t>
      </w:r>
      <w:r w:rsidR="002E64DC" w:rsidRPr="00F46569">
        <w:rPr>
          <w:rFonts w:ascii="Arial" w:eastAsia="Times New Roman" w:hAnsi="Arial" w:cs="Arial"/>
          <w:color w:val="000000" w:themeColor="text1"/>
          <w:sz w:val="24"/>
          <w:szCs w:val="24"/>
          <w:lang w:eastAsia="hr-HR"/>
        </w:rPr>
        <w:t>enje</w:t>
      </w:r>
      <w:r w:rsidRPr="00F46569">
        <w:rPr>
          <w:rFonts w:ascii="Arial" w:eastAsia="Times New Roman" w:hAnsi="Arial" w:cs="Arial"/>
          <w:color w:val="000000" w:themeColor="text1"/>
          <w:sz w:val="24"/>
          <w:szCs w:val="24"/>
          <w:lang w:eastAsia="hr-HR"/>
        </w:rPr>
        <w:t xml:space="preserve"> akata iz stavka 1. ovog članka može podnijeti radno tijelo Gradskog vijeća, gradonačelnik i</w:t>
      </w:r>
      <w:r w:rsidR="000B47F2" w:rsidRPr="00F46569">
        <w:rPr>
          <w:rFonts w:ascii="Arial" w:eastAsia="Times New Roman" w:hAnsi="Arial" w:cs="Arial"/>
          <w:color w:val="000000" w:themeColor="text1"/>
          <w:sz w:val="24"/>
          <w:szCs w:val="24"/>
          <w:lang w:eastAsia="hr-HR"/>
        </w:rPr>
        <w:t>li</w:t>
      </w:r>
      <w:r w:rsidRPr="00F46569">
        <w:rPr>
          <w:rFonts w:ascii="Arial" w:eastAsia="Times New Roman" w:hAnsi="Arial" w:cs="Arial"/>
          <w:color w:val="000000" w:themeColor="text1"/>
          <w:sz w:val="24"/>
          <w:szCs w:val="24"/>
          <w:lang w:eastAsia="hr-HR"/>
        </w:rPr>
        <w:t xml:space="preserve"> trećina gradskih vijećnika.</w:t>
      </w:r>
    </w:p>
    <w:p w14:paraId="45808660" w14:textId="4D845EE7" w:rsidR="00AD14D2" w:rsidRPr="00F46569" w:rsidRDefault="00B04545" w:rsidP="00EC4E5C">
      <w:pPr>
        <w:pStyle w:val="ListParagraph"/>
        <w:numPr>
          <w:ilvl w:val="0"/>
          <w:numId w:val="112"/>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Prijedlog za promjenu</w:t>
      </w:r>
      <w:r w:rsidR="002E64DC" w:rsidRPr="00F46569">
        <w:rPr>
          <w:rFonts w:ascii="Arial" w:eastAsia="Times New Roman" w:hAnsi="Arial" w:cs="Arial"/>
          <w:color w:val="000000" w:themeColor="text1"/>
          <w:sz w:val="24"/>
          <w:szCs w:val="24"/>
          <w:lang w:eastAsia="hr-HR"/>
        </w:rPr>
        <w:t xml:space="preserve"> ili donošenje</w:t>
      </w:r>
      <w:r w:rsidRPr="00F46569">
        <w:rPr>
          <w:rFonts w:ascii="Arial" w:eastAsia="Times New Roman" w:hAnsi="Arial" w:cs="Arial"/>
          <w:color w:val="000000" w:themeColor="text1"/>
          <w:sz w:val="24"/>
          <w:szCs w:val="24"/>
          <w:lang w:eastAsia="hr-HR"/>
        </w:rPr>
        <w:t xml:space="preserve"> </w:t>
      </w:r>
      <w:r w:rsidR="002E64DC" w:rsidRPr="00F46569">
        <w:rPr>
          <w:rFonts w:ascii="Arial" w:eastAsia="Times New Roman" w:hAnsi="Arial" w:cs="Arial"/>
          <w:color w:val="000000" w:themeColor="text1"/>
          <w:sz w:val="24"/>
          <w:szCs w:val="24"/>
          <w:lang w:eastAsia="hr-HR"/>
        </w:rPr>
        <w:t>akata iz stavka 1. ovog članka</w:t>
      </w:r>
      <w:r w:rsidRPr="00F46569">
        <w:rPr>
          <w:rFonts w:ascii="Arial" w:eastAsia="Times New Roman" w:hAnsi="Arial" w:cs="Arial"/>
          <w:color w:val="000000" w:themeColor="text1"/>
          <w:sz w:val="24"/>
          <w:szCs w:val="24"/>
          <w:lang w:eastAsia="hr-HR"/>
        </w:rPr>
        <w:t xml:space="preserve"> upućuje se Odboru za Statut, Poslovnik i normativne akte koji ga razmatra i uz mišljenje upućuje Gradskom vijeću.</w:t>
      </w:r>
    </w:p>
    <w:p w14:paraId="2347BEC8" w14:textId="3D48CF4D" w:rsidR="002329E8" w:rsidRPr="00F46569" w:rsidRDefault="002329E8" w:rsidP="00EC4E5C">
      <w:pPr>
        <w:pStyle w:val="ListParagraph"/>
        <w:numPr>
          <w:ilvl w:val="0"/>
          <w:numId w:val="112"/>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hAnsi="Arial" w:cs="Arial"/>
          <w:color w:val="000000" w:themeColor="text1"/>
          <w:sz w:val="24"/>
          <w:szCs w:val="24"/>
          <w:shd w:val="clear" w:color="auto" w:fill="FFFFFF"/>
        </w:rPr>
        <w:t>O prijedlogu za promjenu</w:t>
      </w:r>
      <w:r w:rsidR="002E64DC" w:rsidRPr="00F46569">
        <w:rPr>
          <w:rFonts w:ascii="Arial" w:hAnsi="Arial" w:cs="Arial"/>
          <w:color w:val="000000" w:themeColor="text1"/>
          <w:sz w:val="24"/>
          <w:szCs w:val="24"/>
          <w:shd w:val="clear" w:color="auto" w:fill="FFFFFF"/>
        </w:rPr>
        <w:t xml:space="preserve"> ili donošenje akata iz stavka 2. ovog članka Gradsko</w:t>
      </w:r>
      <w:r w:rsidRPr="00F46569">
        <w:rPr>
          <w:rFonts w:ascii="Arial" w:hAnsi="Arial" w:cs="Arial"/>
          <w:color w:val="000000" w:themeColor="text1"/>
          <w:sz w:val="24"/>
          <w:szCs w:val="24"/>
          <w:shd w:val="clear" w:color="auto" w:fill="FFFFFF"/>
        </w:rPr>
        <w:t xml:space="preserve"> vijeće odlučuje većinom glasova svih gradskih vijećnika.</w:t>
      </w:r>
    </w:p>
    <w:p w14:paraId="1C8FC66C" w14:textId="6E067078" w:rsidR="00AD14D2" w:rsidRPr="00F46569" w:rsidRDefault="00AD14D2" w:rsidP="00EC4E5C">
      <w:pPr>
        <w:pStyle w:val="ListParagraph"/>
        <w:numPr>
          <w:ilvl w:val="0"/>
          <w:numId w:val="112"/>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Ako Gradsk</w:t>
      </w:r>
      <w:r w:rsidR="002329E8" w:rsidRPr="00F46569">
        <w:rPr>
          <w:rFonts w:ascii="Arial" w:eastAsia="Times New Roman" w:hAnsi="Arial" w:cs="Arial"/>
          <w:color w:val="000000" w:themeColor="text1"/>
          <w:sz w:val="24"/>
          <w:szCs w:val="24"/>
          <w:lang w:eastAsia="hr-HR"/>
        </w:rPr>
        <w:t>o</w:t>
      </w:r>
      <w:r w:rsidRPr="00F46569">
        <w:rPr>
          <w:rFonts w:ascii="Arial" w:eastAsia="Times New Roman" w:hAnsi="Arial" w:cs="Arial"/>
          <w:color w:val="000000" w:themeColor="text1"/>
          <w:sz w:val="24"/>
          <w:szCs w:val="24"/>
          <w:lang w:eastAsia="hr-HR"/>
        </w:rPr>
        <w:t xml:space="preserve"> </w:t>
      </w:r>
      <w:r w:rsidR="002329E8" w:rsidRPr="00F46569">
        <w:rPr>
          <w:rFonts w:ascii="Arial" w:eastAsia="Times New Roman" w:hAnsi="Arial" w:cs="Arial"/>
          <w:color w:val="000000" w:themeColor="text1"/>
          <w:sz w:val="24"/>
          <w:szCs w:val="24"/>
          <w:lang w:eastAsia="hr-HR"/>
        </w:rPr>
        <w:t>vijeće</w:t>
      </w:r>
      <w:r w:rsidRPr="00F46569">
        <w:rPr>
          <w:rFonts w:ascii="Arial" w:eastAsia="Times New Roman" w:hAnsi="Arial" w:cs="Arial"/>
          <w:color w:val="000000" w:themeColor="text1"/>
          <w:sz w:val="24"/>
          <w:szCs w:val="24"/>
          <w:lang w:eastAsia="hr-HR"/>
        </w:rPr>
        <w:t xml:space="preserve"> prihvati prijedlog za promjenu Statuta</w:t>
      </w:r>
      <w:r w:rsidR="002329E8" w:rsidRPr="00F46569">
        <w:rPr>
          <w:rFonts w:ascii="Arial" w:eastAsia="Times New Roman" w:hAnsi="Arial" w:cs="Arial"/>
          <w:color w:val="000000" w:themeColor="text1"/>
          <w:sz w:val="24"/>
          <w:szCs w:val="24"/>
          <w:lang w:eastAsia="hr-HR"/>
        </w:rPr>
        <w:t xml:space="preserve"> ili Poslovnika</w:t>
      </w:r>
      <w:r w:rsidRPr="00F46569">
        <w:rPr>
          <w:rFonts w:ascii="Arial" w:eastAsia="Times New Roman" w:hAnsi="Arial" w:cs="Arial"/>
          <w:color w:val="000000" w:themeColor="text1"/>
          <w:sz w:val="24"/>
          <w:szCs w:val="24"/>
          <w:lang w:eastAsia="hr-HR"/>
        </w:rPr>
        <w:t>, provodi prethodnu raspravu.</w:t>
      </w:r>
    </w:p>
    <w:p w14:paraId="52BBEB89" w14:textId="1C7636AB" w:rsidR="00AD14D2" w:rsidRPr="00F46569" w:rsidRDefault="00AD14D2" w:rsidP="00EC4E5C">
      <w:pPr>
        <w:pStyle w:val="ListParagraph"/>
        <w:numPr>
          <w:ilvl w:val="0"/>
          <w:numId w:val="112"/>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Ako Gradsk</w:t>
      </w:r>
      <w:r w:rsidR="002329E8" w:rsidRPr="00F46569">
        <w:rPr>
          <w:rFonts w:ascii="Arial" w:eastAsia="Times New Roman" w:hAnsi="Arial" w:cs="Arial"/>
          <w:color w:val="000000" w:themeColor="text1"/>
          <w:sz w:val="24"/>
          <w:szCs w:val="24"/>
          <w:lang w:eastAsia="hr-HR"/>
        </w:rPr>
        <w:t>o</w:t>
      </w:r>
      <w:r w:rsidRPr="00F46569">
        <w:rPr>
          <w:rFonts w:ascii="Arial" w:eastAsia="Times New Roman" w:hAnsi="Arial" w:cs="Arial"/>
          <w:color w:val="000000" w:themeColor="text1"/>
          <w:sz w:val="24"/>
          <w:szCs w:val="24"/>
          <w:lang w:eastAsia="hr-HR"/>
        </w:rPr>
        <w:t xml:space="preserve"> </w:t>
      </w:r>
      <w:r w:rsidR="002329E8" w:rsidRPr="00F46569">
        <w:rPr>
          <w:rFonts w:ascii="Arial" w:eastAsia="Times New Roman" w:hAnsi="Arial" w:cs="Arial"/>
          <w:color w:val="000000" w:themeColor="text1"/>
          <w:sz w:val="24"/>
          <w:szCs w:val="24"/>
          <w:lang w:eastAsia="hr-HR"/>
        </w:rPr>
        <w:t>vijeće</w:t>
      </w:r>
      <w:r w:rsidRPr="00F46569">
        <w:rPr>
          <w:rFonts w:ascii="Arial" w:eastAsia="Times New Roman" w:hAnsi="Arial" w:cs="Arial"/>
          <w:color w:val="000000" w:themeColor="text1"/>
          <w:sz w:val="24"/>
          <w:szCs w:val="24"/>
          <w:lang w:eastAsia="hr-HR"/>
        </w:rPr>
        <w:t xml:space="preserve"> ne prihvati prijedlog za promjenu Statuta, isti se prijedlog ne može staviti na dnevni red prije isteka šest mjeseci od dana zaključenja rasprave o njemu.</w:t>
      </w:r>
    </w:p>
    <w:p w14:paraId="0E47B97E" w14:textId="14A6A766" w:rsidR="00AD14D2" w:rsidRPr="00F46569" w:rsidRDefault="00AD14D2" w:rsidP="00AD14D2">
      <w:pPr>
        <w:shd w:val="clear" w:color="auto" w:fill="FFFFFF"/>
        <w:spacing w:after="0" w:line="240" w:lineRule="auto"/>
        <w:ind w:firstLine="45"/>
        <w:jc w:val="both"/>
        <w:rPr>
          <w:rFonts w:ascii="Arial" w:eastAsia="Times New Roman" w:hAnsi="Arial" w:cs="Arial"/>
          <w:color w:val="000000" w:themeColor="text1"/>
          <w:sz w:val="24"/>
          <w:szCs w:val="24"/>
          <w:lang w:eastAsia="hr-HR"/>
        </w:rPr>
      </w:pPr>
    </w:p>
    <w:p w14:paraId="73F725A1" w14:textId="6706906A" w:rsidR="00AD14D2" w:rsidRPr="00F46569" w:rsidRDefault="00A54119" w:rsidP="00A54119">
      <w:pPr>
        <w:shd w:val="clear" w:color="auto" w:fill="FFFFFF"/>
        <w:spacing w:after="0" w:line="240" w:lineRule="auto"/>
        <w:ind w:left="142"/>
        <w:jc w:val="center"/>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Članak 95.b</w:t>
      </w:r>
    </w:p>
    <w:p w14:paraId="01DF218E" w14:textId="6816FF67" w:rsidR="00A54119" w:rsidRPr="00F46569" w:rsidRDefault="00A54119" w:rsidP="00A54119">
      <w:pPr>
        <w:shd w:val="clear" w:color="auto" w:fill="FFFFFF"/>
        <w:spacing w:after="0" w:line="240" w:lineRule="auto"/>
        <w:ind w:left="142"/>
        <w:jc w:val="center"/>
        <w:rPr>
          <w:rFonts w:ascii="Arial" w:eastAsia="Times New Roman" w:hAnsi="Arial" w:cs="Arial"/>
          <w:color w:val="000000" w:themeColor="text1"/>
          <w:sz w:val="24"/>
          <w:szCs w:val="24"/>
          <w:lang w:eastAsia="hr-HR"/>
        </w:rPr>
      </w:pPr>
    </w:p>
    <w:p w14:paraId="54AE8057" w14:textId="2254DAEA" w:rsidR="00A54119" w:rsidRPr="00F46569" w:rsidRDefault="00A54119" w:rsidP="00EC4E5C">
      <w:pPr>
        <w:pStyle w:val="ListParagraph"/>
        <w:numPr>
          <w:ilvl w:val="0"/>
          <w:numId w:val="113"/>
        </w:numPr>
        <w:shd w:val="clear" w:color="auto" w:fill="FFFFFF"/>
        <w:spacing w:after="0" w:line="240" w:lineRule="auto"/>
        <w:ind w:left="709" w:hanging="283"/>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O izmjen</w:t>
      </w:r>
      <w:r w:rsidR="00602B8D" w:rsidRPr="00F46569">
        <w:rPr>
          <w:rFonts w:ascii="Arial" w:eastAsia="Times New Roman" w:hAnsi="Arial" w:cs="Arial"/>
          <w:color w:val="000000" w:themeColor="text1"/>
          <w:sz w:val="24"/>
          <w:szCs w:val="24"/>
          <w:lang w:eastAsia="hr-HR"/>
        </w:rPr>
        <w:t>ama</w:t>
      </w:r>
      <w:r w:rsidRPr="00F46569">
        <w:rPr>
          <w:rFonts w:ascii="Arial" w:eastAsia="Times New Roman" w:hAnsi="Arial" w:cs="Arial"/>
          <w:color w:val="000000" w:themeColor="text1"/>
          <w:sz w:val="24"/>
          <w:szCs w:val="24"/>
          <w:lang w:eastAsia="hr-HR"/>
        </w:rPr>
        <w:t xml:space="preserve"> i dopun</w:t>
      </w:r>
      <w:r w:rsidR="00602B8D" w:rsidRPr="00F46569">
        <w:rPr>
          <w:rFonts w:ascii="Arial" w:eastAsia="Times New Roman" w:hAnsi="Arial" w:cs="Arial"/>
          <w:color w:val="000000" w:themeColor="text1"/>
          <w:sz w:val="24"/>
          <w:szCs w:val="24"/>
          <w:lang w:eastAsia="hr-HR"/>
        </w:rPr>
        <w:t xml:space="preserve">ama </w:t>
      </w:r>
      <w:r w:rsidRPr="00F46569">
        <w:rPr>
          <w:rFonts w:ascii="Arial" w:eastAsia="Times New Roman" w:hAnsi="Arial" w:cs="Arial"/>
          <w:color w:val="000000" w:themeColor="text1"/>
          <w:sz w:val="24"/>
          <w:szCs w:val="24"/>
          <w:lang w:eastAsia="hr-HR"/>
        </w:rPr>
        <w:t>Statuta ili Poslovnika, Gradsko vijeće donosi statutarnu ili poslovničku odluku na način i po postupku utvrđenom Poslovnikom u skladu s ovim statutom.</w:t>
      </w:r>
    </w:p>
    <w:p w14:paraId="2DE7BD5A" w14:textId="3C9FC297" w:rsidR="00B04545" w:rsidRPr="00F46569" w:rsidRDefault="00A54119" w:rsidP="00353A48">
      <w:pPr>
        <w:pStyle w:val="ListParagraph"/>
        <w:numPr>
          <w:ilvl w:val="0"/>
          <w:numId w:val="113"/>
        </w:numPr>
        <w:shd w:val="clear" w:color="auto" w:fill="FFFFFF"/>
        <w:spacing w:after="0" w:line="240" w:lineRule="auto"/>
        <w:ind w:left="709" w:hanging="283"/>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Odbor za Statut, Poslovnik i normativnu djelatnost može podnošenjem prijedloga statutarne odluke predložiti izmjenu i dopunu Statuta, radi usklađivanja Statuta sa zakonom bez prethodne rasprave.</w:t>
      </w:r>
    </w:p>
    <w:p w14:paraId="1EF01C5A" w14:textId="61C104DC" w:rsidR="009C7B4C" w:rsidRPr="00F46569" w:rsidRDefault="00C01192" w:rsidP="001255FD">
      <w:pPr>
        <w:spacing w:before="240"/>
        <w:ind w:left="360"/>
        <w:jc w:val="center"/>
        <w:rPr>
          <w:rFonts w:ascii="Arial" w:hAnsi="Arial" w:cs="Arial"/>
          <w:color w:val="000000" w:themeColor="text1"/>
          <w:sz w:val="24"/>
          <w:szCs w:val="24"/>
        </w:rPr>
      </w:pPr>
      <w:r w:rsidRPr="00F46569">
        <w:rPr>
          <w:rFonts w:ascii="Arial" w:hAnsi="Arial" w:cs="Arial"/>
          <w:color w:val="000000" w:themeColor="text1"/>
          <w:sz w:val="24"/>
          <w:szCs w:val="24"/>
        </w:rPr>
        <w:t>Članak 96.</w:t>
      </w:r>
    </w:p>
    <w:p w14:paraId="4E2D732D" w14:textId="0B957D1A" w:rsidR="00D12CD5" w:rsidRPr="00F46569" w:rsidRDefault="00D12CD5" w:rsidP="00EC4E5C">
      <w:pPr>
        <w:pStyle w:val="ListParagraph"/>
        <w:numPr>
          <w:ilvl w:val="0"/>
          <w:numId w:val="115"/>
        </w:numPr>
        <w:shd w:val="clear" w:color="auto" w:fill="FFFFFF"/>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 xml:space="preserve">Radi provedbe i izvršavanja poslova iz samoupravnog djelokruga, gradonačelnik, u skladu sa zakonom, ovim statutom i drugim propisima, donosi pojedinačne akte: </w:t>
      </w:r>
      <w:r w:rsidR="001D5371" w:rsidRPr="00F46569">
        <w:rPr>
          <w:rFonts w:ascii="Arial" w:eastAsia="Times New Roman" w:hAnsi="Arial" w:cs="Arial"/>
          <w:color w:val="000000" w:themeColor="text1"/>
          <w:sz w:val="24"/>
          <w:szCs w:val="24"/>
          <w:lang w:eastAsia="hr-HR"/>
        </w:rPr>
        <w:t xml:space="preserve">odluke, </w:t>
      </w:r>
      <w:r w:rsidRPr="00F46569">
        <w:rPr>
          <w:rFonts w:ascii="Arial" w:eastAsia="Times New Roman" w:hAnsi="Arial" w:cs="Arial"/>
          <w:color w:val="000000" w:themeColor="text1"/>
          <w:sz w:val="24"/>
          <w:szCs w:val="24"/>
          <w:lang w:eastAsia="hr-HR"/>
        </w:rPr>
        <w:t xml:space="preserve">rješenja, zaključke, </w:t>
      </w:r>
      <w:r w:rsidR="001F7886" w:rsidRPr="00F46569">
        <w:rPr>
          <w:rFonts w:ascii="Arial" w:eastAsia="Times New Roman" w:hAnsi="Arial" w:cs="Arial"/>
          <w:color w:val="000000" w:themeColor="text1"/>
          <w:sz w:val="24"/>
          <w:szCs w:val="24"/>
          <w:lang w:eastAsia="hr-HR"/>
        </w:rPr>
        <w:t xml:space="preserve">pravilnike, </w:t>
      </w:r>
      <w:r w:rsidRPr="00F46569">
        <w:rPr>
          <w:rFonts w:ascii="Arial" w:eastAsia="Times New Roman" w:hAnsi="Arial" w:cs="Arial"/>
          <w:color w:val="000000" w:themeColor="text1"/>
          <w:sz w:val="24"/>
          <w:szCs w:val="24"/>
          <w:lang w:eastAsia="hr-HR"/>
        </w:rPr>
        <w:t>akte poslovanja, druge pojedinačne akte i unutarnje opće akte.</w:t>
      </w:r>
    </w:p>
    <w:p w14:paraId="40A8657B" w14:textId="286C1238" w:rsidR="00D12CD5" w:rsidRPr="00F46569" w:rsidRDefault="00D12CD5" w:rsidP="00EC4E5C">
      <w:pPr>
        <w:pStyle w:val="ListParagraph"/>
        <w:numPr>
          <w:ilvl w:val="0"/>
          <w:numId w:val="115"/>
        </w:numPr>
        <w:shd w:val="clear" w:color="auto" w:fill="FFFFFF"/>
        <w:tabs>
          <w:tab w:val="left" w:pos="1560"/>
        </w:tabs>
        <w:spacing w:after="0" w:line="240" w:lineRule="auto"/>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Gradonačelnik donosi i opće akte za provedbu gradskih odluka, ako je za to ovlašten te druge opće akte kad je za to izričito zakonom ovlašten.</w:t>
      </w:r>
    </w:p>
    <w:p w14:paraId="4E1E030D" w14:textId="44E444C9"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97.</w:t>
      </w:r>
    </w:p>
    <w:p w14:paraId="5ECDE33F" w14:textId="6265439C" w:rsidR="00A969B2" w:rsidRPr="00F46569" w:rsidRDefault="00C01192" w:rsidP="00B545B8">
      <w:pPr>
        <w:spacing w:before="240"/>
        <w:rPr>
          <w:rFonts w:ascii="Arial" w:hAnsi="Arial" w:cs="Arial"/>
          <w:color w:val="000000" w:themeColor="text1"/>
          <w:sz w:val="24"/>
          <w:szCs w:val="24"/>
        </w:rPr>
      </w:pPr>
      <w:r w:rsidRPr="00F46569">
        <w:rPr>
          <w:rFonts w:ascii="Arial" w:hAnsi="Arial" w:cs="Arial"/>
          <w:color w:val="000000" w:themeColor="text1"/>
          <w:sz w:val="24"/>
          <w:szCs w:val="24"/>
        </w:rPr>
        <w:t>Radna tijela Gradskog vijeća donose zaključke</w:t>
      </w:r>
      <w:r w:rsidR="00ED1878" w:rsidRPr="00F46569">
        <w:rPr>
          <w:rFonts w:ascii="Arial" w:hAnsi="Arial" w:cs="Arial"/>
          <w:color w:val="000000" w:themeColor="text1"/>
          <w:sz w:val="24"/>
          <w:szCs w:val="24"/>
        </w:rPr>
        <w:t>, mišljenja</w:t>
      </w:r>
      <w:r w:rsidRPr="00F46569">
        <w:rPr>
          <w:rFonts w:ascii="Arial" w:hAnsi="Arial" w:cs="Arial"/>
          <w:color w:val="000000" w:themeColor="text1"/>
          <w:sz w:val="24"/>
          <w:szCs w:val="24"/>
        </w:rPr>
        <w:t xml:space="preserve"> i preporuke. </w:t>
      </w:r>
    </w:p>
    <w:p w14:paraId="3F51B3E7" w14:textId="042FBD32"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98.</w:t>
      </w:r>
    </w:p>
    <w:p w14:paraId="120265A3" w14:textId="0101DB96" w:rsidR="00A969B2" w:rsidRPr="00F46569" w:rsidRDefault="00C01192" w:rsidP="00B545B8">
      <w:pPr>
        <w:spacing w:before="240"/>
        <w:rPr>
          <w:rFonts w:ascii="Arial" w:hAnsi="Arial" w:cs="Arial"/>
          <w:sz w:val="24"/>
          <w:szCs w:val="24"/>
        </w:rPr>
      </w:pPr>
      <w:r w:rsidRPr="00F46569">
        <w:rPr>
          <w:rFonts w:ascii="Arial" w:hAnsi="Arial" w:cs="Arial"/>
          <w:sz w:val="24"/>
          <w:szCs w:val="24"/>
        </w:rPr>
        <w:t xml:space="preserve">Gradonačelnik osigurava izvršenje općih akata iz članka 95. ovog Statuta, na način i u postupku propisanom ovim Statutom, te nadzire zakonitost rada upravnih tijela. </w:t>
      </w:r>
    </w:p>
    <w:p w14:paraId="4D5368F3" w14:textId="77777777" w:rsidR="00353A48" w:rsidRPr="00F46569" w:rsidRDefault="00353A48" w:rsidP="005F18D1">
      <w:pPr>
        <w:spacing w:before="240"/>
        <w:jc w:val="center"/>
        <w:rPr>
          <w:rFonts w:ascii="Arial" w:hAnsi="Arial" w:cs="Arial"/>
          <w:sz w:val="24"/>
          <w:szCs w:val="24"/>
        </w:rPr>
      </w:pPr>
    </w:p>
    <w:p w14:paraId="1B45024A" w14:textId="6EF87953"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99.</w:t>
      </w:r>
    </w:p>
    <w:p w14:paraId="4C94F6E0" w14:textId="6DC79D68" w:rsidR="009C7B4C" w:rsidRPr="00F46569" w:rsidRDefault="007A2196" w:rsidP="00EC4E5C">
      <w:pPr>
        <w:pStyle w:val="ListParagraph"/>
        <w:numPr>
          <w:ilvl w:val="0"/>
          <w:numId w:val="109"/>
        </w:numPr>
        <w:spacing w:before="240"/>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Upravna tijela Grada Trilja u izvršavanju općih akata i obavljanju nadzora nad provođenjem općih akata što ih donosi Gradsko vijeće Grada Trilja donose pojedinačne upravne akte kojima rješavaju o pravima, obvezama i pravnim interesima fizičkih i pravnih osoba, odnosno u obavljanju nadzora poduzimaju mjere propisane tim aktima.</w:t>
      </w:r>
    </w:p>
    <w:p w14:paraId="6D12FE63" w14:textId="14A3D838" w:rsidR="000B4D58" w:rsidRPr="00F46569" w:rsidRDefault="000B4D58" w:rsidP="00EC4E5C">
      <w:pPr>
        <w:pStyle w:val="ListParagraph"/>
        <w:numPr>
          <w:ilvl w:val="0"/>
          <w:numId w:val="108"/>
        </w:numPr>
        <w:spacing w:before="240"/>
        <w:ind w:left="709"/>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Protiv pojedinačnih akata iz stavka 1. ovoga članka može se izjaviti žalba nadležnom ministarstvu, ako posebnim zakonom nije drukčije propisano, ili pokrenuti upravni spor sukladno odredbama Zakona o upravnim sporovima.</w:t>
      </w:r>
    </w:p>
    <w:p w14:paraId="6CAAA1CD" w14:textId="09469768" w:rsidR="00DF59A7" w:rsidRPr="00F46569" w:rsidRDefault="00DF59A7" w:rsidP="00EC4E5C">
      <w:pPr>
        <w:pStyle w:val="ListParagraph"/>
        <w:numPr>
          <w:ilvl w:val="0"/>
          <w:numId w:val="108"/>
        </w:numPr>
        <w:spacing w:before="240"/>
        <w:ind w:left="709"/>
        <w:rPr>
          <w:rFonts w:ascii="Arial" w:hAnsi="Arial" w:cs="Arial"/>
          <w:color w:val="000000" w:themeColor="text1"/>
          <w:sz w:val="24"/>
          <w:szCs w:val="24"/>
        </w:rPr>
      </w:pPr>
      <w:r w:rsidRPr="00F46569">
        <w:rPr>
          <w:rFonts w:ascii="Arial" w:hAnsi="Arial" w:cs="Arial"/>
          <w:color w:val="000000" w:themeColor="text1"/>
          <w:sz w:val="24"/>
          <w:szCs w:val="24"/>
          <w:shd w:val="clear" w:color="auto" w:fill="FFFFFF"/>
        </w:rPr>
        <w:t>Iznimno pojedinačne upravne akte može donositi i Gradsko vijeće i gradonačelnik kad je to određeno zakonom i drugim propisom.</w:t>
      </w:r>
    </w:p>
    <w:p w14:paraId="1127CD7A" w14:textId="77777777" w:rsidR="009C7B4C" w:rsidRPr="00F46569" w:rsidRDefault="00C01192" w:rsidP="00EC4E5C">
      <w:pPr>
        <w:pStyle w:val="ListParagraph"/>
        <w:numPr>
          <w:ilvl w:val="0"/>
          <w:numId w:val="108"/>
        </w:numPr>
        <w:spacing w:before="240"/>
        <w:ind w:left="709"/>
        <w:rPr>
          <w:rFonts w:ascii="Arial" w:hAnsi="Arial" w:cs="Arial"/>
          <w:sz w:val="24"/>
          <w:szCs w:val="24"/>
        </w:rPr>
      </w:pPr>
      <w:r w:rsidRPr="00F46569">
        <w:rPr>
          <w:rFonts w:ascii="Arial" w:hAnsi="Arial" w:cs="Arial"/>
          <w:sz w:val="24"/>
          <w:szCs w:val="24"/>
        </w:rPr>
        <w:t xml:space="preserve">Na donošenje pojedinačnih akata shodno se primjenjuju odredbe Zakona o općem upravnom postupku i drugih propisa. </w:t>
      </w:r>
    </w:p>
    <w:p w14:paraId="5626DACA" w14:textId="2FF97C71" w:rsidR="00A969B2" w:rsidRPr="00F46569" w:rsidRDefault="00C01192" w:rsidP="00EC4E5C">
      <w:pPr>
        <w:pStyle w:val="ListParagraph"/>
        <w:numPr>
          <w:ilvl w:val="0"/>
          <w:numId w:val="108"/>
        </w:numPr>
        <w:spacing w:before="240"/>
        <w:ind w:left="709"/>
        <w:rPr>
          <w:rFonts w:ascii="Arial" w:hAnsi="Arial" w:cs="Arial"/>
          <w:sz w:val="24"/>
          <w:szCs w:val="24"/>
        </w:rPr>
      </w:pPr>
      <w:r w:rsidRPr="00F46569">
        <w:rPr>
          <w:rFonts w:ascii="Arial" w:hAnsi="Arial" w:cs="Arial"/>
          <w:sz w:val="24"/>
          <w:szCs w:val="24"/>
        </w:rPr>
        <w:lastRenderedPageBreak/>
        <w:t xml:space="preserve">U izvršavanju općih akata Gradskog vijeća pojedinačne akte donose i pravne osobe kojima su odlukom Gradskog vijeća, u skladu sa zakonom, povjerene javne ovlasti. </w:t>
      </w:r>
    </w:p>
    <w:p w14:paraId="5A81E13B" w14:textId="77777777"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100.</w:t>
      </w:r>
    </w:p>
    <w:p w14:paraId="070F29D5" w14:textId="6C28C23F" w:rsidR="00FF671C" w:rsidRPr="00F46569" w:rsidRDefault="00C01192" w:rsidP="00DF36AC">
      <w:pPr>
        <w:pStyle w:val="ListParagraph"/>
        <w:numPr>
          <w:ilvl w:val="0"/>
          <w:numId w:val="53"/>
        </w:numPr>
        <w:spacing w:before="240"/>
        <w:rPr>
          <w:rFonts w:ascii="Arial" w:hAnsi="Arial" w:cs="Arial"/>
          <w:sz w:val="24"/>
          <w:szCs w:val="24"/>
        </w:rPr>
      </w:pPr>
      <w:r w:rsidRPr="00F46569">
        <w:rPr>
          <w:rFonts w:ascii="Arial" w:hAnsi="Arial" w:cs="Arial"/>
          <w:sz w:val="24"/>
          <w:szCs w:val="24"/>
        </w:rPr>
        <w:t xml:space="preserve">Pojedinačni akti kojima se rješava o obvezi razreza gradskih poreza, doprinosa i naknada donose se u skraćenom upravnom postupku. </w:t>
      </w:r>
    </w:p>
    <w:p w14:paraId="6F929CBE" w14:textId="77777777" w:rsidR="00FF671C" w:rsidRPr="00F46569" w:rsidRDefault="00C01192" w:rsidP="00DF36AC">
      <w:pPr>
        <w:pStyle w:val="ListParagraph"/>
        <w:numPr>
          <w:ilvl w:val="0"/>
          <w:numId w:val="53"/>
        </w:numPr>
        <w:spacing w:before="240"/>
        <w:rPr>
          <w:rFonts w:ascii="Arial" w:hAnsi="Arial" w:cs="Arial"/>
          <w:sz w:val="24"/>
          <w:szCs w:val="24"/>
        </w:rPr>
      </w:pPr>
      <w:r w:rsidRPr="00F46569">
        <w:rPr>
          <w:rFonts w:ascii="Arial" w:hAnsi="Arial" w:cs="Arial"/>
          <w:sz w:val="24"/>
          <w:szCs w:val="24"/>
        </w:rPr>
        <w:t xml:space="preserve">Skraćeni upravni postupak provodi se i kod donošenja pojedinačnih akata kojima se rješava o pravima, obvezama i interesima fizičkih i pravnih osoba od strane pravnih osoba kojima je Grad Trilj osnivač. </w:t>
      </w:r>
    </w:p>
    <w:p w14:paraId="7D9A167C" w14:textId="6BC494F0" w:rsidR="00A969B2" w:rsidRPr="00F46569" w:rsidRDefault="00C01192" w:rsidP="00DF36AC">
      <w:pPr>
        <w:pStyle w:val="ListParagraph"/>
        <w:numPr>
          <w:ilvl w:val="0"/>
          <w:numId w:val="53"/>
        </w:numPr>
        <w:spacing w:before="240"/>
        <w:rPr>
          <w:rFonts w:ascii="Arial" w:hAnsi="Arial" w:cs="Arial"/>
          <w:sz w:val="24"/>
          <w:szCs w:val="24"/>
        </w:rPr>
      </w:pPr>
      <w:r w:rsidRPr="00F46569">
        <w:rPr>
          <w:rFonts w:ascii="Arial" w:hAnsi="Arial" w:cs="Arial"/>
          <w:sz w:val="24"/>
          <w:szCs w:val="24"/>
        </w:rPr>
        <w:t xml:space="preserve">Protiv pojedinačnih akata Gradskog vijeća i gradonačelnika kojima se rješava o pravima, obvezama i pravnim interesima fizičkih i pravnih osoba, ako posebnim zakonom nije drugačije propisano, ne može se izjaviti žalba, već se može pokrenuti upravni spor. </w:t>
      </w:r>
    </w:p>
    <w:p w14:paraId="6F097A07" w14:textId="7DFBDDC5" w:rsidR="00A969B2" w:rsidRPr="00F46569" w:rsidRDefault="00C01192" w:rsidP="005F18D1">
      <w:pPr>
        <w:spacing w:before="240"/>
        <w:jc w:val="center"/>
        <w:rPr>
          <w:rFonts w:ascii="Arial" w:hAnsi="Arial" w:cs="Arial"/>
          <w:sz w:val="24"/>
          <w:szCs w:val="24"/>
        </w:rPr>
      </w:pPr>
      <w:r w:rsidRPr="00F46569">
        <w:rPr>
          <w:rFonts w:ascii="Arial" w:hAnsi="Arial" w:cs="Arial"/>
          <w:sz w:val="24"/>
          <w:szCs w:val="24"/>
        </w:rPr>
        <w:t>Članak 101.</w:t>
      </w:r>
    </w:p>
    <w:p w14:paraId="2ED3FC52" w14:textId="77777777" w:rsidR="00FA72EC" w:rsidRPr="00F46569" w:rsidRDefault="00C01192" w:rsidP="00EC4E5C">
      <w:pPr>
        <w:pStyle w:val="ListParagraph"/>
        <w:numPr>
          <w:ilvl w:val="0"/>
          <w:numId w:val="116"/>
        </w:numPr>
        <w:spacing w:before="240"/>
        <w:rPr>
          <w:rFonts w:ascii="Arial" w:hAnsi="Arial" w:cs="Arial"/>
          <w:sz w:val="24"/>
          <w:szCs w:val="24"/>
        </w:rPr>
      </w:pPr>
      <w:r w:rsidRPr="00F46569">
        <w:rPr>
          <w:rFonts w:ascii="Arial" w:hAnsi="Arial" w:cs="Arial"/>
          <w:sz w:val="24"/>
          <w:szCs w:val="24"/>
        </w:rPr>
        <w:t>Nadzor zakonitosti pojedinačnih neupravnih akata koje donose u samoupravnom djelokrugu Gradsko vijeće i gradonačelnik obavljaju nadležna središnja tijela državne uprave, svako u svojem djelokrugu, sukladno posebnom zakonu.</w:t>
      </w:r>
      <w:r w:rsidR="00FA72EC" w:rsidRPr="00F46569">
        <w:rPr>
          <w:rFonts w:ascii="Arial" w:hAnsi="Arial" w:cs="Arial"/>
          <w:sz w:val="24"/>
          <w:szCs w:val="24"/>
        </w:rPr>
        <w:t xml:space="preserve"> </w:t>
      </w:r>
    </w:p>
    <w:p w14:paraId="3663D02B" w14:textId="2C91BC89" w:rsidR="00A969B2" w:rsidRPr="00F46569" w:rsidRDefault="00FA72EC" w:rsidP="00EC4E5C">
      <w:pPr>
        <w:pStyle w:val="ListParagraph"/>
        <w:numPr>
          <w:ilvl w:val="0"/>
          <w:numId w:val="11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Nadzor nad zakonitošću općih akata koje u samoupravnom djelokrugu donosi Gradsko vijeće i gradonačelnik obavljaju nadležna središnja tijela državne uprave, svako u svojem djelokrugu, sukladno posebnom zakonu. </w:t>
      </w:r>
      <w:r w:rsidR="00C01192" w:rsidRPr="00F46569">
        <w:rPr>
          <w:rFonts w:ascii="Arial" w:hAnsi="Arial" w:cs="Arial"/>
          <w:color w:val="000000" w:themeColor="text1"/>
          <w:sz w:val="24"/>
          <w:szCs w:val="24"/>
        </w:rPr>
        <w:t xml:space="preserve"> </w:t>
      </w:r>
    </w:p>
    <w:p w14:paraId="5B24842E" w14:textId="77777777" w:rsidR="00FA72EC" w:rsidRPr="00F46569" w:rsidRDefault="00FA72EC" w:rsidP="00B545B8">
      <w:pPr>
        <w:spacing w:before="240"/>
        <w:rPr>
          <w:rFonts w:ascii="Arial" w:hAnsi="Arial" w:cs="Arial"/>
          <w:sz w:val="24"/>
          <w:szCs w:val="24"/>
        </w:rPr>
      </w:pPr>
    </w:p>
    <w:p w14:paraId="598514EC" w14:textId="4277C81A" w:rsidR="00FF671C" w:rsidRPr="00F46569" w:rsidRDefault="00C01192" w:rsidP="005F18D1">
      <w:pPr>
        <w:spacing w:before="240"/>
        <w:jc w:val="center"/>
        <w:rPr>
          <w:rFonts w:ascii="Arial" w:hAnsi="Arial" w:cs="Arial"/>
          <w:b/>
          <w:bCs/>
          <w:color w:val="000000" w:themeColor="text1"/>
          <w:sz w:val="24"/>
          <w:szCs w:val="24"/>
        </w:rPr>
      </w:pPr>
      <w:r w:rsidRPr="00F46569">
        <w:rPr>
          <w:rFonts w:ascii="Arial" w:hAnsi="Arial" w:cs="Arial"/>
          <w:b/>
          <w:bCs/>
          <w:color w:val="000000" w:themeColor="text1"/>
          <w:sz w:val="24"/>
          <w:szCs w:val="24"/>
        </w:rPr>
        <w:t>Članak 101.a</w:t>
      </w:r>
    </w:p>
    <w:p w14:paraId="1CEB7BB8" w14:textId="006DE9B4" w:rsidR="00FF671C" w:rsidRPr="00F46569" w:rsidRDefault="00C01192" w:rsidP="00DF36AC">
      <w:pPr>
        <w:pStyle w:val="ListParagraph"/>
        <w:numPr>
          <w:ilvl w:val="0"/>
          <w:numId w:val="54"/>
        </w:numPr>
        <w:spacing w:before="240"/>
        <w:rPr>
          <w:rFonts w:ascii="Arial" w:hAnsi="Arial" w:cs="Arial"/>
          <w:color w:val="000000" w:themeColor="text1"/>
          <w:sz w:val="24"/>
          <w:szCs w:val="24"/>
        </w:rPr>
      </w:pPr>
      <w:r w:rsidRPr="00F46569">
        <w:rPr>
          <w:rFonts w:ascii="Arial" w:hAnsi="Arial" w:cs="Arial"/>
          <w:color w:val="000000" w:themeColor="text1"/>
          <w:sz w:val="24"/>
          <w:szCs w:val="24"/>
        </w:rPr>
        <w:t>Kada u postupku nadzora zakonitosti općeg akta nadležno tijelo državne uprave donese odluku o obustavi proračuna, odnosno odluku o potvrdi odluke gradonačelnika o obustavi proračuna</w:t>
      </w:r>
      <w:r w:rsidR="00C6418B" w:rsidRPr="00F46569">
        <w:rPr>
          <w:rFonts w:ascii="Arial" w:hAnsi="Arial" w:cs="Arial"/>
          <w:color w:val="000000" w:themeColor="text1"/>
          <w:sz w:val="24"/>
          <w:szCs w:val="24"/>
        </w:rPr>
        <w:t xml:space="preserve">, </w:t>
      </w:r>
      <w:r w:rsidR="002C1975" w:rsidRPr="00F46569">
        <w:rPr>
          <w:rFonts w:ascii="Arial" w:hAnsi="Arial" w:cs="Arial"/>
          <w:color w:val="000000" w:themeColor="text1"/>
          <w:sz w:val="24"/>
          <w:szCs w:val="24"/>
        </w:rPr>
        <w:t>odnosno odluku o potvrdi odluke gradonačelnika o obustavi odluke o privremenom financiranju</w:t>
      </w:r>
      <w:r w:rsidRPr="00F46569">
        <w:rPr>
          <w:rFonts w:ascii="Arial" w:hAnsi="Arial" w:cs="Arial"/>
          <w:color w:val="000000" w:themeColor="text1"/>
          <w:sz w:val="24"/>
          <w:szCs w:val="24"/>
        </w:rPr>
        <w:t xml:space="preserve">, za vrijeme trajanja obustave proračuna financiranje se obavlja izvršavanjem redovnih i nužnih rashoda i izdataka </w:t>
      </w:r>
      <w:r w:rsidR="00C6418B" w:rsidRPr="00F46569">
        <w:rPr>
          <w:rFonts w:ascii="Arial" w:hAnsi="Arial" w:cs="Arial"/>
          <w:color w:val="000000" w:themeColor="text1"/>
          <w:sz w:val="24"/>
          <w:szCs w:val="24"/>
        </w:rPr>
        <w:t xml:space="preserve">u rokovima sukladno zakonu i </w:t>
      </w:r>
      <w:r w:rsidRPr="00F46569">
        <w:rPr>
          <w:rFonts w:ascii="Arial" w:hAnsi="Arial" w:cs="Arial"/>
          <w:color w:val="000000" w:themeColor="text1"/>
          <w:sz w:val="24"/>
          <w:szCs w:val="24"/>
        </w:rPr>
        <w:t>temeljem odluke o financiranju nužnih rashoda i izdataka koju donosi gradonačelnik</w:t>
      </w:r>
      <w:r w:rsidR="00C6418B" w:rsidRPr="00F46569">
        <w:rPr>
          <w:rFonts w:ascii="Arial" w:hAnsi="Arial" w:cs="Arial"/>
          <w:color w:val="000000" w:themeColor="text1"/>
          <w:sz w:val="24"/>
          <w:szCs w:val="24"/>
        </w:rPr>
        <w:t xml:space="preserve">, samo za vrijeme  od 1. siječnja do 31.ožujka tekuće </w:t>
      </w:r>
      <w:r w:rsidR="00C6324F" w:rsidRPr="00F46569">
        <w:rPr>
          <w:rFonts w:ascii="Arial" w:hAnsi="Arial" w:cs="Arial"/>
          <w:color w:val="000000" w:themeColor="text1"/>
          <w:sz w:val="24"/>
          <w:szCs w:val="24"/>
        </w:rPr>
        <w:t xml:space="preserve">proračunske </w:t>
      </w:r>
      <w:r w:rsidR="00C6418B" w:rsidRPr="00F46569">
        <w:rPr>
          <w:rFonts w:ascii="Arial" w:hAnsi="Arial" w:cs="Arial"/>
          <w:color w:val="000000" w:themeColor="text1"/>
          <w:sz w:val="24"/>
          <w:szCs w:val="24"/>
        </w:rPr>
        <w:t>godine.</w:t>
      </w:r>
    </w:p>
    <w:p w14:paraId="55F2FE94" w14:textId="77777777" w:rsidR="00FF671C" w:rsidRPr="00F46569" w:rsidRDefault="00C01192" w:rsidP="00DF36AC">
      <w:pPr>
        <w:pStyle w:val="ListParagraph"/>
        <w:numPr>
          <w:ilvl w:val="0"/>
          <w:numId w:val="54"/>
        </w:numPr>
        <w:spacing w:before="240"/>
        <w:rPr>
          <w:rFonts w:ascii="Arial" w:hAnsi="Arial" w:cs="Arial"/>
          <w:sz w:val="24"/>
          <w:szCs w:val="24"/>
        </w:rPr>
      </w:pPr>
      <w:r w:rsidRPr="00F46569">
        <w:rPr>
          <w:rFonts w:ascii="Arial" w:hAnsi="Arial" w:cs="Arial"/>
          <w:sz w:val="24"/>
          <w:szCs w:val="24"/>
        </w:rPr>
        <w:t xml:space="preserve">Ako Visoki upravni sud Republike Hrvatske u postupku ocjene zakonitosti općeg akta ukine proračun grada, Gradsko vijeće je dužno donijeti proračun u roku od 45 dana od objave presude Visokog Upravnog suda Republike Hrvatske u „Narodnim novinama“. </w:t>
      </w:r>
    </w:p>
    <w:p w14:paraId="63ACA9FA" w14:textId="5A123BA4" w:rsidR="00A969B2" w:rsidRPr="00F46569" w:rsidRDefault="00C01192" w:rsidP="00DF36AC">
      <w:pPr>
        <w:pStyle w:val="ListParagraph"/>
        <w:numPr>
          <w:ilvl w:val="0"/>
          <w:numId w:val="54"/>
        </w:numPr>
        <w:spacing w:before="240"/>
        <w:rPr>
          <w:rFonts w:ascii="Arial" w:hAnsi="Arial" w:cs="Arial"/>
          <w:sz w:val="24"/>
          <w:szCs w:val="24"/>
        </w:rPr>
      </w:pPr>
      <w:r w:rsidRPr="00F46569">
        <w:rPr>
          <w:rFonts w:ascii="Arial" w:hAnsi="Arial" w:cs="Arial"/>
          <w:sz w:val="24"/>
          <w:szCs w:val="24"/>
        </w:rPr>
        <w:t>Do donošenja proračuna</w:t>
      </w:r>
      <w:r w:rsidR="00C6324F" w:rsidRPr="00F46569">
        <w:rPr>
          <w:rFonts w:ascii="Arial" w:hAnsi="Arial" w:cs="Arial"/>
          <w:sz w:val="24"/>
          <w:szCs w:val="24"/>
        </w:rPr>
        <w:t xml:space="preserve"> sukladno </w:t>
      </w:r>
      <w:r w:rsidR="00C6324F" w:rsidRPr="00F46569">
        <w:rPr>
          <w:rFonts w:ascii="Arial" w:hAnsi="Arial" w:cs="Arial"/>
          <w:color w:val="000000" w:themeColor="text1"/>
          <w:sz w:val="24"/>
          <w:szCs w:val="24"/>
        </w:rPr>
        <w:t xml:space="preserve">stavcima </w:t>
      </w:r>
      <w:r w:rsidR="007B4655" w:rsidRPr="00F46569">
        <w:rPr>
          <w:rFonts w:ascii="Arial" w:hAnsi="Arial" w:cs="Arial"/>
          <w:color w:val="000000" w:themeColor="text1"/>
          <w:sz w:val="24"/>
          <w:szCs w:val="24"/>
        </w:rPr>
        <w:t>1.</w:t>
      </w:r>
      <w:r w:rsidR="00C6324F" w:rsidRPr="00F46569">
        <w:rPr>
          <w:rFonts w:ascii="Arial" w:hAnsi="Arial" w:cs="Arial"/>
          <w:color w:val="000000" w:themeColor="text1"/>
          <w:sz w:val="24"/>
          <w:szCs w:val="24"/>
        </w:rPr>
        <w:t xml:space="preserve"> i 2</w:t>
      </w:r>
      <w:r w:rsidR="007B4655" w:rsidRPr="00F46569">
        <w:rPr>
          <w:rFonts w:ascii="Arial" w:hAnsi="Arial" w:cs="Arial"/>
          <w:color w:val="000000" w:themeColor="text1"/>
          <w:sz w:val="24"/>
          <w:szCs w:val="24"/>
        </w:rPr>
        <w:t>.</w:t>
      </w:r>
      <w:r w:rsidR="00C6324F" w:rsidRPr="00F46569">
        <w:rPr>
          <w:rFonts w:ascii="Arial" w:hAnsi="Arial" w:cs="Arial"/>
          <w:color w:val="000000" w:themeColor="text1"/>
          <w:sz w:val="24"/>
          <w:szCs w:val="24"/>
        </w:rPr>
        <w:t xml:space="preserve"> ovog članka</w:t>
      </w:r>
      <w:r w:rsidRPr="00F46569">
        <w:rPr>
          <w:rFonts w:ascii="Arial" w:hAnsi="Arial" w:cs="Arial"/>
          <w:b/>
          <w:bCs/>
          <w:color w:val="000000" w:themeColor="text1"/>
          <w:sz w:val="24"/>
          <w:szCs w:val="24"/>
        </w:rPr>
        <w:t xml:space="preserve"> </w:t>
      </w:r>
      <w:r w:rsidRPr="00F46569">
        <w:rPr>
          <w:rFonts w:ascii="Arial" w:hAnsi="Arial" w:cs="Arial"/>
          <w:sz w:val="24"/>
          <w:szCs w:val="24"/>
        </w:rPr>
        <w:t xml:space="preserve">financiranje se obavlja izvršavanjem redovnih i nužnih rashoda i izdataka temeljem odluke o financiranju nužnih rashoda i izdataka koju donosi gradonačelnik. </w:t>
      </w:r>
    </w:p>
    <w:p w14:paraId="48C22DA0" w14:textId="77777777"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lastRenderedPageBreak/>
        <w:t>Članak 102.</w:t>
      </w:r>
    </w:p>
    <w:p w14:paraId="7BC6E617" w14:textId="76A8FC77" w:rsidR="00A969B2" w:rsidRPr="00F46569" w:rsidRDefault="00C01192" w:rsidP="00B545B8">
      <w:pPr>
        <w:spacing w:before="240"/>
        <w:rPr>
          <w:rFonts w:ascii="Arial" w:hAnsi="Arial" w:cs="Arial"/>
          <w:sz w:val="24"/>
          <w:szCs w:val="24"/>
        </w:rPr>
      </w:pPr>
      <w:r w:rsidRPr="00F46569">
        <w:rPr>
          <w:rFonts w:ascii="Arial" w:hAnsi="Arial" w:cs="Arial"/>
          <w:sz w:val="24"/>
          <w:szCs w:val="24"/>
        </w:rPr>
        <w:t xml:space="preserve">Detaljnije odredbe o aktima Grada Trilja i postupku donošenja akata utvrđuje se Poslovnikom Gradskog vijeća. </w:t>
      </w:r>
    </w:p>
    <w:p w14:paraId="0302F410" w14:textId="13C950B9"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t>Članak 103.</w:t>
      </w:r>
    </w:p>
    <w:p w14:paraId="0FAF6888" w14:textId="77777777" w:rsidR="00FF671C" w:rsidRPr="00F46569" w:rsidRDefault="00C01192" w:rsidP="00EC4E5C">
      <w:pPr>
        <w:pStyle w:val="ListParagraph"/>
        <w:numPr>
          <w:ilvl w:val="0"/>
          <w:numId w:val="102"/>
        </w:numPr>
        <w:spacing w:before="240"/>
        <w:rPr>
          <w:rFonts w:ascii="Arial" w:hAnsi="Arial" w:cs="Arial"/>
          <w:sz w:val="24"/>
          <w:szCs w:val="24"/>
        </w:rPr>
      </w:pPr>
      <w:r w:rsidRPr="00F46569">
        <w:rPr>
          <w:rFonts w:ascii="Arial" w:hAnsi="Arial" w:cs="Arial"/>
          <w:sz w:val="24"/>
          <w:szCs w:val="24"/>
        </w:rPr>
        <w:t xml:space="preserve">Opći akti se prije nego što stupe na snagu, objavljuju u Službenom glasniku Grada Trilja. </w:t>
      </w:r>
    </w:p>
    <w:p w14:paraId="765881E0" w14:textId="77777777" w:rsidR="0060220B" w:rsidRPr="00F46569" w:rsidRDefault="00C01192" w:rsidP="00EC4E5C">
      <w:pPr>
        <w:pStyle w:val="ListParagraph"/>
        <w:numPr>
          <w:ilvl w:val="0"/>
          <w:numId w:val="102"/>
        </w:numPr>
        <w:spacing w:before="240"/>
        <w:rPr>
          <w:rFonts w:ascii="Arial" w:hAnsi="Arial" w:cs="Arial"/>
          <w:sz w:val="24"/>
          <w:szCs w:val="24"/>
        </w:rPr>
      </w:pPr>
      <w:r w:rsidRPr="00F46569">
        <w:rPr>
          <w:rFonts w:ascii="Arial" w:hAnsi="Arial" w:cs="Arial"/>
          <w:sz w:val="24"/>
          <w:szCs w:val="24"/>
        </w:rPr>
        <w:t>Opći akti stupaju na snagu osmog dan od dana objave, osim ako nije zbog osobito opravdanih razloga, općim aktom propisano da opći akt stupa na snagu dan nakon objave.</w:t>
      </w:r>
    </w:p>
    <w:p w14:paraId="41E29289" w14:textId="1B466334" w:rsidR="00A969B2" w:rsidRPr="00F46569" w:rsidRDefault="00C01192" w:rsidP="00EC4E5C">
      <w:pPr>
        <w:pStyle w:val="ListParagraph"/>
        <w:numPr>
          <w:ilvl w:val="0"/>
          <w:numId w:val="102"/>
        </w:numPr>
        <w:spacing w:before="240"/>
        <w:rPr>
          <w:rFonts w:ascii="Arial" w:hAnsi="Arial" w:cs="Arial"/>
          <w:sz w:val="24"/>
          <w:szCs w:val="24"/>
        </w:rPr>
      </w:pPr>
      <w:r w:rsidRPr="00F46569">
        <w:rPr>
          <w:rFonts w:ascii="Arial" w:hAnsi="Arial" w:cs="Arial"/>
          <w:sz w:val="24"/>
          <w:szCs w:val="24"/>
        </w:rPr>
        <w:t xml:space="preserve">Opći akti ne mogu imati povratno djelovanje. </w:t>
      </w:r>
    </w:p>
    <w:p w14:paraId="6CB86D7D" w14:textId="77777777" w:rsidR="00FE0F27" w:rsidRPr="00902460" w:rsidRDefault="00FE0F27" w:rsidP="00902460">
      <w:pPr>
        <w:spacing w:after="0" w:line="240" w:lineRule="auto"/>
        <w:jc w:val="center"/>
        <w:rPr>
          <w:rFonts w:ascii="Arial" w:hAnsi="Arial" w:cs="Arial"/>
          <w:b/>
          <w:sz w:val="24"/>
          <w:szCs w:val="24"/>
        </w:rPr>
      </w:pPr>
      <w:r w:rsidRPr="00902460">
        <w:rPr>
          <w:rFonts w:ascii="Arial" w:hAnsi="Arial" w:cs="Arial"/>
          <w:b/>
          <w:sz w:val="24"/>
          <w:szCs w:val="24"/>
        </w:rPr>
        <w:t>DIO ČETRNAESTI</w:t>
      </w:r>
    </w:p>
    <w:p w14:paraId="593C52A3" w14:textId="7A4D53B6" w:rsidR="00A969B2" w:rsidRPr="00902460" w:rsidRDefault="00C01192" w:rsidP="00902460">
      <w:pPr>
        <w:spacing w:after="0" w:line="240" w:lineRule="auto"/>
        <w:jc w:val="center"/>
        <w:rPr>
          <w:rFonts w:ascii="Arial" w:hAnsi="Arial" w:cs="Arial"/>
          <w:b/>
          <w:sz w:val="24"/>
          <w:szCs w:val="24"/>
        </w:rPr>
      </w:pPr>
      <w:r w:rsidRPr="00902460">
        <w:rPr>
          <w:rFonts w:ascii="Arial" w:hAnsi="Arial" w:cs="Arial"/>
          <w:b/>
          <w:sz w:val="24"/>
          <w:szCs w:val="24"/>
        </w:rPr>
        <w:t xml:space="preserve"> JAVNOST RADA</w:t>
      </w:r>
    </w:p>
    <w:p w14:paraId="4766139F" w14:textId="51E9F827"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t>Članak 104.</w:t>
      </w:r>
    </w:p>
    <w:p w14:paraId="49B6C43C" w14:textId="77777777" w:rsidR="00FF671C" w:rsidRPr="00F46569" w:rsidRDefault="00C01192" w:rsidP="00DF36AC">
      <w:pPr>
        <w:pStyle w:val="ListParagraph"/>
        <w:numPr>
          <w:ilvl w:val="0"/>
          <w:numId w:val="55"/>
        </w:numPr>
        <w:spacing w:before="240"/>
        <w:rPr>
          <w:rFonts w:ascii="Arial" w:hAnsi="Arial" w:cs="Arial"/>
          <w:sz w:val="24"/>
          <w:szCs w:val="24"/>
        </w:rPr>
      </w:pPr>
      <w:r w:rsidRPr="00F46569">
        <w:rPr>
          <w:rFonts w:ascii="Arial" w:hAnsi="Arial" w:cs="Arial"/>
          <w:sz w:val="24"/>
          <w:szCs w:val="24"/>
        </w:rPr>
        <w:t>Rad Gradskog vijeća, Gradonačelnika i upravnih tijela Grada je javan.</w:t>
      </w:r>
    </w:p>
    <w:p w14:paraId="7EC1471A" w14:textId="7CEB3905" w:rsidR="00A969B2" w:rsidRPr="00F46569" w:rsidRDefault="00C01192" w:rsidP="00DF36AC">
      <w:pPr>
        <w:pStyle w:val="ListParagraph"/>
        <w:numPr>
          <w:ilvl w:val="0"/>
          <w:numId w:val="55"/>
        </w:numPr>
        <w:spacing w:before="240"/>
        <w:rPr>
          <w:rFonts w:ascii="Arial" w:hAnsi="Arial" w:cs="Arial"/>
          <w:sz w:val="24"/>
          <w:szCs w:val="24"/>
        </w:rPr>
      </w:pPr>
      <w:r w:rsidRPr="00F46569">
        <w:rPr>
          <w:rFonts w:ascii="Arial" w:hAnsi="Arial" w:cs="Arial"/>
          <w:sz w:val="24"/>
          <w:szCs w:val="24"/>
        </w:rPr>
        <w:t xml:space="preserve">Predstavnici udruga građana, građani i predstavnici medija mogu pratiti rad Gradskog vijeća u skladu s odredbama Poslovnika Gradskog vijeća. </w:t>
      </w:r>
    </w:p>
    <w:p w14:paraId="1F760474" w14:textId="17E1C00B"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t>Članak 105.</w:t>
      </w:r>
    </w:p>
    <w:p w14:paraId="3DB620EB" w14:textId="77777777" w:rsidR="00FF671C" w:rsidRPr="00F46569" w:rsidRDefault="00C01192" w:rsidP="00DF36AC">
      <w:pPr>
        <w:pStyle w:val="ListParagraph"/>
        <w:numPr>
          <w:ilvl w:val="0"/>
          <w:numId w:val="5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Javnost rada Gradskog vijeća osigurava se: </w:t>
      </w:r>
    </w:p>
    <w:p w14:paraId="6742FB34" w14:textId="02762233" w:rsidR="00FF671C" w:rsidRPr="00F46569" w:rsidRDefault="00C01192" w:rsidP="00EC4E5C">
      <w:pPr>
        <w:pStyle w:val="ListParagraph"/>
        <w:numPr>
          <w:ilvl w:val="1"/>
          <w:numId w:val="110"/>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javnim održavanjem sjednica, </w:t>
      </w:r>
    </w:p>
    <w:p w14:paraId="34EA7AAF" w14:textId="77777777" w:rsidR="00066B8F" w:rsidRPr="00F46569" w:rsidRDefault="00E87DF5" w:rsidP="00EC4E5C">
      <w:pPr>
        <w:pStyle w:val="ListParagraph"/>
        <w:numPr>
          <w:ilvl w:val="1"/>
          <w:numId w:val="110"/>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izravnim video ili </w:t>
      </w:r>
      <w:r w:rsidR="00ED5B9A" w:rsidRPr="00F46569">
        <w:rPr>
          <w:rFonts w:ascii="Arial" w:hAnsi="Arial" w:cs="Arial"/>
          <w:color w:val="000000" w:themeColor="text1"/>
          <w:sz w:val="24"/>
          <w:szCs w:val="24"/>
        </w:rPr>
        <w:t>televizijskim</w:t>
      </w:r>
      <w:r w:rsidRPr="00F46569">
        <w:rPr>
          <w:rFonts w:ascii="Arial" w:hAnsi="Arial" w:cs="Arial"/>
          <w:color w:val="000000" w:themeColor="text1"/>
          <w:sz w:val="24"/>
          <w:szCs w:val="24"/>
        </w:rPr>
        <w:t xml:space="preserve"> prijenosom</w:t>
      </w:r>
      <w:r w:rsidR="00066B8F" w:rsidRPr="00F46569">
        <w:rPr>
          <w:rFonts w:ascii="Arial" w:hAnsi="Arial" w:cs="Arial"/>
          <w:color w:val="000000" w:themeColor="text1"/>
          <w:sz w:val="24"/>
          <w:szCs w:val="24"/>
        </w:rPr>
        <w:t>,</w:t>
      </w:r>
    </w:p>
    <w:p w14:paraId="090AB035" w14:textId="26265DA0" w:rsidR="00E87DF5" w:rsidRPr="00F46569" w:rsidRDefault="00066B8F" w:rsidP="00EC4E5C">
      <w:pPr>
        <w:pStyle w:val="ListParagraph"/>
        <w:numPr>
          <w:ilvl w:val="1"/>
          <w:numId w:val="110"/>
        </w:numPr>
        <w:spacing w:before="240"/>
        <w:rPr>
          <w:rFonts w:ascii="Arial" w:hAnsi="Arial" w:cs="Arial"/>
          <w:color w:val="000000" w:themeColor="text1"/>
          <w:sz w:val="24"/>
          <w:szCs w:val="24"/>
        </w:rPr>
      </w:pPr>
      <w:r w:rsidRPr="00F46569">
        <w:rPr>
          <w:rFonts w:ascii="Arial" w:hAnsi="Arial" w:cs="Arial"/>
          <w:color w:val="000000" w:themeColor="text1"/>
          <w:sz w:val="24"/>
          <w:szCs w:val="24"/>
        </w:rPr>
        <w:t>tonskim ili</w:t>
      </w:r>
      <w:r w:rsidR="00E87DF5" w:rsidRPr="00F46569">
        <w:rPr>
          <w:rFonts w:ascii="Arial" w:hAnsi="Arial" w:cs="Arial"/>
          <w:color w:val="000000" w:themeColor="text1"/>
          <w:sz w:val="24"/>
          <w:szCs w:val="24"/>
        </w:rPr>
        <w:t xml:space="preserve"> video snimanjem sjednica</w:t>
      </w:r>
      <w:r w:rsidR="00ED5B9A" w:rsidRPr="00F46569">
        <w:rPr>
          <w:rFonts w:ascii="Arial" w:hAnsi="Arial" w:cs="Arial"/>
          <w:color w:val="000000" w:themeColor="text1"/>
          <w:sz w:val="24"/>
          <w:szCs w:val="24"/>
        </w:rPr>
        <w:t>,</w:t>
      </w:r>
    </w:p>
    <w:p w14:paraId="4E4DF9F3" w14:textId="1F8E3823" w:rsidR="00FF671C" w:rsidRPr="00F46569" w:rsidRDefault="00C01192" w:rsidP="00EC4E5C">
      <w:pPr>
        <w:pStyle w:val="ListParagraph"/>
        <w:numPr>
          <w:ilvl w:val="1"/>
          <w:numId w:val="110"/>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izvještavanjem i napisima u tisku i drugim oblicima javnog priopćavanja, </w:t>
      </w:r>
    </w:p>
    <w:p w14:paraId="1FCEBD8E" w14:textId="793E822A" w:rsidR="00FF671C" w:rsidRPr="00F46569" w:rsidRDefault="00C57299" w:rsidP="00EC4E5C">
      <w:pPr>
        <w:pStyle w:val="ListParagraph"/>
        <w:numPr>
          <w:ilvl w:val="1"/>
          <w:numId w:val="110"/>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obaveznim </w:t>
      </w:r>
      <w:r w:rsidR="00C01192" w:rsidRPr="00F46569">
        <w:rPr>
          <w:rFonts w:ascii="Arial" w:hAnsi="Arial" w:cs="Arial"/>
          <w:color w:val="000000" w:themeColor="text1"/>
          <w:sz w:val="24"/>
          <w:szCs w:val="24"/>
        </w:rPr>
        <w:t>objavljivanjem općih akata</w:t>
      </w:r>
      <w:r w:rsidR="00E87DF5" w:rsidRPr="00F46569">
        <w:rPr>
          <w:rFonts w:ascii="Arial" w:hAnsi="Arial" w:cs="Arial"/>
          <w:color w:val="000000" w:themeColor="text1"/>
          <w:sz w:val="24"/>
          <w:szCs w:val="24"/>
        </w:rPr>
        <w:t>, verificiranih zapisnika</w:t>
      </w:r>
      <w:r w:rsidR="00C01192" w:rsidRPr="00F46569">
        <w:rPr>
          <w:rFonts w:ascii="Arial" w:hAnsi="Arial" w:cs="Arial"/>
          <w:color w:val="000000" w:themeColor="text1"/>
          <w:sz w:val="24"/>
          <w:szCs w:val="24"/>
        </w:rPr>
        <w:t xml:space="preserve"> i drugih akata</w:t>
      </w:r>
      <w:r w:rsidR="00E87DF5" w:rsidRPr="00F46569">
        <w:rPr>
          <w:rFonts w:ascii="Arial" w:hAnsi="Arial" w:cs="Arial"/>
          <w:color w:val="000000" w:themeColor="text1"/>
          <w:sz w:val="24"/>
          <w:szCs w:val="24"/>
        </w:rPr>
        <w:t xml:space="preserve"> koje donosi Gradsko vijeće</w:t>
      </w:r>
      <w:r w:rsidR="00C01192" w:rsidRPr="00F46569">
        <w:rPr>
          <w:rFonts w:ascii="Arial" w:hAnsi="Arial" w:cs="Arial"/>
          <w:color w:val="000000" w:themeColor="text1"/>
          <w:sz w:val="24"/>
          <w:szCs w:val="24"/>
        </w:rPr>
        <w:t xml:space="preserve"> u </w:t>
      </w:r>
      <w:r w:rsidR="001535CB" w:rsidRPr="00F46569">
        <w:rPr>
          <w:rFonts w:ascii="Arial" w:hAnsi="Arial" w:cs="Arial"/>
          <w:color w:val="000000" w:themeColor="text1"/>
          <w:sz w:val="24"/>
          <w:szCs w:val="24"/>
        </w:rPr>
        <w:t>S</w:t>
      </w:r>
      <w:r w:rsidR="00C01192" w:rsidRPr="00F46569">
        <w:rPr>
          <w:rFonts w:ascii="Arial" w:hAnsi="Arial" w:cs="Arial"/>
          <w:color w:val="000000" w:themeColor="text1"/>
          <w:sz w:val="24"/>
          <w:szCs w:val="24"/>
        </w:rPr>
        <w:t>lužbenom glas</w:t>
      </w:r>
      <w:r w:rsidR="001535CB" w:rsidRPr="00F46569">
        <w:rPr>
          <w:rFonts w:ascii="Arial" w:hAnsi="Arial" w:cs="Arial"/>
          <w:color w:val="000000" w:themeColor="text1"/>
          <w:sz w:val="24"/>
          <w:szCs w:val="24"/>
        </w:rPr>
        <w:t>niku</w:t>
      </w:r>
      <w:r w:rsidR="00C01192" w:rsidRPr="00F46569">
        <w:rPr>
          <w:rFonts w:ascii="Arial" w:hAnsi="Arial" w:cs="Arial"/>
          <w:color w:val="000000" w:themeColor="text1"/>
          <w:sz w:val="24"/>
          <w:szCs w:val="24"/>
        </w:rPr>
        <w:t xml:space="preserve"> Grada Trilja i na web stranicama Grada Trilja. </w:t>
      </w:r>
    </w:p>
    <w:p w14:paraId="2167B5C3" w14:textId="77777777" w:rsidR="00FF671C" w:rsidRPr="00F46569" w:rsidRDefault="00C01192" w:rsidP="00DF36AC">
      <w:pPr>
        <w:pStyle w:val="ListParagraph"/>
        <w:numPr>
          <w:ilvl w:val="0"/>
          <w:numId w:val="56"/>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Javnost rada gradonačelnika osigurava se: </w:t>
      </w:r>
    </w:p>
    <w:p w14:paraId="081391FB" w14:textId="22F45EC6" w:rsidR="00FF671C" w:rsidRPr="00F46569" w:rsidRDefault="00C01192" w:rsidP="00EC4E5C">
      <w:pPr>
        <w:pStyle w:val="ListParagraph"/>
        <w:numPr>
          <w:ilvl w:val="1"/>
          <w:numId w:val="11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održavanjem redovnih mjesečnih konferencija za medije, </w:t>
      </w:r>
    </w:p>
    <w:p w14:paraId="6DED8019" w14:textId="515CE4E9" w:rsidR="00FF671C" w:rsidRPr="00F46569" w:rsidRDefault="00C01192" w:rsidP="00EC4E5C">
      <w:pPr>
        <w:pStyle w:val="ListParagraph"/>
        <w:numPr>
          <w:ilvl w:val="1"/>
          <w:numId w:val="111"/>
        </w:numPr>
        <w:spacing w:before="240"/>
        <w:rPr>
          <w:rFonts w:ascii="Arial" w:hAnsi="Arial" w:cs="Arial"/>
          <w:color w:val="000000" w:themeColor="text1"/>
          <w:sz w:val="24"/>
          <w:szCs w:val="24"/>
        </w:rPr>
      </w:pPr>
      <w:r w:rsidRPr="00F46569">
        <w:rPr>
          <w:rFonts w:ascii="Arial" w:hAnsi="Arial" w:cs="Arial"/>
          <w:color w:val="000000" w:themeColor="text1"/>
          <w:sz w:val="24"/>
          <w:szCs w:val="24"/>
        </w:rPr>
        <w:t>izvještavanjem i napisima u tisku i drugim oblicima javnog priopćavanja,</w:t>
      </w:r>
    </w:p>
    <w:p w14:paraId="0FFFCD9F" w14:textId="0E8B19B6" w:rsidR="00FF671C" w:rsidRPr="00F46569" w:rsidRDefault="00C57299" w:rsidP="00EC4E5C">
      <w:pPr>
        <w:pStyle w:val="ListParagraph"/>
        <w:numPr>
          <w:ilvl w:val="1"/>
          <w:numId w:val="111"/>
        </w:num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obaveznim </w:t>
      </w:r>
      <w:r w:rsidR="00C01192" w:rsidRPr="00F46569">
        <w:rPr>
          <w:rFonts w:ascii="Arial" w:hAnsi="Arial" w:cs="Arial"/>
          <w:color w:val="000000" w:themeColor="text1"/>
          <w:sz w:val="24"/>
          <w:szCs w:val="24"/>
        </w:rPr>
        <w:t>objavljivanjem općih akata</w:t>
      </w:r>
      <w:r w:rsidR="000875E7" w:rsidRPr="00F46569">
        <w:rPr>
          <w:rFonts w:ascii="Arial" w:hAnsi="Arial" w:cs="Arial"/>
          <w:color w:val="000000" w:themeColor="text1"/>
          <w:sz w:val="24"/>
          <w:szCs w:val="24"/>
        </w:rPr>
        <w:t xml:space="preserve"> i </w:t>
      </w:r>
      <w:r w:rsidR="00C01192" w:rsidRPr="00F46569">
        <w:rPr>
          <w:rFonts w:ascii="Arial" w:hAnsi="Arial" w:cs="Arial"/>
          <w:color w:val="000000" w:themeColor="text1"/>
          <w:sz w:val="24"/>
          <w:szCs w:val="24"/>
        </w:rPr>
        <w:t>drugih akata</w:t>
      </w:r>
      <w:r w:rsidR="00067AFA" w:rsidRPr="00F46569">
        <w:rPr>
          <w:rFonts w:ascii="Arial" w:hAnsi="Arial" w:cs="Arial"/>
          <w:color w:val="000000" w:themeColor="text1"/>
          <w:sz w:val="24"/>
          <w:szCs w:val="24"/>
        </w:rPr>
        <w:t xml:space="preserve"> i odluka</w:t>
      </w:r>
      <w:r w:rsidR="00C01192" w:rsidRPr="00F46569">
        <w:rPr>
          <w:rFonts w:ascii="Arial" w:hAnsi="Arial" w:cs="Arial"/>
          <w:color w:val="000000" w:themeColor="text1"/>
          <w:sz w:val="24"/>
          <w:szCs w:val="24"/>
        </w:rPr>
        <w:t xml:space="preserve"> </w:t>
      </w:r>
      <w:r w:rsidR="00E87DF5" w:rsidRPr="00F46569">
        <w:rPr>
          <w:rFonts w:ascii="Arial" w:hAnsi="Arial" w:cs="Arial"/>
          <w:color w:val="000000" w:themeColor="text1"/>
          <w:sz w:val="24"/>
          <w:szCs w:val="24"/>
        </w:rPr>
        <w:t xml:space="preserve">koje donosi  gradonačelnik </w:t>
      </w:r>
      <w:r w:rsidR="00C01192" w:rsidRPr="00F46569">
        <w:rPr>
          <w:rFonts w:ascii="Arial" w:hAnsi="Arial" w:cs="Arial"/>
          <w:color w:val="000000" w:themeColor="text1"/>
          <w:sz w:val="24"/>
          <w:szCs w:val="24"/>
        </w:rPr>
        <w:t xml:space="preserve">u Službenom glasniku Grada Trilja i na web stranicama Grada Trilja. </w:t>
      </w:r>
    </w:p>
    <w:p w14:paraId="411472CC" w14:textId="41BAFADA" w:rsidR="00A969B2" w:rsidRPr="00F46569" w:rsidRDefault="00C01192" w:rsidP="00DF36AC">
      <w:pPr>
        <w:pStyle w:val="ListParagraph"/>
        <w:numPr>
          <w:ilvl w:val="0"/>
          <w:numId w:val="56"/>
        </w:numPr>
        <w:spacing w:before="240"/>
        <w:rPr>
          <w:rFonts w:ascii="Arial" w:hAnsi="Arial" w:cs="Arial"/>
          <w:sz w:val="24"/>
          <w:szCs w:val="24"/>
        </w:rPr>
      </w:pPr>
      <w:r w:rsidRPr="00F46569">
        <w:rPr>
          <w:rFonts w:ascii="Arial" w:hAnsi="Arial" w:cs="Arial"/>
          <w:color w:val="000000" w:themeColor="text1"/>
          <w:sz w:val="24"/>
          <w:szCs w:val="24"/>
        </w:rPr>
        <w:t>Javnost rada upravnih tijela Grada osigurava se izvještavanjem i napisima u tisku i drugim oblicima javnog priopćavanja</w:t>
      </w:r>
      <w:r w:rsidRPr="00F46569">
        <w:rPr>
          <w:rFonts w:ascii="Arial" w:hAnsi="Arial" w:cs="Arial"/>
          <w:sz w:val="24"/>
          <w:szCs w:val="24"/>
        </w:rPr>
        <w:t xml:space="preserve">. </w:t>
      </w:r>
    </w:p>
    <w:p w14:paraId="3D364C18" w14:textId="671218D2" w:rsidR="002F3EB7" w:rsidRPr="00F46569" w:rsidRDefault="002F3EB7" w:rsidP="002F3EB7">
      <w:pPr>
        <w:pStyle w:val="ListParagraph"/>
        <w:spacing w:before="240"/>
        <w:rPr>
          <w:rFonts w:ascii="Arial" w:hAnsi="Arial" w:cs="Arial"/>
          <w:sz w:val="24"/>
          <w:szCs w:val="24"/>
        </w:rPr>
      </w:pPr>
    </w:p>
    <w:p w14:paraId="3C4F23E7" w14:textId="60BAE5A9" w:rsidR="002F3EB7" w:rsidRPr="00F46569" w:rsidRDefault="002F3EB7" w:rsidP="002F3EB7">
      <w:pPr>
        <w:pStyle w:val="ListParagraph"/>
        <w:spacing w:before="240"/>
        <w:ind w:left="0"/>
        <w:jc w:val="center"/>
        <w:rPr>
          <w:rFonts w:ascii="Arial" w:hAnsi="Arial" w:cs="Arial"/>
          <w:color w:val="000000" w:themeColor="text1"/>
          <w:sz w:val="24"/>
          <w:szCs w:val="24"/>
        </w:rPr>
      </w:pPr>
      <w:r w:rsidRPr="00F46569">
        <w:rPr>
          <w:rFonts w:ascii="Arial" w:hAnsi="Arial" w:cs="Arial"/>
          <w:color w:val="000000" w:themeColor="text1"/>
          <w:sz w:val="24"/>
          <w:szCs w:val="24"/>
        </w:rPr>
        <w:t>Članak 105.a</w:t>
      </w:r>
    </w:p>
    <w:p w14:paraId="1464ECB0" w14:textId="61C0C6C4" w:rsidR="002F3EB7" w:rsidRPr="00F46569" w:rsidRDefault="002F3EB7" w:rsidP="002F3EB7">
      <w:pPr>
        <w:shd w:val="clear" w:color="auto" w:fill="FFFFFF"/>
        <w:spacing w:after="0" w:line="240" w:lineRule="auto"/>
        <w:ind w:left="1134" w:hanging="708"/>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(1) Službene izjave za sredstva javnog priopćavanja daju:</w:t>
      </w:r>
    </w:p>
    <w:p w14:paraId="7ED8E870" w14:textId="2B4E0DAA" w:rsidR="002F3EB7" w:rsidRPr="00F46569" w:rsidRDefault="002F3EB7" w:rsidP="002F3EB7">
      <w:pPr>
        <w:shd w:val="clear" w:color="auto" w:fill="FFFFFF"/>
        <w:spacing w:after="0" w:line="240" w:lineRule="auto"/>
        <w:ind w:left="1134" w:hanging="425"/>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lastRenderedPageBreak/>
        <w:t>1. o radu Gradsk</w:t>
      </w:r>
      <w:r w:rsidR="0068118E" w:rsidRPr="00F46569">
        <w:rPr>
          <w:rFonts w:ascii="Arial" w:eastAsia="Times New Roman" w:hAnsi="Arial" w:cs="Arial"/>
          <w:color w:val="000000" w:themeColor="text1"/>
          <w:sz w:val="24"/>
          <w:szCs w:val="24"/>
          <w:lang w:eastAsia="hr-HR"/>
        </w:rPr>
        <w:t>og</w:t>
      </w:r>
      <w:r w:rsidRPr="00F46569">
        <w:rPr>
          <w:rFonts w:ascii="Arial" w:eastAsia="Times New Roman" w:hAnsi="Arial" w:cs="Arial"/>
          <w:color w:val="000000" w:themeColor="text1"/>
          <w:sz w:val="24"/>
          <w:szCs w:val="24"/>
          <w:lang w:eastAsia="hr-HR"/>
        </w:rPr>
        <w:t xml:space="preserve"> </w:t>
      </w:r>
      <w:r w:rsidR="0068118E" w:rsidRPr="00F46569">
        <w:rPr>
          <w:rFonts w:ascii="Arial" w:eastAsia="Times New Roman" w:hAnsi="Arial" w:cs="Arial"/>
          <w:color w:val="000000" w:themeColor="text1"/>
          <w:sz w:val="24"/>
          <w:szCs w:val="24"/>
          <w:lang w:eastAsia="hr-HR"/>
        </w:rPr>
        <w:t>vijeća</w:t>
      </w:r>
      <w:r w:rsidRPr="00F46569">
        <w:rPr>
          <w:rFonts w:ascii="Arial" w:eastAsia="Times New Roman" w:hAnsi="Arial" w:cs="Arial"/>
          <w:color w:val="000000" w:themeColor="text1"/>
          <w:sz w:val="24"/>
          <w:szCs w:val="24"/>
          <w:lang w:eastAsia="hr-HR"/>
        </w:rPr>
        <w:t>, predsjednik Gradsk</w:t>
      </w:r>
      <w:r w:rsidR="0068118E" w:rsidRPr="00F46569">
        <w:rPr>
          <w:rFonts w:ascii="Arial" w:eastAsia="Times New Roman" w:hAnsi="Arial" w:cs="Arial"/>
          <w:color w:val="000000" w:themeColor="text1"/>
          <w:sz w:val="24"/>
          <w:szCs w:val="24"/>
          <w:lang w:eastAsia="hr-HR"/>
        </w:rPr>
        <w:t>og vijeća</w:t>
      </w:r>
      <w:r w:rsidR="00E57639" w:rsidRPr="00F46569">
        <w:rPr>
          <w:rFonts w:ascii="Arial" w:eastAsia="Times New Roman" w:hAnsi="Arial" w:cs="Arial"/>
          <w:color w:val="000000" w:themeColor="text1"/>
          <w:sz w:val="24"/>
          <w:szCs w:val="24"/>
          <w:lang w:eastAsia="hr-HR"/>
        </w:rPr>
        <w:t>,</w:t>
      </w:r>
    </w:p>
    <w:p w14:paraId="6259FBFC" w14:textId="77BF63BB" w:rsidR="002F3EB7" w:rsidRPr="00F46569" w:rsidRDefault="002F3EB7" w:rsidP="002F3EB7">
      <w:pPr>
        <w:shd w:val="clear" w:color="auto" w:fill="FFFFFF"/>
        <w:spacing w:after="0" w:line="240" w:lineRule="auto"/>
        <w:ind w:left="1134" w:hanging="425"/>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2. o svom radu i radu gradske uprave u cjelini, gradonačelnik</w:t>
      </w:r>
      <w:r w:rsidR="00E57639" w:rsidRPr="00F46569">
        <w:rPr>
          <w:rFonts w:ascii="Arial" w:eastAsia="Times New Roman" w:hAnsi="Arial" w:cs="Arial"/>
          <w:color w:val="000000" w:themeColor="text1"/>
          <w:sz w:val="24"/>
          <w:szCs w:val="24"/>
          <w:lang w:eastAsia="hr-HR"/>
        </w:rPr>
        <w:t>,</w:t>
      </w:r>
    </w:p>
    <w:p w14:paraId="3124D095" w14:textId="77777777" w:rsidR="002F3EB7" w:rsidRPr="00F46569" w:rsidRDefault="002F3EB7" w:rsidP="002F3EB7">
      <w:pPr>
        <w:shd w:val="clear" w:color="auto" w:fill="FFFFFF"/>
        <w:spacing w:after="0" w:line="240" w:lineRule="auto"/>
        <w:ind w:left="1134" w:hanging="425"/>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3. o radu gradskih upravnih tijela čelnici tih tijela.</w:t>
      </w:r>
    </w:p>
    <w:p w14:paraId="6C62BC64" w14:textId="77777777" w:rsidR="002F3EB7" w:rsidRPr="00F46569" w:rsidRDefault="002F3EB7" w:rsidP="0068118E">
      <w:pPr>
        <w:shd w:val="clear" w:color="auto" w:fill="FFFFFF"/>
        <w:spacing w:after="0" w:line="240" w:lineRule="auto"/>
        <w:ind w:left="709" w:hanging="283"/>
        <w:jc w:val="both"/>
        <w:rPr>
          <w:rFonts w:ascii="Arial" w:eastAsia="Times New Roman" w:hAnsi="Arial" w:cs="Arial"/>
          <w:color w:val="000000" w:themeColor="text1"/>
          <w:sz w:val="24"/>
          <w:szCs w:val="24"/>
          <w:lang w:eastAsia="hr-HR"/>
        </w:rPr>
      </w:pPr>
      <w:r w:rsidRPr="00F46569">
        <w:rPr>
          <w:rFonts w:ascii="Arial" w:eastAsia="Times New Roman" w:hAnsi="Arial" w:cs="Arial"/>
          <w:color w:val="000000" w:themeColor="text1"/>
          <w:sz w:val="24"/>
          <w:szCs w:val="24"/>
          <w:lang w:eastAsia="hr-HR"/>
        </w:rPr>
        <w:t>(2) Službene izjave o radu tijela iz stavka 1. ovoga članka mogu davati i druge osobe koje su za to ovlaštene.</w:t>
      </w:r>
    </w:p>
    <w:p w14:paraId="22E2477C" w14:textId="77777777" w:rsidR="002F3EB7" w:rsidRPr="00F46569" w:rsidRDefault="002F3EB7" w:rsidP="002F3EB7">
      <w:pPr>
        <w:shd w:val="clear" w:color="auto" w:fill="FFFFFF"/>
        <w:spacing w:after="0" w:line="240" w:lineRule="auto"/>
        <w:ind w:left="1134" w:hanging="708"/>
        <w:jc w:val="both"/>
        <w:rPr>
          <w:rFonts w:ascii="Arial" w:eastAsia="Times New Roman" w:hAnsi="Arial" w:cs="Arial"/>
          <w:b/>
          <w:bCs/>
          <w:color w:val="E64823" w:themeColor="accent5"/>
          <w:sz w:val="24"/>
          <w:szCs w:val="24"/>
          <w:lang w:eastAsia="hr-HR"/>
        </w:rPr>
      </w:pPr>
      <w:r w:rsidRPr="00F46569">
        <w:rPr>
          <w:rFonts w:ascii="Arial" w:eastAsia="Times New Roman" w:hAnsi="Arial" w:cs="Arial"/>
          <w:b/>
          <w:bCs/>
          <w:color w:val="E64823" w:themeColor="accent5"/>
          <w:sz w:val="24"/>
          <w:szCs w:val="24"/>
          <w:lang w:eastAsia="hr-HR"/>
        </w:rPr>
        <w:t> </w:t>
      </w:r>
    </w:p>
    <w:p w14:paraId="37277B62" w14:textId="77777777" w:rsidR="00FE0F27" w:rsidRPr="008F5203" w:rsidRDefault="00FE0F27" w:rsidP="008F5203">
      <w:pPr>
        <w:spacing w:after="0" w:line="240" w:lineRule="auto"/>
        <w:jc w:val="center"/>
        <w:rPr>
          <w:rFonts w:ascii="Arial" w:hAnsi="Arial" w:cs="Arial"/>
          <w:b/>
          <w:sz w:val="24"/>
          <w:szCs w:val="24"/>
        </w:rPr>
      </w:pPr>
      <w:r w:rsidRPr="008F5203">
        <w:rPr>
          <w:rFonts w:ascii="Arial" w:hAnsi="Arial" w:cs="Arial"/>
          <w:b/>
          <w:sz w:val="24"/>
          <w:szCs w:val="24"/>
        </w:rPr>
        <w:t>DIO PETNAESTI</w:t>
      </w:r>
    </w:p>
    <w:p w14:paraId="2B69B8F1" w14:textId="54896D00" w:rsidR="00A969B2" w:rsidRPr="008F5203" w:rsidRDefault="00C01192" w:rsidP="008F5203">
      <w:pPr>
        <w:spacing w:after="0" w:line="240" w:lineRule="auto"/>
        <w:jc w:val="center"/>
        <w:rPr>
          <w:rFonts w:ascii="Arial" w:hAnsi="Arial" w:cs="Arial"/>
          <w:b/>
          <w:sz w:val="24"/>
          <w:szCs w:val="24"/>
        </w:rPr>
      </w:pPr>
      <w:r w:rsidRPr="008F5203">
        <w:rPr>
          <w:rFonts w:ascii="Arial" w:hAnsi="Arial" w:cs="Arial"/>
          <w:b/>
          <w:sz w:val="24"/>
          <w:szCs w:val="24"/>
        </w:rPr>
        <w:t>SPRJEČAVANJE SUKOBA INTERESA</w:t>
      </w:r>
    </w:p>
    <w:p w14:paraId="2971F7A2" w14:textId="3F289EFC" w:rsidR="00A969B2" w:rsidRPr="001D5B52" w:rsidRDefault="00C01192" w:rsidP="00B83074">
      <w:pPr>
        <w:spacing w:before="240"/>
        <w:jc w:val="center"/>
        <w:rPr>
          <w:rFonts w:ascii="Arial" w:hAnsi="Arial" w:cs="Arial"/>
          <w:sz w:val="24"/>
          <w:szCs w:val="24"/>
        </w:rPr>
      </w:pPr>
      <w:r w:rsidRPr="00F46569">
        <w:rPr>
          <w:rFonts w:ascii="Arial" w:hAnsi="Arial" w:cs="Arial"/>
          <w:sz w:val="24"/>
          <w:szCs w:val="24"/>
        </w:rPr>
        <w:t>Članak 106.</w:t>
      </w:r>
    </w:p>
    <w:p w14:paraId="70009511" w14:textId="6A9DC1DB" w:rsidR="00A969B2" w:rsidRPr="001D5B52" w:rsidRDefault="00C01192" w:rsidP="00EC4E5C">
      <w:pPr>
        <w:pStyle w:val="ListParagraph"/>
        <w:numPr>
          <w:ilvl w:val="0"/>
          <w:numId w:val="90"/>
        </w:numPr>
        <w:spacing w:before="240"/>
        <w:rPr>
          <w:rFonts w:ascii="Arial" w:hAnsi="Arial" w:cs="Arial"/>
          <w:color w:val="000000" w:themeColor="text1"/>
          <w:sz w:val="24"/>
          <w:szCs w:val="24"/>
        </w:rPr>
      </w:pPr>
      <w:r w:rsidRPr="001D5B52">
        <w:rPr>
          <w:rFonts w:ascii="Arial" w:hAnsi="Arial" w:cs="Arial"/>
          <w:color w:val="000000" w:themeColor="text1"/>
          <w:sz w:val="24"/>
          <w:szCs w:val="24"/>
        </w:rPr>
        <w:t xml:space="preserve">Način djelovanja gradonačelnika u obnašanju javnih dužnosti uređen je posebnim zakonom. </w:t>
      </w:r>
    </w:p>
    <w:p w14:paraId="4122DCEE" w14:textId="19FBA183" w:rsidR="00ED4701" w:rsidRPr="00F46569" w:rsidRDefault="00ED4701" w:rsidP="00EC4E5C">
      <w:pPr>
        <w:pStyle w:val="ListParagraph"/>
        <w:numPr>
          <w:ilvl w:val="0"/>
          <w:numId w:val="90"/>
        </w:numPr>
        <w:spacing w:before="240"/>
        <w:rPr>
          <w:rFonts w:ascii="Arial" w:hAnsi="Arial" w:cs="Arial"/>
          <w:b/>
          <w:bCs/>
          <w:color w:val="000000" w:themeColor="text1"/>
          <w:sz w:val="24"/>
          <w:szCs w:val="24"/>
        </w:rPr>
      </w:pPr>
      <w:r w:rsidRPr="001D5B52">
        <w:rPr>
          <w:rFonts w:ascii="Arial" w:hAnsi="Arial" w:cs="Arial"/>
          <w:color w:val="000000" w:themeColor="text1"/>
          <w:sz w:val="24"/>
          <w:szCs w:val="24"/>
        </w:rPr>
        <w:t>Gradsko vijeće može donijeti posebne odluke kojima se preciznije i jasnije definiraju sukobi interesa političkih dužnosnika u izvršnoj vlasti i</w:t>
      </w:r>
      <w:r w:rsidRPr="00F46569">
        <w:rPr>
          <w:rFonts w:ascii="Arial" w:hAnsi="Arial" w:cs="Arial"/>
          <w:b/>
          <w:bCs/>
          <w:color w:val="000000" w:themeColor="text1"/>
          <w:sz w:val="24"/>
          <w:szCs w:val="24"/>
        </w:rPr>
        <w:t xml:space="preserve"> </w:t>
      </w:r>
      <w:r w:rsidRPr="001E29CF">
        <w:rPr>
          <w:rFonts w:ascii="Arial" w:hAnsi="Arial" w:cs="Arial"/>
          <w:color w:val="000000" w:themeColor="text1"/>
          <w:sz w:val="24"/>
          <w:szCs w:val="24"/>
        </w:rPr>
        <w:t>predstavničkom tijelu</w:t>
      </w:r>
      <w:r w:rsidR="003B67CD" w:rsidRPr="001E29CF">
        <w:rPr>
          <w:rFonts w:ascii="Arial" w:hAnsi="Arial" w:cs="Arial"/>
          <w:color w:val="000000" w:themeColor="text1"/>
          <w:sz w:val="24"/>
          <w:szCs w:val="24"/>
        </w:rPr>
        <w:t xml:space="preserve"> sukladno zakonu</w:t>
      </w:r>
      <w:r w:rsidRPr="001E29CF">
        <w:rPr>
          <w:rFonts w:ascii="Arial" w:hAnsi="Arial" w:cs="Arial"/>
          <w:color w:val="000000" w:themeColor="text1"/>
          <w:sz w:val="24"/>
          <w:szCs w:val="24"/>
        </w:rPr>
        <w:t>.</w:t>
      </w:r>
    </w:p>
    <w:p w14:paraId="4641A7F5" w14:textId="146812AD"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t>Članak 107.</w:t>
      </w:r>
    </w:p>
    <w:p w14:paraId="1051D712" w14:textId="5FC21605" w:rsidR="00A969B2" w:rsidRPr="00F46569" w:rsidRDefault="00C01192" w:rsidP="00EC4E5C">
      <w:pPr>
        <w:pStyle w:val="ListParagraph"/>
        <w:numPr>
          <w:ilvl w:val="0"/>
          <w:numId w:val="69"/>
        </w:numPr>
        <w:spacing w:before="240"/>
        <w:rPr>
          <w:rFonts w:ascii="Arial" w:hAnsi="Arial" w:cs="Arial"/>
          <w:sz w:val="24"/>
          <w:szCs w:val="24"/>
        </w:rPr>
      </w:pPr>
      <w:r w:rsidRPr="00F46569">
        <w:rPr>
          <w:rFonts w:ascii="Arial" w:hAnsi="Arial" w:cs="Arial"/>
          <w:sz w:val="24"/>
          <w:szCs w:val="24"/>
        </w:rPr>
        <w:t xml:space="preserve">Gradsko vijeće posebnom odlukom propisuje tko se smatra lokalnim dužnosnikom u obnašanju javne vlasti te uređuje sprječavanje sukoba interesa između privatnog i javnog interesa u obnašanju javne vlasti. </w:t>
      </w:r>
    </w:p>
    <w:p w14:paraId="33D3AAB0" w14:textId="72FDE356" w:rsidR="001552F2" w:rsidRPr="00F46569" w:rsidRDefault="001552F2" w:rsidP="00EC4E5C">
      <w:pPr>
        <w:pStyle w:val="ListParagraph"/>
        <w:numPr>
          <w:ilvl w:val="0"/>
          <w:numId w:val="69"/>
        </w:numPr>
        <w:spacing w:before="240"/>
        <w:rPr>
          <w:rFonts w:ascii="Arial" w:hAnsi="Arial" w:cs="Arial"/>
          <w:color w:val="000000" w:themeColor="text1"/>
          <w:sz w:val="24"/>
          <w:szCs w:val="24"/>
        </w:rPr>
      </w:pPr>
      <w:r w:rsidRPr="00F46569">
        <w:rPr>
          <w:rFonts w:ascii="Arial" w:hAnsi="Arial" w:cs="Arial"/>
          <w:color w:val="000000" w:themeColor="text1"/>
          <w:sz w:val="24"/>
          <w:szCs w:val="24"/>
        </w:rPr>
        <w:t>Gradsko vijeće donosi i etički kodeks kojim propisuje etička načela za sve obnašatelje vlasti i političke dužnosnike u predstavničkoj i izvršnoj vlasti.</w:t>
      </w:r>
    </w:p>
    <w:p w14:paraId="0BBB0C10" w14:textId="77777777" w:rsidR="00FE0F27" w:rsidRPr="00B22E42" w:rsidRDefault="00FE0F27" w:rsidP="00B22E42">
      <w:pPr>
        <w:spacing w:after="0"/>
        <w:jc w:val="center"/>
        <w:rPr>
          <w:rFonts w:ascii="Arial" w:hAnsi="Arial" w:cs="Arial"/>
          <w:b/>
          <w:sz w:val="24"/>
          <w:szCs w:val="24"/>
        </w:rPr>
      </w:pPr>
      <w:r w:rsidRPr="00B22E42">
        <w:rPr>
          <w:rFonts w:ascii="Arial" w:hAnsi="Arial" w:cs="Arial"/>
          <w:b/>
          <w:sz w:val="24"/>
          <w:szCs w:val="24"/>
        </w:rPr>
        <w:t>DIO ŠESNAESTI</w:t>
      </w:r>
    </w:p>
    <w:p w14:paraId="5CFA314E" w14:textId="5EF22D27" w:rsidR="00A969B2" w:rsidRPr="00B22E42" w:rsidRDefault="00C01192" w:rsidP="00B22E42">
      <w:pPr>
        <w:spacing w:after="0"/>
        <w:jc w:val="center"/>
        <w:rPr>
          <w:rFonts w:ascii="Arial" w:hAnsi="Arial" w:cs="Arial"/>
          <w:b/>
          <w:sz w:val="24"/>
          <w:szCs w:val="24"/>
        </w:rPr>
      </w:pPr>
      <w:r w:rsidRPr="00B22E42">
        <w:rPr>
          <w:rFonts w:ascii="Arial" w:hAnsi="Arial" w:cs="Arial"/>
          <w:b/>
          <w:sz w:val="24"/>
          <w:szCs w:val="24"/>
        </w:rPr>
        <w:t xml:space="preserve"> PRIJELAZNE I ZAVRŠNE ODREDBE</w:t>
      </w:r>
    </w:p>
    <w:p w14:paraId="60A0A248" w14:textId="77777777" w:rsidR="00A969B2" w:rsidRPr="00F46569" w:rsidRDefault="00C01192" w:rsidP="00B83074">
      <w:pPr>
        <w:spacing w:before="240"/>
        <w:jc w:val="center"/>
        <w:rPr>
          <w:rFonts w:ascii="Arial" w:hAnsi="Arial" w:cs="Arial"/>
          <w:sz w:val="24"/>
          <w:szCs w:val="24"/>
        </w:rPr>
      </w:pPr>
      <w:r w:rsidRPr="00F46569">
        <w:rPr>
          <w:rFonts w:ascii="Arial" w:hAnsi="Arial" w:cs="Arial"/>
          <w:sz w:val="24"/>
          <w:szCs w:val="24"/>
        </w:rPr>
        <w:t>Članak 108.</w:t>
      </w:r>
    </w:p>
    <w:p w14:paraId="3EC72AA7" w14:textId="1F355E21" w:rsidR="00FF671C" w:rsidRPr="00F46569" w:rsidRDefault="00C01192" w:rsidP="00DF36AC">
      <w:pPr>
        <w:pStyle w:val="ListParagraph"/>
        <w:numPr>
          <w:ilvl w:val="0"/>
          <w:numId w:val="57"/>
        </w:numPr>
        <w:spacing w:before="240"/>
        <w:rPr>
          <w:rFonts w:ascii="Arial" w:hAnsi="Arial" w:cs="Arial"/>
          <w:sz w:val="24"/>
          <w:szCs w:val="24"/>
        </w:rPr>
      </w:pPr>
      <w:r w:rsidRPr="00F46569">
        <w:rPr>
          <w:rFonts w:ascii="Arial" w:hAnsi="Arial" w:cs="Arial"/>
          <w:sz w:val="24"/>
          <w:szCs w:val="24"/>
        </w:rPr>
        <w:t>Prijedlog za promjenu Statuta može podnijeti jedna trećina vijećnika Gradskog v</w:t>
      </w:r>
      <w:r w:rsidR="00B22E42">
        <w:rPr>
          <w:rFonts w:ascii="Arial" w:hAnsi="Arial" w:cs="Arial"/>
          <w:sz w:val="24"/>
          <w:szCs w:val="24"/>
        </w:rPr>
        <w:t xml:space="preserve">ijeća, gradonačelnik i Odbor </w:t>
      </w:r>
      <w:r w:rsidRPr="00F46569">
        <w:rPr>
          <w:rFonts w:ascii="Arial" w:hAnsi="Arial" w:cs="Arial"/>
          <w:sz w:val="24"/>
          <w:szCs w:val="24"/>
        </w:rPr>
        <w:t xml:space="preserve">za Statut, Poslovnik i normativnu djelatnost Gradskog vijeća. </w:t>
      </w:r>
    </w:p>
    <w:p w14:paraId="43257425" w14:textId="77777777" w:rsidR="00FF671C" w:rsidRPr="00F46569" w:rsidRDefault="00C01192" w:rsidP="00DF36AC">
      <w:pPr>
        <w:pStyle w:val="ListParagraph"/>
        <w:numPr>
          <w:ilvl w:val="0"/>
          <w:numId w:val="57"/>
        </w:numPr>
        <w:spacing w:before="240"/>
        <w:rPr>
          <w:rFonts w:ascii="Arial" w:hAnsi="Arial" w:cs="Arial"/>
          <w:sz w:val="24"/>
          <w:szCs w:val="24"/>
        </w:rPr>
      </w:pPr>
      <w:r w:rsidRPr="00F46569">
        <w:rPr>
          <w:rFonts w:ascii="Arial" w:hAnsi="Arial" w:cs="Arial"/>
          <w:sz w:val="24"/>
          <w:szCs w:val="24"/>
        </w:rPr>
        <w:t xml:space="preserve">Prijedlog mora biti obrazložen, a podnosi se predsjedniku Gradskog vijeća. Gradsko vijeće, većinom glasova svih vijećnika, odlučuje da li će pristupiti raspravi o predloženoj promjeni Statuta. </w:t>
      </w:r>
    </w:p>
    <w:p w14:paraId="4991C75A" w14:textId="79BC2D5E" w:rsidR="00A969B2" w:rsidRPr="00F46569" w:rsidRDefault="00C01192" w:rsidP="00DF36AC">
      <w:pPr>
        <w:pStyle w:val="ListParagraph"/>
        <w:numPr>
          <w:ilvl w:val="0"/>
          <w:numId w:val="57"/>
        </w:numPr>
        <w:spacing w:before="240"/>
        <w:rPr>
          <w:rFonts w:ascii="Arial" w:hAnsi="Arial" w:cs="Arial"/>
          <w:sz w:val="24"/>
          <w:szCs w:val="24"/>
        </w:rPr>
      </w:pPr>
      <w:r w:rsidRPr="00F46569">
        <w:rPr>
          <w:rFonts w:ascii="Arial" w:hAnsi="Arial" w:cs="Arial"/>
          <w:sz w:val="24"/>
          <w:szCs w:val="24"/>
        </w:rPr>
        <w:t xml:space="preserve">Ako se ni nakon ponovljene rasprave ne donese odluka da će se pristupiti raspravi o predloženoj promjeni, isti prijedlog se ne može ponovno staviti na dnevni red Gradskog vijeća, prije isteka roka od šest mjeseci od dana zaključivanja rasprave o prijedlogu. </w:t>
      </w:r>
    </w:p>
    <w:p w14:paraId="37360932" w14:textId="104296F0" w:rsidR="00A969B2" w:rsidRPr="00DF288E" w:rsidRDefault="00C01192" w:rsidP="00B83074">
      <w:pPr>
        <w:spacing w:before="240"/>
        <w:jc w:val="center"/>
        <w:rPr>
          <w:rFonts w:ascii="Arial" w:hAnsi="Arial" w:cs="Arial"/>
          <w:bCs/>
          <w:color w:val="000000" w:themeColor="text1"/>
          <w:sz w:val="24"/>
          <w:szCs w:val="24"/>
        </w:rPr>
      </w:pPr>
      <w:r w:rsidRPr="00DF288E">
        <w:rPr>
          <w:rFonts w:ascii="Arial" w:hAnsi="Arial" w:cs="Arial"/>
          <w:bCs/>
          <w:color w:val="000000" w:themeColor="text1"/>
          <w:sz w:val="24"/>
          <w:szCs w:val="24"/>
        </w:rPr>
        <w:t>Članak 109.</w:t>
      </w:r>
    </w:p>
    <w:p w14:paraId="6914DDBE" w14:textId="77777777" w:rsidR="00A969B2" w:rsidRPr="00F46569" w:rsidRDefault="00C01192" w:rsidP="00B545B8">
      <w:pPr>
        <w:spacing w:before="240"/>
        <w:rPr>
          <w:rFonts w:ascii="Arial" w:hAnsi="Arial" w:cs="Arial"/>
          <w:color w:val="000000" w:themeColor="text1"/>
          <w:sz w:val="24"/>
          <w:szCs w:val="24"/>
        </w:rPr>
      </w:pPr>
      <w:r w:rsidRPr="00F46569">
        <w:rPr>
          <w:rFonts w:ascii="Arial" w:hAnsi="Arial" w:cs="Arial"/>
          <w:color w:val="000000" w:themeColor="text1"/>
          <w:sz w:val="24"/>
          <w:szCs w:val="24"/>
        </w:rPr>
        <w:t xml:space="preserve">Odluke i drugi opći akti doneseni na temelju Statuta Grada Trilja (Službeni glasnik Grada Trilja br. 06/01 i 01/06) i zakona, uskladit će se s odredbama ovog Statuta i zakona kojim se uređuje pojedino područje u zakonom propisanom roku. </w:t>
      </w:r>
    </w:p>
    <w:p w14:paraId="6BB5879A" w14:textId="0E438DFA" w:rsidR="00A969B2" w:rsidRPr="00F46569" w:rsidRDefault="00C01192" w:rsidP="00B83074">
      <w:pPr>
        <w:spacing w:before="240"/>
        <w:jc w:val="center"/>
        <w:rPr>
          <w:rFonts w:ascii="Arial" w:hAnsi="Arial" w:cs="Arial"/>
          <w:color w:val="000000" w:themeColor="text1"/>
          <w:sz w:val="24"/>
          <w:szCs w:val="24"/>
        </w:rPr>
      </w:pPr>
      <w:r w:rsidRPr="00F46569">
        <w:rPr>
          <w:rFonts w:ascii="Arial" w:hAnsi="Arial" w:cs="Arial"/>
          <w:color w:val="000000" w:themeColor="text1"/>
          <w:sz w:val="24"/>
          <w:szCs w:val="24"/>
        </w:rPr>
        <w:lastRenderedPageBreak/>
        <w:t>Članak 110.</w:t>
      </w:r>
    </w:p>
    <w:p w14:paraId="1931C56A" w14:textId="77777777" w:rsidR="00FF671C" w:rsidRPr="00080519" w:rsidRDefault="00C01192" w:rsidP="00FD568B">
      <w:pPr>
        <w:spacing w:before="240"/>
        <w:rPr>
          <w:rFonts w:ascii="Arial" w:hAnsi="Arial" w:cs="Arial"/>
          <w:sz w:val="24"/>
          <w:szCs w:val="24"/>
        </w:rPr>
      </w:pPr>
      <w:r w:rsidRPr="00080519">
        <w:rPr>
          <w:rFonts w:ascii="Arial" w:hAnsi="Arial" w:cs="Arial"/>
          <w:sz w:val="24"/>
          <w:szCs w:val="24"/>
        </w:rPr>
        <w:t xml:space="preserve">Ovaj Statut stupa na snagu osmog dana od dana objave u Službenom glasniku Grada Trilja. </w:t>
      </w:r>
    </w:p>
    <w:p w14:paraId="57619A95" w14:textId="7975C25A" w:rsidR="00266A57" w:rsidRPr="00F46569" w:rsidRDefault="00266A57" w:rsidP="007714EB">
      <w:pPr>
        <w:pStyle w:val="Heading1"/>
        <w:spacing w:before="1"/>
        <w:ind w:left="3746"/>
        <w:rPr>
          <w:rFonts w:ascii="Arial" w:hAnsi="Arial" w:cs="Arial"/>
          <w:b/>
          <w:bCs/>
          <w:iCs/>
          <w:color w:val="FF0000"/>
        </w:rPr>
      </w:pPr>
    </w:p>
    <w:p w14:paraId="7B0FE91F" w14:textId="50AA66BE" w:rsidR="005A09B3" w:rsidRPr="00F46569" w:rsidRDefault="005A09B3" w:rsidP="00C651A5">
      <w:pPr>
        <w:spacing w:after="0" w:line="240" w:lineRule="auto"/>
        <w:rPr>
          <w:rFonts w:ascii="Arial" w:hAnsi="Arial" w:cs="Arial"/>
          <w:sz w:val="24"/>
          <w:szCs w:val="24"/>
        </w:rPr>
      </w:pPr>
      <w:r w:rsidRPr="00F46569">
        <w:rPr>
          <w:rFonts w:ascii="Arial" w:hAnsi="Arial" w:cs="Arial"/>
          <w:sz w:val="24"/>
          <w:szCs w:val="24"/>
        </w:rPr>
        <w:t>Klasa:</w:t>
      </w:r>
    </w:p>
    <w:p w14:paraId="6A0433B4" w14:textId="0461EE4E" w:rsidR="005A09B3" w:rsidRPr="00F46569" w:rsidRDefault="005A09B3" w:rsidP="00C651A5">
      <w:pPr>
        <w:spacing w:after="0" w:line="240" w:lineRule="auto"/>
        <w:rPr>
          <w:rFonts w:ascii="Arial" w:hAnsi="Arial" w:cs="Arial"/>
          <w:sz w:val="24"/>
          <w:szCs w:val="24"/>
        </w:rPr>
      </w:pPr>
      <w:r w:rsidRPr="00F46569">
        <w:rPr>
          <w:rFonts w:ascii="Arial" w:hAnsi="Arial" w:cs="Arial"/>
          <w:sz w:val="24"/>
          <w:szCs w:val="24"/>
        </w:rPr>
        <w:t>Urbroj:</w:t>
      </w:r>
    </w:p>
    <w:p w14:paraId="5A4A1DBE" w14:textId="7DA6C882" w:rsidR="005A09B3" w:rsidRPr="00F46569" w:rsidRDefault="005A09B3" w:rsidP="00B83074">
      <w:pPr>
        <w:spacing w:before="240" w:line="240" w:lineRule="auto"/>
        <w:rPr>
          <w:rFonts w:ascii="Arial" w:hAnsi="Arial" w:cs="Arial"/>
          <w:sz w:val="24"/>
          <w:szCs w:val="24"/>
        </w:rPr>
      </w:pPr>
      <w:r w:rsidRPr="00F46569">
        <w:rPr>
          <w:rFonts w:ascii="Arial" w:hAnsi="Arial" w:cs="Arial"/>
          <w:sz w:val="24"/>
          <w:szCs w:val="24"/>
        </w:rPr>
        <w:t xml:space="preserve">Trilj, </w:t>
      </w:r>
      <w:r w:rsidR="00862902" w:rsidRPr="00F46569">
        <w:rPr>
          <w:rFonts w:ascii="Arial" w:hAnsi="Arial" w:cs="Arial"/>
          <w:sz w:val="24"/>
          <w:szCs w:val="24"/>
        </w:rPr>
        <w:t>_________ 202</w:t>
      </w:r>
      <w:r w:rsidR="007714EB" w:rsidRPr="00F46569">
        <w:rPr>
          <w:rFonts w:ascii="Arial" w:hAnsi="Arial" w:cs="Arial"/>
          <w:sz w:val="24"/>
          <w:szCs w:val="24"/>
        </w:rPr>
        <w:t>3</w:t>
      </w:r>
      <w:r w:rsidR="00862902" w:rsidRPr="00F46569">
        <w:rPr>
          <w:rFonts w:ascii="Arial" w:hAnsi="Arial" w:cs="Arial"/>
          <w:sz w:val="24"/>
          <w:szCs w:val="24"/>
        </w:rPr>
        <w:t>.g.</w:t>
      </w:r>
    </w:p>
    <w:p w14:paraId="09A6F01C" w14:textId="42656F16" w:rsidR="005A09B3" w:rsidRPr="00F46569" w:rsidRDefault="00982210" w:rsidP="00B83074">
      <w:pPr>
        <w:spacing w:before="240" w:line="240" w:lineRule="auto"/>
        <w:rPr>
          <w:rFonts w:ascii="Arial" w:hAnsi="Arial" w:cs="Arial"/>
          <w:sz w:val="24"/>
          <w:szCs w:val="24"/>
        </w:rPr>
      </w:pPr>
      <w:r>
        <w:rPr>
          <w:rFonts w:ascii="Arial" w:hAnsi="Arial" w:cs="Arial"/>
          <w:sz w:val="24"/>
          <w:szCs w:val="24"/>
        </w:rPr>
        <w:t>Odbor</w:t>
      </w:r>
      <w:r w:rsidR="007714EB" w:rsidRPr="00F46569">
        <w:rPr>
          <w:rFonts w:ascii="Arial" w:hAnsi="Arial" w:cs="Arial"/>
          <w:sz w:val="24"/>
          <w:szCs w:val="24"/>
        </w:rPr>
        <w:t xml:space="preserve"> za </w:t>
      </w:r>
      <w:r w:rsidR="00AB64BD">
        <w:rPr>
          <w:rFonts w:ascii="Arial" w:hAnsi="Arial" w:cs="Arial"/>
          <w:sz w:val="24"/>
          <w:szCs w:val="24"/>
        </w:rPr>
        <w:t>S</w:t>
      </w:r>
      <w:r w:rsidR="007714EB" w:rsidRPr="00F46569">
        <w:rPr>
          <w:rFonts w:ascii="Arial" w:hAnsi="Arial" w:cs="Arial"/>
          <w:sz w:val="24"/>
          <w:szCs w:val="24"/>
        </w:rPr>
        <w:t>tatut, poslovnik i normativnu djelatnost grada Trilja</w:t>
      </w:r>
    </w:p>
    <w:p w14:paraId="7579F260" w14:textId="02FD1A87" w:rsidR="000B36C6" w:rsidRPr="00F46569" w:rsidRDefault="000B36C6" w:rsidP="00B83074">
      <w:pPr>
        <w:spacing w:before="240" w:line="240" w:lineRule="auto"/>
        <w:rPr>
          <w:rFonts w:ascii="Arial" w:hAnsi="Arial" w:cs="Arial"/>
          <w:sz w:val="24"/>
          <w:szCs w:val="24"/>
        </w:rPr>
      </w:pPr>
      <w:r w:rsidRPr="00F46569">
        <w:rPr>
          <w:rFonts w:ascii="Arial" w:hAnsi="Arial" w:cs="Arial"/>
          <w:sz w:val="24"/>
          <w:szCs w:val="24"/>
        </w:rPr>
        <w:t>Miljenko Marić</w:t>
      </w:r>
      <w:r w:rsidR="0053444F" w:rsidRPr="00F46569">
        <w:rPr>
          <w:rFonts w:ascii="Arial" w:hAnsi="Arial" w:cs="Arial"/>
          <w:sz w:val="24"/>
          <w:szCs w:val="24"/>
        </w:rPr>
        <w:t>, prof.</w:t>
      </w:r>
    </w:p>
    <w:p w14:paraId="42EF5EB8" w14:textId="7798FCD9" w:rsidR="007714EB" w:rsidRPr="00F46569" w:rsidRDefault="0037303B" w:rsidP="00B83074">
      <w:pPr>
        <w:spacing w:before="240" w:line="240" w:lineRule="auto"/>
        <w:rPr>
          <w:rFonts w:ascii="Arial" w:hAnsi="Arial" w:cs="Arial"/>
          <w:sz w:val="24"/>
          <w:szCs w:val="24"/>
        </w:rPr>
      </w:pPr>
      <w:r>
        <w:rPr>
          <w:rFonts w:ascii="Arial" w:hAnsi="Arial" w:cs="Arial"/>
          <w:sz w:val="24"/>
          <w:szCs w:val="24"/>
        </w:rPr>
        <w:t>Predsjednik Odbora</w:t>
      </w:r>
    </w:p>
    <w:p w14:paraId="1A76F0F4" w14:textId="59076ECE" w:rsidR="0048299B" w:rsidRDefault="00924227" w:rsidP="00B83074">
      <w:pPr>
        <w:spacing w:before="240" w:line="240" w:lineRule="auto"/>
        <w:rPr>
          <w:rFonts w:ascii="Arial" w:hAnsi="Arial" w:cs="Arial"/>
          <w:i/>
          <w:sz w:val="24"/>
          <w:szCs w:val="24"/>
        </w:rPr>
      </w:pPr>
      <w:r>
        <w:rPr>
          <w:rFonts w:ascii="Arial" w:hAnsi="Arial" w:cs="Arial"/>
          <w:i/>
          <w:sz w:val="24"/>
          <w:szCs w:val="24"/>
        </w:rPr>
        <w:t>(Statut G</w:t>
      </w:r>
      <w:r w:rsidR="00356120" w:rsidRPr="00356120">
        <w:rPr>
          <w:rFonts w:ascii="Arial" w:hAnsi="Arial" w:cs="Arial"/>
          <w:i/>
          <w:sz w:val="24"/>
          <w:szCs w:val="24"/>
        </w:rPr>
        <w:t xml:space="preserve">rada Trilja-Službeni glasnik Grada Trilja 03/09, 01/13, 02/18 , </w:t>
      </w:r>
      <w:r>
        <w:rPr>
          <w:rFonts w:ascii="Arial" w:hAnsi="Arial" w:cs="Arial"/>
          <w:i/>
          <w:sz w:val="24"/>
          <w:szCs w:val="24"/>
        </w:rPr>
        <w:t>0</w:t>
      </w:r>
      <w:r w:rsidR="00356120" w:rsidRPr="00356120">
        <w:rPr>
          <w:rFonts w:ascii="Arial" w:hAnsi="Arial" w:cs="Arial"/>
          <w:i/>
          <w:sz w:val="24"/>
          <w:szCs w:val="24"/>
        </w:rPr>
        <w:t>2/21 i 05/23)</w:t>
      </w:r>
    </w:p>
    <w:p w14:paraId="0D32BA84" w14:textId="7314614C" w:rsidR="00C24A5B" w:rsidRPr="00356120" w:rsidRDefault="00C24A5B" w:rsidP="00B83074">
      <w:pPr>
        <w:spacing w:before="240" w:line="240" w:lineRule="auto"/>
        <w:rPr>
          <w:rFonts w:ascii="Arial" w:hAnsi="Arial" w:cs="Arial"/>
          <w:i/>
          <w:sz w:val="24"/>
          <w:szCs w:val="24"/>
        </w:rPr>
      </w:pPr>
      <w:r>
        <w:rPr>
          <w:rFonts w:ascii="Arial" w:hAnsi="Arial" w:cs="Arial"/>
          <w:i/>
          <w:sz w:val="24"/>
          <w:szCs w:val="24"/>
        </w:rPr>
        <w:t>Izrađen u skladu sa „Jedinstvenim metodološko-nomotehničkom pravilima za izradu akata koje donosi Hrvatski sabor“ (NN 74/2015)</w:t>
      </w:r>
    </w:p>
    <w:p w14:paraId="055DD995" w14:textId="77777777" w:rsidR="000F680C" w:rsidRPr="00F46569" w:rsidRDefault="000F680C" w:rsidP="00B83074">
      <w:pPr>
        <w:spacing w:before="240" w:line="240" w:lineRule="auto"/>
        <w:rPr>
          <w:rFonts w:ascii="Arial" w:hAnsi="Arial" w:cs="Arial"/>
          <w:i/>
          <w:iCs/>
          <w:color w:val="E64823" w:themeColor="accent5"/>
          <w:sz w:val="24"/>
          <w:szCs w:val="24"/>
          <w:u w:val="single"/>
        </w:rPr>
      </w:pPr>
    </w:p>
    <w:sectPr w:rsidR="000F680C" w:rsidRPr="00F46569">
      <w:head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95E49" w16cex:dateUtc="2022-07-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A4FFF4" w16cid:durableId="26895E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CDC8" w14:textId="77777777" w:rsidR="00781238" w:rsidRDefault="00781238" w:rsidP="007A3399">
      <w:pPr>
        <w:spacing w:after="0" w:line="240" w:lineRule="auto"/>
      </w:pPr>
      <w:r>
        <w:separator/>
      </w:r>
    </w:p>
  </w:endnote>
  <w:endnote w:type="continuationSeparator" w:id="0">
    <w:p w14:paraId="1C721B16" w14:textId="77777777" w:rsidR="00781238" w:rsidRDefault="00781238" w:rsidP="007A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370B8" w14:textId="77777777" w:rsidR="00781238" w:rsidRDefault="00781238" w:rsidP="007A3399">
      <w:pPr>
        <w:spacing w:after="0" w:line="240" w:lineRule="auto"/>
      </w:pPr>
      <w:r>
        <w:separator/>
      </w:r>
    </w:p>
  </w:footnote>
  <w:footnote w:type="continuationSeparator" w:id="0">
    <w:p w14:paraId="7191D9EE" w14:textId="77777777" w:rsidR="00781238" w:rsidRDefault="00781238" w:rsidP="007A3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6499307"/>
      <w:docPartObj>
        <w:docPartGallery w:val="Page Numbers (Top of Page)"/>
        <w:docPartUnique/>
      </w:docPartObj>
    </w:sdtPr>
    <w:sdtEndPr/>
    <w:sdtContent>
      <w:p w14:paraId="08B497F8" w14:textId="7E9E80E4" w:rsidR="007A3399" w:rsidRDefault="007A3399">
        <w:pPr>
          <w:pStyle w:val="Header"/>
          <w:jc w:val="center"/>
        </w:pPr>
        <w:r>
          <w:fldChar w:fldCharType="begin"/>
        </w:r>
        <w:r>
          <w:instrText>PAGE   \* MERGEFORMAT</w:instrText>
        </w:r>
        <w:r>
          <w:fldChar w:fldCharType="separate"/>
        </w:r>
        <w:r w:rsidR="002E74F1">
          <w:rPr>
            <w:noProof/>
          </w:rPr>
          <w:t>2</w:t>
        </w:r>
        <w:r>
          <w:fldChar w:fldCharType="end"/>
        </w:r>
      </w:p>
    </w:sdtContent>
  </w:sdt>
  <w:p w14:paraId="63553DFB" w14:textId="77777777" w:rsidR="007A3399" w:rsidRDefault="007A3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42"/>
    <w:multiLevelType w:val="hybridMultilevel"/>
    <w:tmpl w:val="D3B44B40"/>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 w15:restartNumberingAfterBreak="0">
    <w:nsid w:val="05AC3F97"/>
    <w:multiLevelType w:val="hybridMultilevel"/>
    <w:tmpl w:val="9E3E1CA0"/>
    <w:lvl w:ilvl="0" w:tplc="047A003A">
      <w:start w:val="4"/>
      <w:numFmt w:val="decimal"/>
      <w:lvlText w:val="(%1)"/>
      <w:lvlJc w:val="left"/>
      <w:pPr>
        <w:ind w:left="107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BA56BB"/>
    <w:multiLevelType w:val="hybridMultilevel"/>
    <w:tmpl w:val="1A0C82B6"/>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3" w15:restartNumberingAfterBreak="0">
    <w:nsid w:val="07EC0D66"/>
    <w:multiLevelType w:val="hybridMultilevel"/>
    <w:tmpl w:val="AAF60936"/>
    <w:lvl w:ilvl="0" w:tplc="9C725790">
      <w:start w:val="1"/>
      <w:numFmt w:val="decimal"/>
      <w:lvlText w:val="(%1)"/>
      <w:lvlJc w:val="left"/>
      <w:pPr>
        <w:ind w:left="1070" w:hanging="360"/>
      </w:pPr>
      <w:rPr>
        <w:rFonts w:hint="default"/>
        <w:color w:val="000000" w:themeColor="text1"/>
      </w:rPr>
    </w:lvl>
    <w:lvl w:ilvl="1" w:tplc="041A0019">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4" w15:restartNumberingAfterBreak="0">
    <w:nsid w:val="0B7709B0"/>
    <w:multiLevelType w:val="hybridMultilevel"/>
    <w:tmpl w:val="886C1A6E"/>
    <w:lvl w:ilvl="0" w:tplc="018CC906">
      <w:start w:val="1"/>
      <w:numFmt w:val="decimal"/>
      <w:lvlText w:val="(%1)"/>
      <w:lvlJc w:val="left"/>
      <w:pPr>
        <w:ind w:left="183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D2207BB"/>
    <w:multiLevelType w:val="hybridMultilevel"/>
    <w:tmpl w:val="735ABEB6"/>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547367"/>
    <w:multiLevelType w:val="hybridMultilevel"/>
    <w:tmpl w:val="EFE2357A"/>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7" w15:restartNumberingAfterBreak="0">
    <w:nsid w:val="0D687224"/>
    <w:multiLevelType w:val="hybridMultilevel"/>
    <w:tmpl w:val="44CCD398"/>
    <w:lvl w:ilvl="0" w:tplc="FFFFFFFF">
      <w:start w:val="1"/>
      <w:numFmt w:val="decimal"/>
      <w:lvlText w:val="(%1)"/>
      <w:lvlJc w:val="left"/>
      <w:pPr>
        <w:ind w:left="720" w:hanging="360"/>
      </w:pPr>
      <w:rPr>
        <w:rFonts w:hint="default"/>
      </w:rPr>
    </w:lvl>
    <w:lvl w:ilvl="1" w:tplc="041A000F">
      <w:start w:val="1"/>
      <w:numFmt w:val="decimal"/>
      <w:lvlText w:val="%2."/>
      <w:lvlJc w:val="left"/>
      <w:pPr>
        <w:ind w:left="1353"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7A357D"/>
    <w:multiLevelType w:val="hybridMultilevel"/>
    <w:tmpl w:val="8180A556"/>
    <w:lvl w:ilvl="0" w:tplc="3F70371C">
      <w:start w:val="3"/>
      <w:numFmt w:val="decimal"/>
      <w:lvlText w:val="(%1)"/>
      <w:lvlJc w:val="left"/>
      <w:pPr>
        <w:ind w:left="1353" w:hanging="360"/>
      </w:pPr>
      <w:rPr>
        <w:rFonts w:hint="default"/>
        <w:b w:val="0"/>
        <w:bCs w:val="0"/>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E0E6A49"/>
    <w:multiLevelType w:val="hybridMultilevel"/>
    <w:tmpl w:val="04A6B604"/>
    <w:lvl w:ilvl="0" w:tplc="3C8A031A">
      <w:start w:val="1"/>
      <w:numFmt w:val="decimal"/>
      <w:lvlText w:val="(%1)"/>
      <w:lvlJc w:val="left"/>
      <w:pPr>
        <w:ind w:left="1571" w:hanging="360"/>
      </w:pPr>
      <w:rPr>
        <w:rFonts w:asciiTheme="minorHAnsi" w:hAnsiTheme="minorHAnsi" w:cstheme="minorHAnsi" w:hint="default"/>
        <w:sz w:val="22"/>
        <w:szCs w:val="22"/>
      </w:r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10" w15:restartNumberingAfterBreak="0">
    <w:nsid w:val="11C90FDB"/>
    <w:multiLevelType w:val="hybridMultilevel"/>
    <w:tmpl w:val="E13E926A"/>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20036B7"/>
    <w:multiLevelType w:val="hybridMultilevel"/>
    <w:tmpl w:val="7A92BD02"/>
    <w:lvl w:ilvl="0" w:tplc="FFFFFFFF">
      <w:start w:val="1"/>
      <w:numFmt w:val="lowerLetter"/>
      <w:lvlText w:val="%1)"/>
      <w:lvlJc w:val="left"/>
      <w:pPr>
        <w:ind w:left="1830" w:hanging="360"/>
      </w:pPr>
      <w:rPr>
        <w:rFonts w:hint="default"/>
      </w:rPr>
    </w:lvl>
    <w:lvl w:ilvl="1" w:tplc="041A000F">
      <w:start w:val="1"/>
      <w:numFmt w:val="decimal"/>
      <w:lvlText w:val="%2."/>
      <w:lvlJc w:val="left"/>
      <w:pPr>
        <w:ind w:left="2487" w:hanging="360"/>
      </w:pPr>
      <w:rPr>
        <w:rFonts w:hint="default"/>
        <w:strike w:val="0"/>
      </w:r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2" w15:restartNumberingAfterBreak="0">
    <w:nsid w:val="1255052E"/>
    <w:multiLevelType w:val="hybridMultilevel"/>
    <w:tmpl w:val="9968BB14"/>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351391D"/>
    <w:multiLevelType w:val="hybridMultilevel"/>
    <w:tmpl w:val="75500846"/>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4" w15:restartNumberingAfterBreak="0">
    <w:nsid w:val="18731944"/>
    <w:multiLevelType w:val="hybridMultilevel"/>
    <w:tmpl w:val="EB804E5A"/>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92969C9"/>
    <w:multiLevelType w:val="hybridMultilevel"/>
    <w:tmpl w:val="1EF6146E"/>
    <w:lvl w:ilvl="0" w:tplc="FFFFFFFF">
      <w:start w:val="1"/>
      <w:numFmt w:val="decimal"/>
      <w:lvlText w:val="%1."/>
      <w:lvlJc w:val="left"/>
      <w:pPr>
        <w:ind w:left="1830" w:hanging="360"/>
      </w:pPr>
    </w:lvl>
    <w:lvl w:ilvl="1" w:tplc="256ACDB6">
      <w:start w:val="1"/>
      <w:numFmt w:val="decimal"/>
      <w:lvlText w:val="%2."/>
      <w:lvlJc w:val="left"/>
      <w:pPr>
        <w:ind w:left="2629" w:hanging="360"/>
      </w:pPr>
      <w:rPr>
        <w:strike w:val="0"/>
      </w:rPr>
    </w:lvl>
    <w:lvl w:ilvl="2" w:tplc="FFFFFFFF" w:tentative="1">
      <w:start w:val="1"/>
      <w:numFmt w:val="lowerRoman"/>
      <w:lvlText w:val="%3."/>
      <w:lvlJc w:val="right"/>
      <w:pPr>
        <w:ind w:left="3270" w:hanging="180"/>
      </w:pPr>
    </w:lvl>
    <w:lvl w:ilvl="3" w:tplc="FFFFFFFF" w:tentative="1">
      <w:start w:val="1"/>
      <w:numFmt w:val="decimal"/>
      <w:lvlText w:val="%4."/>
      <w:lvlJc w:val="left"/>
      <w:pPr>
        <w:ind w:left="3990" w:hanging="360"/>
      </w:pPr>
    </w:lvl>
    <w:lvl w:ilvl="4" w:tplc="FFFFFFFF" w:tentative="1">
      <w:start w:val="1"/>
      <w:numFmt w:val="lowerLetter"/>
      <w:lvlText w:val="%5."/>
      <w:lvlJc w:val="left"/>
      <w:pPr>
        <w:ind w:left="4710" w:hanging="360"/>
      </w:pPr>
    </w:lvl>
    <w:lvl w:ilvl="5" w:tplc="FFFFFFFF" w:tentative="1">
      <w:start w:val="1"/>
      <w:numFmt w:val="lowerRoman"/>
      <w:lvlText w:val="%6."/>
      <w:lvlJc w:val="right"/>
      <w:pPr>
        <w:ind w:left="5430" w:hanging="180"/>
      </w:pPr>
    </w:lvl>
    <w:lvl w:ilvl="6" w:tplc="FFFFFFFF" w:tentative="1">
      <w:start w:val="1"/>
      <w:numFmt w:val="decimal"/>
      <w:lvlText w:val="%7."/>
      <w:lvlJc w:val="left"/>
      <w:pPr>
        <w:ind w:left="6150" w:hanging="360"/>
      </w:pPr>
    </w:lvl>
    <w:lvl w:ilvl="7" w:tplc="FFFFFFFF" w:tentative="1">
      <w:start w:val="1"/>
      <w:numFmt w:val="lowerLetter"/>
      <w:lvlText w:val="%8."/>
      <w:lvlJc w:val="left"/>
      <w:pPr>
        <w:ind w:left="6870" w:hanging="360"/>
      </w:pPr>
    </w:lvl>
    <w:lvl w:ilvl="8" w:tplc="FFFFFFFF" w:tentative="1">
      <w:start w:val="1"/>
      <w:numFmt w:val="lowerRoman"/>
      <w:lvlText w:val="%9."/>
      <w:lvlJc w:val="right"/>
      <w:pPr>
        <w:ind w:left="7590" w:hanging="180"/>
      </w:pPr>
    </w:lvl>
  </w:abstractNum>
  <w:abstractNum w:abstractNumId="16" w15:restartNumberingAfterBreak="0">
    <w:nsid w:val="1963268D"/>
    <w:multiLevelType w:val="hybridMultilevel"/>
    <w:tmpl w:val="6A666066"/>
    <w:lvl w:ilvl="0" w:tplc="018CC906">
      <w:start w:val="1"/>
      <w:numFmt w:val="decimal"/>
      <w:lvlText w:val="(%1)"/>
      <w:lvlJc w:val="left"/>
      <w:pPr>
        <w:ind w:left="644"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1A4E4D0B"/>
    <w:multiLevelType w:val="hybridMultilevel"/>
    <w:tmpl w:val="DDFA6E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B607AE7"/>
    <w:multiLevelType w:val="hybridMultilevel"/>
    <w:tmpl w:val="D0E437C6"/>
    <w:lvl w:ilvl="0" w:tplc="338608C2">
      <w:start w:val="1"/>
      <w:numFmt w:val="decimal"/>
      <w:lvlText w:val="%1."/>
      <w:lvlJc w:val="left"/>
      <w:pPr>
        <w:ind w:left="1778"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FF1A73"/>
    <w:multiLevelType w:val="hybridMultilevel"/>
    <w:tmpl w:val="C9741FE4"/>
    <w:lvl w:ilvl="0" w:tplc="FFFFFFFF">
      <w:start w:val="1"/>
      <w:numFmt w:val="decimal"/>
      <w:lvlText w:val="(%1)"/>
      <w:lvlJc w:val="left"/>
      <w:pPr>
        <w:ind w:left="1110" w:hanging="360"/>
      </w:pPr>
      <w:rPr>
        <w:rFonts w:hint="default"/>
      </w:rPr>
    </w:lvl>
    <w:lvl w:ilvl="1" w:tplc="2FAAF93A">
      <w:start w:val="1"/>
      <w:numFmt w:val="lowerLetter"/>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20" w15:restartNumberingAfterBreak="0">
    <w:nsid w:val="1F8B625C"/>
    <w:multiLevelType w:val="hybridMultilevel"/>
    <w:tmpl w:val="4342CEEE"/>
    <w:lvl w:ilvl="0" w:tplc="018CC906">
      <w:start w:val="1"/>
      <w:numFmt w:val="decimal"/>
      <w:lvlText w:val="(%1)"/>
      <w:lvlJc w:val="left"/>
      <w:pPr>
        <w:ind w:left="1110" w:hanging="360"/>
      </w:pPr>
      <w:rPr>
        <w:rFonts w:hint="default"/>
      </w:rPr>
    </w:lvl>
    <w:lvl w:ilvl="1" w:tplc="041A0019">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21" w15:restartNumberingAfterBreak="0">
    <w:nsid w:val="1FA3678C"/>
    <w:multiLevelType w:val="hybridMultilevel"/>
    <w:tmpl w:val="C73A9BD0"/>
    <w:lvl w:ilvl="0" w:tplc="018CC906">
      <w:start w:val="1"/>
      <w:numFmt w:val="decimal"/>
      <w:lvlText w:val="(%1)"/>
      <w:lvlJc w:val="left"/>
      <w:pPr>
        <w:ind w:left="720" w:hanging="360"/>
      </w:pPr>
      <w:rPr>
        <w:rFonts w:hint="default"/>
      </w:rPr>
    </w:lvl>
    <w:lvl w:ilvl="1" w:tplc="196A6EA4">
      <w:numFmt w:val="bullet"/>
      <w:lvlText w:val=""/>
      <w:lvlJc w:val="left"/>
      <w:pPr>
        <w:ind w:left="1440" w:hanging="360"/>
      </w:pPr>
      <w:rPr>
        <w:rFonts w:ascii="Symbol" w:eastAsiaTheme="minorHAnsi" w:hAnsi="Symbol" w:cstheme="minorBid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29D15E6"/>
    <w:multiLevelType w:val="hybridMultilevel"/>
    <w:tmpl w:val="7BAC0D70"/>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35E1151"/>
    <w:multiLevelType w:val="hybridMultilevel"/>
    <w:tmpl w:val="F710D876"/>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39C5AF6"/>
    <w:multiLevelType w:val="hybridMultilevel"/>
    <w:tmpl w:val="B7D4CEF6"/>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44F2086"/>
    <w:multiLevelType w:val="hybridMultilevel"/>
    <w:tmpl w:val="BB9CE640"/>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4B57C83"/>
    <w:multiLevelType w:val="hybridMultilevel"/>
    <w:tmpl w:val="1DC0D420"/>
    <w:lvl w:ilvl="0" w:tplc="018CC906">
      <w:start w:val="1"/>
      <w:numFmt w:val="decimal"/>
      <w:lvlText w:val="(%1)"/>
      <w:lvlJc w:val="left"/>
      <w:pPr>
        <w:ind w:left="720" w:hanging="360"/>
      </w:pPr>
      <w:rPr>
        <w:rFonts w:hint="default"/>
      </w:rPr>
    </w:lvl>
    <w:lvl w:ilvl="1" w:tplc="EDBAB27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5BA0F0C"/>
    <w:multiLevelType w:val="hybridMultilevel"/>
    <w:tmpl w:val="ECBA5C0A"/>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071911"/>
    <w:multiLevelType w:val="hybridMultilevel"/>
    <w:tmpl w:val="88D02820"/>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29" w15:restartNumberingAfterBreak="0">
    <w:nsid w:val="270A60F7"/>
    <w:multiLevelType w:val="hybridMultilevel"/>
    <w:tmpl w:val="71F8B524"/>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8382B79"/>
    <w:multiLevelType w:val="hybridMultilevel"/>
    <w:tmpl w:val="F3C8E6F4"/>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31" w15:restartNumberingAfterBreak="0">
    <w:nsid w:val="28B317FC"/>
    <w:multiLevelType w:val="hybridMultilevel"/>
    <w:tmpl w:val="93D0F7D2"/>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28FA2753"/>
    <w:multiLevelType w:val="hybridMultilevel"/>
    <w:tmpl w:val="B2E466F0"/>
    <w:lvl w:ilvl="0" w:tplc="FFFFFFFF">
      <w:start w:val="1"/>
      <w:numFmt w:val="lowerLetter"/>
      <w:lvlText w:val="%1)"/>
      <w:lvlJc w:val="left"/>
      <w:pPr>
        <w:ind w:left="2160" w:hanging="360"/>
      </w:pPr>
      <w:rPr>
        <w:rFonts w:hint="default"/>
      </w:rPr>
    </w:lvl>
    <w:lvl w:ilvl="1" w:tplc="041A000F">
      <w:start w:val="1"/>
      <w:numFmt w:val="decimal"/>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3" w15:restartNumberingAfterBreak="0">
    <w:nsid w:val="2A0661B9"/>
    <w:multiLevelType w:val="hybridMultilevel"/>
    <w:tmpl w:val="6FA21D54"/>
    <w:lvl w:ilvl="0" w:tplc="B5FC2A0C">
      <w:start w:val="2"/>
      <w:numFmt w:val="decimal"/>
      <w:lvlText w:val="(%1)"/>
      <w:lvlJc w:val="left"/>
      <w:pPr>
        <w:ind w:left="111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2A7752CD"/>
    <w:multiLevelType w:val="hybridMultilevel"/>
    <w:tmpl w:val="790AE8A8"/>
    <w:lvl w:ilvl="0" w:tplc="018CC906">
      <w:start w:val="1"/>
      <w:numFmt w:val="decimal"/>
      <w:lvlText w:val="(%1)"/>
      <w:lvlJc w:val="left"/>
      <w:pPr>
        <w:ind w:left="1110" w:hanging="360"/>
      </w:pPr>
      <w:rPr>
        <w:rFonts w:hint="default"/>
      </w:rPr>
    </w:lvl>
    <w:lvl w:ilvl="1" w:tplc="041A0019">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35" w15:restartNumberingAfterBreak="0">
    <w:nsid w:val="2DAD06A4"/>
    <w:multiLevelType w:val="hybridMultilevel"/>
    <w:tmpl w:val="CB227454"/>
    <w:lvl w:ilvl="0" w:tplc="FFFFFFFF">
      <w:start w:val="1"/>
      <w:numFmt w:val="decimal"/>
      <w:lvlText w:val="%1."/>
      <w:lvlJc w:val="left"/>
      <w:pPr>
        <w:ind w:left="1440" w:hanging="360"/>
      </w:pPr>
    </w:lvl>
    <w:lvl w:ilvl="1" w:tplc="041A000F">
      <w:start w:val="1"/>
      <w:numFmt w:val="decimal"/>
      <w:lvlText w:val="%2."/>
      <w:lvlJc w:val="left"/>
      <w:pPr>
        <w:ind w:left="2160" w:hanging="360"/>
      </w:pPr>
    </w:lvl>
    <w:lvl w:ilvl="2" w:tplc="5F76CE9C">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DF974B8"/>
    <w:multiLevelType w:val="hybridMultilevel"/>
    <w:tmpl w:val="22C2D31E"/>
    <w:lvl w:ilvl="0" w:tplc="D004DDAC">
      <w:start w:val="1"/>
      <w:numFmt w:val="decimal"/>
      <w:lvlText w:val="%1."/>
      <w:lvlJc w:val="left"/>
      <w:pPr>
        <w:ind w:left="1830" w:hanging="360"/>
      </w:pPr>
      <w:rPr>
        <w:b w:val="0"/>
        <w:bCs w:val="0"/>
        <w:color w:val="000000" w:themeColor="text1"/>
      </w:rPr>
    </w:lvl>
    <w:lvl w:ilvl="1" w:tplc="041A0019">
      <w:start w:val="1"/>
      <w:numFmt w:val="lowerLetter"/>
      <w:lvlText w:val="%2."/>
      <w:lvlJc w:val="left"/>
      <w:pPr>
        <w:ind w:left="2550" w:hanging="360"/>
      </w:p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37" w15:restartNumberingAfterBreak="0">
    <w:nsid w:val="2E8678E8"/>
    <w:multiLevelType w:val="hybridMultilevel"/>
    <w:tmpl w:val="3844D584"/>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A403BA"/>
    <w:multiLevelType w:val="hybridMultilevel"/>
    <w:tmpl w:val="2640E9B4"/>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39" w15:restartNumberingAfterBreak="0">
    <w:nsid w:val="30BE171D"/>
    <w:multiLevelType w:val="hybridMultilevel"/>
    <w:tmpl w:val="02B89A20"/>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40" w15:restartNumberingAfterBreak="0">
    <w:nsid w:val="31CE696F"/>
    <w:multiLevelType w:val="hybridMultilevel"/>
    <w:tmpl w:val="3AE6D304"/>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34141AE7"/>
    <w:multiLevelType w:val="hybridMultilevel"/>
    <w:tmpl w:val="D31439C0"/>
    <w:lvl w:ilvl="0" w:tplc="D13EBF1A">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345A240F"/>
    <w:multiLevelType w:val="hybridMultilevel"/>
    <w:tmpl w:val="9DB0D3C4"/>
    <w:lvl w:ilvl="0" w:tplc="041A000F">
      <w:start w:val="1"/>
      <w:numFmt w:val="decimal"/>
      <w:lvlText w:val="%1."/>
      <w:lvlJc w:val="left"/>
      <w:pPr>
        <w:ind w:left="1830" w:hanging="360"/>
      </w:pPr>
    </w:lvl>
    <w:lvl w:ilvl="1" w:tplc="96A48EE2">
      <w:start w:val="1"/>
      <w:numFmt w:val="decimal"/>
      <w:lvlText w:val="(%2)"/>
      <w:lvlJc w:val="left"/>
      <w:pPr>
        <w:ind w:left="2550" w:hanging="360"/>
      </w:pPr>
      <w:rPr>
        <w:rFonts w:hint="default"/>
      </w:rPr>
    </w:lvl>
    <w:lvl w:ilvl="2" w:tplc="041A001B" w:tentative="1">
      <w:start w:val="1"/>
      <w:numFmt w:val="lowerRoman"/>
      <w:lvlText w:val="%3."/>
      <w:lvlJc w:val="right"/>
      <w:pPr>
        <w:ind w:left="3270" w:hanging="180"/>
      </w:pPr>
    </w:lvl>
    <w:lvl w:ilvl="3" w:tplc="041A000F" w:tentative="1">
      <w:start w:val="1"/>
      <w:numFmt w:val="decimal"/>
      <w:lvlText w:val="%4."/>
      <w:lvlJc w:val="left"/>
      <w:pPr>
        <w:ind w:left="3990" w:hanging="360"/>
      </w:pPr>
    </w:lvl>
    <w:lvl w:ilvl="4" w:tplc="041A0019" w:tentative="1">
      <w:start w:val="1"/>
      <w:numFmt w:val="lowerLetter"/>
      <w:lvlText w:val="%5."/>
      <w:lvlJc w:val="left"/>
      <w:pPr>
        <w:ind w:left="4710" w:hanging="360"/>
      </w:pPr>
    </w:lvl>
    <w:lvl w:ilvl="5" w:tplc="041A001B" w:tentative="1">
      <w:start w:val="1"/>
      <w:numFmt w:val="lowerRoman"/>
      <w:lvlText w:val="%6."/>
      <w:lvlJc w:val="right"/>
      <w:pPr>
        <w:ind w:left="5430" w:hanging="180"/>
      </w:pPr>
    </w:lvl>
    <w:lvl w:ilvl="6" w:tplc="041A000F" w:tentative="1">
      <w:start w:val="1"/>
      <w:numFmt w:val="decimal"/>
      <w:lvlText w:val="%7."/>
      <w:lvlJc w:val="left"/>
      <w:pPr>
        <w:ind w:left="6150" w:hanging="360"/>
      </w:pPr>
    </w:lvl>
    <w:lvl w:ilvl="7" w:tplc="041A0019" w:tentative="1">
      <w:start w:val="1"/>
      <w:numFmt w:val="lowerLetter"/>
      <w:lvlText w:val="%8."/>
      <w:lvlJc w:val="left"/>
      <w:pPr>
        <w:ind w:left="6870" w:hanging="360"/>
      </w:pPr>
    </w:lvl>
    <w:lvl w:ilvl="8" w:tplc="041A001B" w:tentative="1">
      <w:start w:val="1"/>
      <w:numFmt w:val="lowerRoman"/>
      <w:lvlText w:val="%9."/>
      <w:lvlJc w:val="right"/>
      <w:pPr>
        <w:ind w:left="7590" w:hanging="180"/>
      </w:pPr>
    </w:lvl>
  </w:abstractNum>
  <w:abstractNum w:abstractNumId="43" w15:restartNumberingAfterBreak="0">
    <w:nsid w:val="35437C4A"/>
    <w:multiLevelType w:val="hybridMultilevel"/>
    <w:tmpl w:val="FC8AF702"/>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44" w15:restartNumberingAfterBreak="0">
    <w:nsid w:val="3559635E"/>
    <w:multiLevelType w:val="hybridMultilevel"/>
    <w:tmpl w:val="B5DA17F8"/>
    <w:lvl w:ilvl="0" w:tplc="FFFFFFFF">
      <w:start w:val="1"/>
      <w:numFmt w:val="decimal"/>
      <w:lvlText w:val="(%1)"/>
      <w:lvlJc w:val="left"/>
      <w:pPr>
        <w:ind w:left="720" w:hanging="360"/>
      </w:pPr>
      <w:rPr>
        <w:rFonts w:hint="default"/>
      </w:rPr>
    </w:lvl>
    <w:lvl w:ilvl="1" w:tplc="CAD85232">
      <w:start w:val="1"/>
      <w:numFmt w:val="decimal"/>
      <w:lvlText w:val="%2."/>
      <w:lvlJc w:val="left"/>
      <w:pPr>
        <w:ind w:left="2204"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F52905"/>
    <w:multiLevelType w:val="hybridMultilevel"/>
    <w:tmpl w:val="C06C7C7A"/>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5F941E8"/>
    <w:multiLevelType w:val="hybridMultilevel"/>
    <w:tmpl w:val="46963A06"/>
    <w:lvl w:ilvl="0" w:tplc="FFFFFFFF">
      <w:start w:val="1"/>
      <w:numFmt w:val="decimal"/>
      <w:lvlText w:val="(%1)"/>
      <w:lvlJc w:val="left"/>
      <w:pPr>
        <w:ind w:left="720" w:hanging="360"/>
      </w:pPr>
      <w:rPr>
        <w:rFonts w:hint="default"/>
      </w:rPr>
    </w:lvl>
    <w:lvl w:ilvl="1" w:tplc="041A000F">
      <w:start w:val="1"/>
      <w:numFmt w:val="decimal"/>
      <w:lvlText w:val="%2."/>
      <w:lvlJc w:val="left"/>
      <w:pPr>
        <w:ind w:left="928"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64709E6"/>
    <w:multiLevelType w:val="hybridMultilevel"/>
    <w:tmpl w:val="C58873BE"/>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36504CB1"/>
    <w:multiLevelType w:val="hybridMultilevel"/>
    <w:tmpl w:val="D1B49B48"/>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66C1BCA"/>
    <w:multiLevelType w:val="hybridMultilevel"/>
    <w:tmpl w:val="B9FEC374"/>
    <w:lvl w:ilvl="0" w:tplc="FFFFFFFF">
      <w:start w:val="1"/>
      <w:numFmt w:val="decimal"/>
      <w:lvlText w:val="(%1)"/>
      <w:lvlJc w:val="left"/>
      <w:pPr>
        <w:ind w:left="1110" w:hanging="360"/>
      </w:pPr>
      <w:rPr>
        <w:rFonts w:hint="default"/>
      </w:rPr>
    </w:lvl>
    <w:lvl w:ilvl="1" w:tplc="256C2B94">
      <w:start w:val="1"/>
      <w:numFmt w:val="lowerLetter"/>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0" w15:restartNumberingAfterBreak="0">
    <w:nsid w:val="37A162F9"/>
    <w:multiLevelType w:val="hybridMultilevel"/>
    <w:tmpl w:val="A0C41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8C05A5C"/>
    <w:multiLevelType w:val="hybridMultilevel"/>
    <w:tmpl w:val="02CE07EA"/>
    <w:lvl w:ilvl="0" w:tplc="61BE37C6">
      <w:start w:val="1"/>
      <w:numFmt w:val="decimal"/>
      <w:lvlText w:val="(%1)"/>
      <w:lvlJc w:val="left"/>
      <w:pPr>
        <w:ind w:left="1070" w:hanging="360"/>
      </w:pPr>
      <w:rPr>
        <w:rFonts w:hint="default"/>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38FC5D53"/>
    <w:multiLevelType w:val="hybridMultilevel"/>
    <w:tmpl w:val="CA666514"/>
    <w:lvl w:ilvl="0" w:tplc="07B2872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39187CBF"/>
    <w:multiLevelType w:val="hybridMultilevel"/>
    <w:tmpl w:val="97B8F124"/>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54" w15:restartNumberingAfterBreak="0">
    <w:nsid w:val="3924567A"/>
    <w:multiLevelType w:val="hybridMultilevel"/>
    <w:tmpl w:val="3928220C"/>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9CE6270"/>
    <w:multiLevelType w:val="hybridMultilevel"/>
    <w:tmpl w:val="5B4AB214"/>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3AD5321C"/>
    <w:multiLevelType w:val="hybridMultilevel"/>
    <w:tmpl w:val="3F4837BC"/>
    <w:lvl w:ilvl="0" w:tplc="018CC906">
      <w:start w:val="1"/>
      <w:numFmt w:val="decimal"/>
      <w:lvlText w:val="(%1)"/>
      <w:lvlJc w:val="left"/>
      <w:pPr>
        <w:ind w:left="1635" w:hanging="360"/>
      </w:pPr>
      <w:rPr>
        <w:rFonts w:hint="default"/>
      </w:rPr>
    </w:lvl>
    <w:lvl w:ilvl="1" w:tplc="041A0019" w:tentative="1">
      <w:start w:val="1"/>
      <w:numFmt w:val="lowerLetter"/>
      <w:lvlText w:val="%2."/>
      <w:lvlJc w:val="left"/>
      <w:pPr>
        <w:ind w:left="2355" w:hanging="360"/>
      </w:pPr>
    </w:lvl>
    <w:lvl w:ilvl="2" w:tplc="041A001B" w:tentative="1">
      <w:start w:val="1"/>
      <w:numFmt w:val="lowerRoman"/>
      <w:lvlText w:val="%3."/>
      <w:lvlJc w:val="right"/>
      <w:pPr>
        <w:ind w:left="3075" w:hanging="180"/>
      </w:pPr>
    </w:lvl>
    <w:lvl w:ilvl="3" w:tplc="041A000F" w:tentative="1">
      <w:start w:val="1"/>
      <w:numFmt w:val="decimal"/>
      <w:lvlText w:val="%4."/>
      <w:lvlJc w:val="left"/>
      <w:pPr>
        <w:ind w:left="3795" w:hanging="360"/>
      </w:pPr>
    </w:lvl>
    <w:lvl w:ilvl="4" w:tplc="041A0019" w:tentative="1">
      <w:start w:val="1"/>
      <w:numFmt w:val="lowerLetter"/>
      <w:lvlText w:val="%5."/>
      <w:lvlJc w:val="left"/>
      <w:pPr>
        <w:ind w:left="4515" w:hanging="360"/>
      </w:pPr>
    </w:lvl>
    <w:lvl w:ilvl="5" w:tplc="041A001B" w:tentative="1">
      <w:start w:val="1"/>
      <w:numFmt w:val="lowerRoman"/>
      <w:lvlText w:val="%6."/>
      <w:lvlJc w:val="right"/>
      <w:pPr>
        <w:ind w:left="5235" w:hanging="180"/>
      </w:pPr>
    </w:lvl>
    <w:lvl w:ilvl="6" w:tplc="041A000F" w:tentative="1">
      <w:start w:val="1"/>
      <w:numFmt w:val="decimal"/>
      <w:lvlText w:val="%7."/>
      <w:lvlJc w:val="left"/>
      <w:pPr>
        <w:ind w:left="5955" w:hanging="360"/>
      </w:pPr>
    </w:lvl>
    <w:lvl w:ilvl="7" w:tplc="041A0019" w:tentative="1">
      <w:start w:val="1"/>
      <w:numFmt w:val="lowerLetter"/>
      <w:lvlText w:val="%8."/>
      <w:lvlJc w:val="left"/>
      <w:pPr>
        <w:ind w:left="6675" w:hanging="360"/>
      </w:pPr>
    </w:lvl>
    <w:lvl w:ilvl="8" w:tplc="041A001B" w:tentative="1">
      <w:start w:val="1"/>
      <w:numFmt w:val="lowerRoman"/>
      <w:lvlText w:val="%9."/>
      <w:lvlJc w:val="right"/>
      <w:pPr>
        <w:ind w:left="7395" w:hanging="180"/>
      </w:pPr>
    </w:lvl>
  </w:abstractNum>
  <w:abstractNum w:abstractNumId="57" w15:restartNumberingAfterBreak="0">
    <w:nsid w:val="3B9E6BFF"/>
    <w:multiLevelType w:val="hybridMultilevel"/>
    <w:tmpl w:val="E0B07EF6"/>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3C20594B"/>
    <w:multiLevelType w:val="hybridMultilevel"/>
    <w:tmpl w:val="B212DBEC"/>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3CA256C9"/>
    <w:multiLevelType w:val="hybridMultilevel"/>
    <w:tmpl w:val="47E2221A"/>
    <w:lvl w:ilvl="0" w:tplc="41025078">
      <w:start w:val="2"/>
      <w:numFmt w:val="decimal"/>
      <w:lvlText w:val="(%1)"/>
      <w:lvlJc w:val="left"/>
      <w:pPr>
        <w:ind w:left="11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3D064571"/>
    <w:multiLevelType w:val="hybridMultilevel"/>
    <w:tmpl w:val="A0C41D06"/>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3DA77700"/>
    <w:multiLevelType w:val="hybridMultilevel"/>
    <w:tmpl w:val="88AC9C42"/>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2" w15:restartNumberingAfterBreak="0">
    <w:nsid w:val="3E3E0977"/>
    <w:multiLevelType w:val="hybridMultilevel"/>
    <w:tmpl w:val="23C6C214"/>
    <w:lvl w:ilvl="0" w:tplc="EDBAB27E">
      <w:start w:val="1"/>
      <w:numFmt w:val="decimal"/>
      <w:lvlText w:val="(%1)"/>
      <w:lvlJc w:val="left"/>
      <w:pPr>
        <w:ind w:left="720" w:hanging="360"/>
      </w:pPr>
      <w:rPr>
        <w:rFonts w:hint="default"/>
      </w:rPr>
    </w:lvl>
    <w:lvl w:ilvl="1" w:tplc="256C2B9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3EFB62C2"/>
    <w:multiLevelType w:val="hybridMultilevel"/>
    <w:tmpl w:val="E31092C8"/>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64" w15:restartNumberingAfterBreak="0">
    <w:nsid w:val="3F573027"/>
    <w:multiLevelType w:val="hybridMultilevel"/>
    <w:tmpl w:val="AED21AF2"/>
    <w:lvl w:ilvl="0" w:tplc="278ED0D2">
      <w:start w:val="1"/>
      <w:numFmt w:val="decimal"/>
      <w:lvlText w:val="(%1)"/>
      <w:lvlJc w:val="left"/>
      <w:pPr>
        <w:ind w:left="1110" w:hanging="360"/>
      </w:pPr>
      <w:rPr>
        <w:rFonts w:hint="default"/>
        <w:b w:val="0"/>
        <w:bCs w:val="0"/>
        <w:color w:val="000000" w:themeColor="text1"/>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65" w15:restartNumberingAfterBreak="0">
    <w:nsid w:val="40F12721"/>
    <w:multiLevelType w:val="hybridMultilevel"/>
    <w:tmpl w:val="46488C9C"/>
    <w:lvl w:ilvl="0" w:tplc="BB60DD56">
      <w:start w:val="1"/>
      <w:numFmt w:val="decimal"/>
      <w:lvlText w:val="(%1)"/>
      <w:lvlJc w:val="left"/>
      <w:pPr>
        <w:ind w:left="928" w:hanging="360"/>
      </w:pPr>
      <w:rPr>
        <w:rFonts w:hint="default"/>
        <w:b w:val="0"/>
        <w:bCs/>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66" w15:restartNumberingAfterBreak="0">
    <w:nsid w:val="46BE32DD"/>
    <w:multiLevelType w:val="hybridMultilevel"/>
    <w:tmpl w:val="6C0205A0"/>
    <w:lvl w:ilvl="0" w:tplc="16E00B00">
      <w:start w:val="4"/>
      <w:numFmt w:val="decimal"/>
      <w:lvlText w:val="(%1)"/>
      <w:lvlJc w:val="left"/>
      <w:pPr>
        <w:ind w:left="720" w:hanging="360"/>
      </w:pPr>
      <w:rPr>
        <w:rFonts w:hint="default"/>
        <w:b w:val="0"/>
        <w:bCs w:val="0"/>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6D407B6"/>
    <w:multiLevelType w:val="hybridMultilevel"/>
    <w:tmpl w:val="E2989388"/>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48192399"/>
    <w:multiLevelType w:val="hybridMultilevel"/>
    <w:tmpl w:val="CE3A124C"/>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8D1CA0"/>
    <w:multiLevelType w:val="hybridMultilevel"/>
    <w:tmpl w:val="BAFABC02"/>
    <w:lvl w:ilvl="0" w:tplc="EDBAB2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48E36445"/>
    <w:multiLevelType w:val="hybridMultilevel"/>
    <w:tmpl w:val="0D86490C"/>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4A946595"/>
    <w:multiLevelType w:val="hybridMultilevel"/>
    <w:tmpl w:val="C15C9224"/>
    <w:lvl w:ilvl="0" w:tplc="17FC881A">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4ABD03AB"/>
    <w:multiLevelType w:val="hybridMultilevel"/>
    <w:tmpl w:val="EA627398"/>
    <w:lvl w:ilvl="0" w:tplc="018CC906">
      <w:start w:val="1"/>
      <w:numFmt w:val="decimal"/>
      <w:lvlText w:val="(%1)"/>
      <w:lvlJc w:val="left"/>
      <w:pPr>
        <w:ind w:left="1110" w:hanging="360"/>
      </w:pPr>
      <w:rPr>
        <w:rFonts w:hint="default"/>
      </w:rPr>
    </w:lvl>
    <w:lvl w:ilvl="1" w:tplc="041A0019">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73" w15:restartNumberingAfterBreak="0">
    <w:nsid w:val="4B6945D6"/>
    <w:multiLevelType w:val="hybridMultilevel"/>
    <w:tmpl w:val="C02E2DBC"/>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4BAF3917"/>
    <w:multiLevelType w:val="hybridMultilevel"/>
    <w:tmpl w:val="BD807298"/>
    <w:lvl w:ilvl="0" w:tplc="0426A244">
      <w:start w:val="2"/>
      <w:numFmt w:val="decimal"/>
      <w:lvlText w:val="(%1)"/>
      <w:lvlJc w:val="left"/>
      <w:pPr>
        <w:ind w:left="11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4BDF7348"/>
    <w:multiLevelType w:val="hybridMultilevel"/>
    <w:tmpl w:val="A90E199E"/>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C621B87"/>
    <w:multiLevelType w:val="hybridMultilevel"/>
    <w:tmpl w:val="9968BB1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D587A6D"/>
    <w:multiLevelType w:val="hybridMultilevel"/>
    <w:tmpl w:val="F2681570"/>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4DED4B0B"/>
    <w:multiLevelType w:val="hybridMultilevel"/>
    <w:tmpl w:val="6FAC7E5E"/>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ECD4216"/>
    <w:multiLevelType w:val="hybridMultilevel"/>
    <w:tmpl w:val="0CDC9366"/>
    <w:lvl w:ilvl="0" w:tplc="6AC6B52A">
      <w:start w:val="4"/>
      <w:numFmt w:val="decimal"/>
      <w:lvlText w:val="(%1)"/>
      <w:lvlJc w:val="left"/>
      <w:pPr>
        <w:ind w:left="11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4F4A010E"/>
    <w:multiLevelType w:val="hybridMultilevel"/>
    <w:tmpl w:val="DA8CB562"/>
    <w:lvl w:ilvl="0" w:tplc="FFFFFFFF">
      <w:start w:val="1"/>
      <w:numFmt w:val="decimal"/>
      <w:lvlText w:val="(%1)"/>
      <w:lvlJc w:val="left"/>
      <w:pPr>
        <w:ind w:left="11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F4F419B"/>
    <w:multiLevelType w:val="hybridMultilevel"/>
    <w:tmpl w:val="206C4F8C"/>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F9F47D2"/>
    <w:multiLevelType w:val="hybridMultilevel"/>
    <w:tmpl w:val="88FCC8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0C6706F"/>
    <w:multiLevelType w:val="hybridMultilevel"/>
    <w:tmpl w:val="335A92B8"/>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50F10328"/>
    <w:multiLevelType w:val="hybridMultilevel"/>
    <w:tmpl w:val="79C85E62"/>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2F41E9D"/>
    <w:multiLevelType w:val="hybridMultilevel"/>
    <w:tmpl w:val="5972BBC4"/>
    <w:lvl w:ilvl="0" w:tplc="D7A0A892">
      <w:start w:val="1"/>
      <w:numFmt w:val="decimal"/>
      <w:lvlText w:val="(%1)"/>
      <w:lvlJc w:val="left"/>
      <w:pPr>
        <w:ind w:left="2487" w:hanging="360"/>
      </w:pPr>
      <w:rPr>
        <w:rFonts w:asciiTheme="minorHAnsi" w:hAnsiTheme="minorHAnsi" w:cstheme="minorHAnsi"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52F66B61"/>
    <w:multiLevelType w:val="hybridMultilevel"/>
    <w:tmpl w:val="782A846E"/>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535649F6"/>
    <w:multiLevelType w:val="hybridMultilevel"/>
    <w:tmpl w:val="62EC6F4C"/>
    <w:lvl w:ilvl="0" w:tplc="4BCC65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5382614C"/>
    <w:multiLevelType w:val="hybridMultilevel"/>
    <w:tmpl w:val="B34AA6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68A3D77"/>
    <w:multiLevelType w:val="hybridMultilevel"/>
    <w:tmpl w:val="60425C30"/>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90" w15:restartNumberingAfterBreak="0">
    <w:nsid w:val="598A433C"/>
    <w:multiLevelType w:val="hybridMultilevel"/>
    <w:tmpl w:val="168430EA"/>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91" w15:restartNumberingAfterBreak="0">
    <w:nsid w:val="5A8B4AB6"/>
    <w:multiLevelType w:val="hybridMultilevel"/>
    <w:tmpl w:val="E4005DE2"/>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2" w15:restartNumberingAfterBreak="0">
    <w:nsid w:val="5B1907B8"/>
    <w:multiLevelType w:val="hybridMultilevel"/>
    <w:tmpl w:val="B4188F1A"/>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5B410FEF"/>
    <w:multiLevelType w:val="hybridMultilevel"/>
    <w:tmpl w:val="0EA67016"/>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94" w15:restartNumberingAfterBreak="0">
    <w:nsid w:val="5DC21DC3"/>
    <w:multiLevelType w:val="hybridMultilevel"/>
    <w:tmpl w:val="7BEA2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DE27CA4"/>
    <w:multiLevelType w:val="hybridMultilevel"/>
    <w:tmpl w:val="D3B44B40"/>
    <w:lvl w:ilvl="0" w:tplc="018CC906">
      <w:start w:val="1"/>
      <w:numFmt w:val="decimal"/>
      <w:lvlText w:val="(%1)"/>
      <w:lvlJc w:val="left"/>
      <w:pPr>
        <w:ind w:left="107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96" w15:restartNumberingAfterBreak="0">
    <w:nsid w:val="60E92230"/>
    <w:multiLevelType w:val="hybridMultilevel"/>
    <w:tmpl w:val="7BEA2B6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631D2A81"/>
    <w:multiLevelType w:val="hybridMultilevel"/>
    <w:tmpl w:val="9E30343C"/>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98" w15:restartNumberingAfterBreak="0">
    <w:nsid w:val="63213E59"/>
    <w:multiLevelType w:val="hybridMultilevel"/>
    <w:tmpl w:val="56EC0882"/>
    <w:lvl w:ilvl="0" w:tplc="FFFFFFFF">
      <w:start w:val="1"/>
      <w:numFmt w:val="decimal"/>
      <w:lvlText w:val="(%1)"/>
      <w:lvlJc w:val="left"/>
      <w:pPr>
        <w:ind w:left="1110" w:hanging="360"/>
      </w:pPr>
      <w:rPr>
        <w:rFonts w:hint="default"/>
      </w:rPr>
    </w:lvl>
    <w:lvl w:ilvl="1" w:tplc="256C2B94">
      <w:start w:val="1"/>
      <w:numFmt w:val="lowerLetter"/>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99" w15:restartNumberingAfterBreak="0">
    <w:nsid w:val="63655B2F"/>
    <w:multiLevelType w:val="hybridMultilevel"/>
    <w:tmpl w:val="ADE6C5A4"/>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00" w15:restartNumberingAfterBreak="0">
    <w:nsid w:val="650E0C98"/>
    <w:multiLevelType w:val="hybridMultilevel"/>
    <w:tmpl w:val="DA8CB562"/>
    <w:lvl w:ilvl="0" w:tplc="DF9C0930">
      <w:start w:val="1"/>
      <w:numFmt w:val="decimal"/>
      <w:lvlText w:val="(%1)"/>
      <w:lvlJc w:val="left"/>
      <w:pPr>
        <w:ind w:left="111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5251A8F"/>
    <w:multiLevelType w:val="hybridMultilevel"/>
    <w:tmpl w:val="98461A90"/>
    <w:lvl w:ilvl="0" w:tplc="FFFFFFFF">
      <w:start w:val="3"/>
      <w:numFmt w:val="decimal"/>
      <w:lvlText w:val="(%1)"/>
      <w:lvlJc w:val="left"/>
      <w:pPr>
        <w:ind w:left="111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5302428"/>
    <w:multiLevelType w:val="hybridMultilevel"/>
    <w:tmpl w:val="B82A99F4"/>
    <w:lvl w:ilvl="0" w:tplc="FFFFFFFF">
      <w:start w:val="1"/>
      <w:numFmt w:val="lowerLetter"/>
      <w:lvlText w:val="%1)"/>
      <w:lvlJc w:val="left"/>
      <w:pPr>
        <w:ind w:left="1110" w:hanging="360"/>
      </w:pPr>
      <w:rPr>
        <w:rFonts w:hint="default"/>
      </w:rPr>
    </w:lvl>
    <w:lvl w:ilvl="1" w:tplc="041A000F">
      <w:start w:val="1"/>
      <w:numFmt w:val="decimal"/>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03" w15:restartNumberingAfterBreak="0">
    <w:nsid w:val="654D1525"/>
    <w:multiLevelType w:val="hybridMultilevel"/>
    <w:tmpl w:val="FFE25082"/>
    <w:lvl w:ilvl="0" w:tplc="018CC906">
      <w:start w:val="1"/>
      <w:numFmt w:val="decimal"/>
      <w:lvlText w:val="(%1)"/>
      <w:lvlJc w:val="left"/>
      <w:pPr>
        <w:ind w:left="720" w:hanging="360"/>
      </w:pPr>
      <w:rPr>
        <w:rFonts w:hint="default"/>
      </w:rPr>
    </w:lvl>
    <w:lvl w:ilvl="1" w:tplc="F274F94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657C180B"/>
    <w:multiLevelType w:val="hybridMultilevel"/>
    <w:tmpl w:val="B34AA67A"/>
    <w:lvl w:ilvl="0" w:tplc="018CC90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61573FD"/>
    <w:multiLevelType w:val="hybridMultilevel"/>
    <w:tmpl w:val="FC38A320"/>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6D00262"/>
    <w:multiLevelType w:val="hybridMultilevel"/>
    <w:tmpl w:val="307A012E"/>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07" w15:restartNumberingAfterBreak="0">
    <w:nsid w:val="671B5357"/>
    <w:multiLevelType w:val="hybridMultilevel"/>
    <w:tmpl w:val="10B67DE2"/>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673D5053"/>
    <w:multiLevelType w:val="hybridMultilevel"/>
    <w:tmpl w:val="DB12C072"/>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9" w15:restartNumberingAfterBreak="0">
    <w:nsid w:val="6A480CE1"/>
    <w:multiLevelType w:val="hybridMultilevel"/>
    <w:tmpl w:val="FFCAAD1E"/>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A5F051D"/>
    <w:multiLevelType w:val="hybridMultilevel"/>
    <w:tmpl w:val="516618BE"/>
    <w:lvl w:ilvl="0" w:tplc="041A0011">
      <w:start w:val="1"/>
      <w:numFmt w:val="decimal"/>
      <w:lvlText w:val="%1)"/>
      <w:lvlJc w:val="left"/>
      <w:pPr>
        <w:ind w:left="757" w:hanging="360"/>
      </w:pPr>
      <w:rPr>
        <w:rFonts w:hint="default"/>
      </w:r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111" w15:restartNumberingAfterBreak="0">
    <w:nsid w:val="6AF51878"/>
    <w:multiLevelType w:val="hybridMultilevel"/>
    <w:tmpl w:val="D60E6D66"/>
    <w:lvl w:ilvl="0" w:tplc="FFFFFFFF">
      <w:start w:val="1"/>
      <w:numFmt w:val="decimal"/>
      <w:lvlText w:val="(%1)"/>
      <w:lvlJc w:val="left"/>
      <w:pPr>
        <w:ind w:left="720" w:hanging="360"/>
      </w:pPr>
      <w:rPr>
        <w:rFonts w:hint="default"/>
      </w:rPr>
    </w:lvl>
    <w:lvl w:ilvl="1" w:tplc="041A000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C42799C"/>
    <w:multiLevelType w:val="hybridMultilevel"/>
    <w:tmpl w:val="7618E452"/>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6DF944B1"/>
    <w:multiLevelType w:val="hybridMultilevel"/>
    <w:tmpl w:val="0512067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4" w15:restartNumberingAfterBreak="0">
    <w:nsid w:val="6ED77F62"/>
    <w:multiLevelType w:val="hybridMultilevel"/>
    <w:tmpl w:val="71F41D2C"/>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15" w15:restartNumberingAfterBreak="0">
    <w:nsid w:val="6FF13755"/>
    <w:multiLevelType w:val="hybridMultilevel"/>
    <w:tmpl w:val="D946D08E"/>
    <w:lvl w:ilvl="0" w:tplc="018CC906">
      <w:start w:val="1"/>
      <w:numFmt w:val="decimal"/>
      <w:lvlText w:val="(%1)"/>
      <w:lvlJc w:val="left"/>
      <w:pPr>
        <w:ind w:left="1429" w:hanging="360"/>
      </w:pPr>
      <w:rPr>
        <w:rFonts w:hint="default"/>
      </w:rPr>
    </w:lvl>
    <w:lvl w:ilvl="1" w:tplc="041A0019" w:tentative="1">
      <w:start w:val="1"/>
      <w:numFmt w:val="lowerLetter"/>
      <w:lvlText w:val="%2."/>
      <w:lvlJc w:val="left"/>
      <w:pPr>
        <w:ind w:left="2149" w:hanging="360"/>
      </w:pPr>
    </w:lvl>
    <w:lvl w:ilvl="2" w:tplc="041A001B" w:tentative="1">
      <w:start w:val="1"/>
      <w:numFmt w:val="lowerRoman"/>
      <w:lvlText w:val="%3."/>
      <w:lvlJc w:val="right"/>
      <w:pPr>
        <w:ind w:left="2869" w:hanging="180"/>
      </w:pPr>
    </w:lvl>
    <w:lvl w:ilvl="3" w:tplc="041A000F" w:tentative="1">
      <w:start w:val="1"/>
      <w:numFmt w:val="decimal"/>
      <w:lvlText w:val="%4."/>
      <w:lvlJc w:val="left"/>
      <w:pPr>
        <w:ind w:left="3589" w:hanging="360"/>
      </w:pPr>
    </w:lvl>
    <w:lvl w:ilvl="4" w:tplc="041A0019" w:tentative="1">
      <w:start w:val="1"/>
      <w:numFmt w:val="lowerLetter"/>
      <w:lvlText w:val="%5."/>
      <w:lvlJc w:val="left"/>
      <w:pPr>
        <w:ind w:left="4309" w:hanging="360"/>
      </w:pPr>
    </w:lvl>
    <w:lvl w:ilvl="5" w:tplc="041A001B" w:tentative="1">
      <w:start w:val="1"/>
      <w:numFmt w:val="lowerRoman"/>
      <w:lvlText w:val="%6."/>
      <w:lvlJc w:val="right"/>
      <w:pPr>
        <w:ind w:left="5029" w:hanging="180"/>
      </w:pPr>
    </w:lvl>
    <w:lvl w:ilvl="6" w:tplc="041A000F" w:tentative="1">
      <w:start w:val="1"/>
      <w:numFmt w:val="decimal"/>
      <w:lvlText w:val="%7."/>
      <w:lvlJc w:val="left"/>
      <w:pPr>
        <w:ind w:left="5749" w:hanging="360"/>
      </w:pPr>
    </w:lvl>
    <w:lvl w:ilvl="7" w:tplc="041A0019" w:tentative="1">
      <w:start w:val="1"/>
      <w:numFmt w:val="lowerLetter"/>
      <w:lvlText w:val="%8."/>
      <w:lvlJc w:val="left"/>
      <w:pPr>
        <w:ind w:left="6469" w:hanging="360"/>
      </w:pPr>
    </w:lvl>
    <w:lvl w:ilvl="8" w:tplc="041A001B" w:tentative="1">
      <w:start w:val="1"/>
      <w:numFmt w:val="lowerRoman"/>
      <w:lvlText w:val="%9."/>
      <w:lvlJc w:val="right"/>
      <w:pPr>
        <w:ind w:left="7189" w:hanging="180"/>
      </w:pPr>
    </w:lvl>
  </w:abstractNum>
  <w:abstractNum w:abstractNumId="116" w15:restartNumberingAfterBreak="0">
    <w:nsid w:val="716615C5"/>
    <w:multiLevelType w:val="hybridMultilevel"/>
    <w:tmpl w:val="D9507EDC"/>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17" w15:restartNumberingAfterBreak="0">
    <w:nsid w:val="73F262FA"/>
    <w:multiLevelType w:val="hybridMultilevel"/>
    <w:tmpl w:val="D31C870A"/>
    <w:lvl w:ilvl="0" w:tplc="091E1E8A">
      <w:start w:val="1"/>
      <w:numFmt w:val="decimal"/>
      <w:lvlText w:val="(%1)"/>
      <w:lvlJc w:val="left"/>
      <w:pPr>
        <w:ind w:left="1110" w:hanging="360"/>
      </w:pPr>
      <w:rPr>
        <w:rFonts w:hint="default"/>
        <w:b w:val="0"/>
        <w:bCs w:val="0"/>
        <w:color w:val="000000" w:themeColor="text1"/>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18" w15:restartNumberingAfterBreak="0">
    <w:nsid w:val="74FA7374"/>
    <w:multiLevelType w:val="hybridMultilevel"/>
    <w:tmpl w:val="E3EA09E6"/>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19" w15:restartNumberingAfterBreak="0">
    <w:nsid w:val="75F05484"/>
    <w:multiLevelType w:val="hybridMultilevel"/>
    <w:tmpl w:val="3928220C"/>
    <w:lvl w:ilvl="0" w:tplc="018CC90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76277698"/>
    <w:multiLevelType w:val="hybridMultilevel"/>
    <w:tmpl w:val="3AE6D3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6DD409F"/>
    <w:multiLevelType w:val="hybridMultilevel"/>
    <w:tmpl w:val="AFBC365C"/>
    <w:lvl w:ilvl="0" w:tplc="FFFFFFFF">
      <w:start w:val="1"/>
      <w:numFmt w:val="decimal"/>
      <w:lvlText w:val="(%1)"/>
      <w:lvlJc w:val="left"/>
      <w:pPr>
        <w:ind w:left="1110" w:hanging="360"/>
      </w:pPr>
      <w:rPr>
        <w:rFonts w:hint="default"/>
      </w:rPr>
    </w:lvl>
    <w:lvl w:ilvl="1" w:tplc="041A000F">
      <w:start w:val="1"/>
      <w:numFmt w:val="decimal"/>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22" w15:restartNumberingAfterBreak="0">
    <w:nsid w:val="76FB49BD"/>
    <w:multiLevelType w:val="hybridMultilevel"/>
    <w:tmpl w:val="6AD868F0"/>
    <w:lvl w:ilvl="0" w:tplc="3D3ECC30">
      <w:start w:val="1"/>
      <w:numFmt w:val="decimal"/>
      <w:lvlText w:val="(%1)"/>
      <w:lvlJc w:val="left"/>
      <w:pPr>
        <w:ind w:left="720" w:hanging="360"/>
      </w:pPr>
      <w:rPr>
        <w:rFonts w:hint="default"/>
        <w:b/>
        <w:bCs/>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7BE84621"/>
    <w:multiLevelType w:val="hybridMultilevel"/>
    <w:tmpl w:val="38768046"/>
    <w:lvl w:ilvl="0" w:tplc="018CC906">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24" w15:restartNumberingAfterBreak="0">
    <w:nsid w:val="7CF6447F"/>
    <w:multiLevelType w:val="hybridMultilevel"/>
    <w:tmpl w:val="DDBE40AC"/>
    <w:lvl w:ilvl="0" w:tplc="018CC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7D061F0B"/>
    <w:multiLevelType w:val="hybridMultilevel"/>
    <w:tmpl w:val="687A7D74"/>
    <w:lvl w:ilvl="0" w:tplc="FFFFFFFF">
      <w:start w:val="1"/>
      <w:numFmt w:val="decimal"/>
      <w:lvlText w:val="(%1)"/>
      <w:lvlJc w:val="left"/>
      <w:pPr>
        <w:ind w:left="1110" w:hanging="360"/>
      </w:pPr>
      <w:rPr>
        <w:rFonts w:hint="default"/>
      </w:rPr>
    </w:lvl>
    <w:lvl w:ilvl="1" w:tplc="018CC906">
      <w:start w:val="1"/>
      <w:numFmt w:val="decimal"/>
      <w:lvlText w:val="(%2)"/>
      <w:lvlJc w:val="left"/>
      <w:pPr>
        <w:ind w:left="1830" w:hanging="360"/>
      </w:pPr>
      <w:rPr>
        <w:rFonts w:hint="default"/>
      </w:r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26" w15:restartNumberingAfterBreak="0">
    <w:nsid w:val="7D4B76F4"/>
    <w:multiLevelType w:val="hybridMultilevel"/>
    <w:tmpl w:val="94389D30"/>
    <w:lvl w:ilvl="0" w:tplc="FFFFFFFF">
      <w:start w:val="1"/>
      <w:numFmt w:val="decimal"/>
      <w:lvlText w:val="%1."/>
      <w:lvlJc w:val="left"/>
      <w:pPr>
        <w:ind w:left="1440" w:hanging="360"/>
      </w:pPr>
    </w:lvl>
    <w:lvl w:ilvl="1" w:tplc="041A000F">
      <w:start w:val="1"/>
      <w:numFmt w:val="decimal"/>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7EC52FAF"/>
    <w:multiLevelType w:val="hybridMultilevel"/>
    <w:tmpl w:val="EF1CA6FA"/>
    <w:lvl w:ilvl="0" w:tplc="041A000F">
      <w:start w:val="1"/>
      <w:numFmt w:val="decimal"/>
      <w:lvlText w:val="%1."/>
      <w:lvlJc w:val="left"/>
      <w:pPr>
        <w:ind w:left="1110" w:hanging="360"/>
      </w:pPr>
      <w:rPr>
        <w:rFonts w:hint="default"/>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28" w15:restartNumberingAfterBreak="0">
    <w:nsid w:val="7ECA628A"/>
    <w:multiLevelType w:val="hybridMultilevel"/>
    <w:tmpl w:val="2BB66396"/>
    <w:lvl w:ilvl="0" w:tplc="018CC906">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num w:numId="1">
    <w:abstractNumId w:val="58"/>
  </w:num>
  <w:num w:numId="2">
    <w:abstractNumId w:val="45"/>
  </w:num>
  <w:num w:numId="3">
    <w:abstractNumId w:val="5"/>
  </w:num>
  <w:num w:numId="4">
    <w:abstractNumId w:val="31"/>
  </w:num>
  <w:num w:numId="5">
    <w:abstractNumId w:val="107"/>
  </w:num>
  <w:num w:numId="6">
    <w:abstractNumId w:val="77"/>
  </w:num>
  <w:num w:numId="7">
    <w:abstractNumId w:val="83"/>
  </w:num>
  <w:num w:numId="8">
    <w:abstractNumId w:val="47"/>
  </w:num>
  <w:num w:numId="9">
    <w:abstractNumId w:val="112"/>
  </w:num>
  <w:num w:numId="10">
    <w:abstractNumId w:val="21"/>
  </w:num>
  <w:num w:numId="11">
    <w:abstractNumId w:val="26"/>
  </w:num>
  <w:num w:numId="12">
    <w:abstractNumId w:val="29"/>
  </w:num>
  <w:num w:numId="13">
    <w:abstractNumId w:val="24"/>
  </w:num>
  <w:num w:numId="14">
    <w:abstractNumId w:val="25"/>
  </w:num>
  <w:num w:numId="15">
    <w:abstractNumId w:val="84"/>
  </w:num>
  <w:num w:numId="16">
    <w:abstractNumId w:val="22"/>
  </w:num>
  <w:num w:numId="17">
    <w:abstractNumId w:val="12"/>
  </w:num>
  <w:num w:numId="18">
    <w:abstractNumId w:val="10"/>
  </w:num>
  <w:num w:numId="19">
    <w:abstractNumId w:val="57"/>
  </w:num>
  <w:num w:numId="20">
    <w:abstractNumId w:val="62"/>
  </w:num>
  <w:num w:numId="21">
    <w:abstractNumId w:val="39"/>
  </w:num>
  <w:num w:numId="22">
    <w:abstractNumId w:val="119"/>
  </w:num>
  <w:num w:numId="23">
    <w:abstractNumId w:val="6"/>
  </w:num>
  <w:num w:numId="24">
    <w:abstractNumId w:val="72"/>
  </w:num>
  <w:num w:numId="25">
    <w:abstractNumId w:val="3"/>
  </w:num>
  <w:num w:numId="26">
    <w:abstractNumId w:val="20"/>
  </w:num>
  <w:num w:numId="27">
    <w:abstractNumId w:val="90"/>
  </w:num>
  <w:num w:numId="28">
    <w:abstractNumId w:val="34"/>
  </w:num>
  <w:num w:numId="29">
    <w:abstractNumId w:val="118"/>
  </w:num>
  <w:num w:numId="30">
    <w:abstractNumId w:val="13"/>
  </w:num>
  <w:num w:numId="31">
    <w:abstractNumId w:val="106"/>
  </w:num>
  <w:num w:numId="32">
    <w:abstractNumId w:val="43"/>
  </w:num>
  <w:num w:numId="33">
    <w:abstractNumId w:val="95"/>
  </w:num>
  <w:num w:numId="34">
    <w:abstractNumId w:val="38"/>
  </w:num>
  <w:num w:numId="35">
    <w:abstractNumId w:val="28"/>
  </w:num>
  <w:num w:numId="36">
    <w:abstractNumId w:val="97"/>
  </w:num>
  <w:num w:numId="37">
    <w:abstractNumId w:val="30"/>
  </w:num>
  <w:num w:numId="38">
    <w:abstractNumId w:val="128"/>
  </w:num>
  <w:num w:numId="39">
    <w:abstractNumId w:val="116"/>
  </w:num>
  <w:num w:numId="40">
    <w:abstractNumId w:val="114"/>
  </w:num>
  <w:num w:numId="41">
    <w:abstractNumId w:val="125"/>
  </w:num>
  <w:num w:numId="42">
    <w:abstractNumId w:val="89"/>
  </w:num>
  <w:num w:numId="43">
    <w:abstractNumId w:val="49"/>
  </w:num>
  <w:num w:numId="44">
    <w:abstractNumId w:val="98"/>
  </w:num>
  <w:num w:numId="45">
    <w:abstractNumId w:val="19"/>
  </w:num>
  <w:num w:numId="46">
    <w:abstractNumId w:val="63"/>
  </w:num>
  <w:num w:numId="47">
    <w:abstractNumId w:val="99"/>
  </w:num>
  <w:num w:numId="48">
    <w:abstractNumId w:val="2"/>
  </w:num>
  <w:num w:numId="49">
    <w:abstractNumId w:val="123"/>
  </w:num>
  <w:num w:numId="50">
    <w:abstractNumId w:val="92"/>
  </w:num>
  <w:num w:numId="51">
    <w:abstractNumId w:val="85"/>
  </w:num>
  <w:num w:numId="52">
    <w:abstractNumId w:val="124"/>
  </w:num>
  <w:num w:numId="53">
    <w:abstractNumId w:val="23"/>
  </w:num>
  <w:num w:numId="54">
    <w:abstractNumId w:val="108"/>
  </w:num>
  <w:num w:numId="55">
    <w:abstractNumId w:val="105"/>
  </w:num>
  <w:num w:numId="56">
    <w:abstractNumId w:val="104"/>
  </w:num>
  <w:num w:numId="57">
    <w:abstractNumId w:val="75"/>
  </w:num>
  <w:num w:numId="58">
    <w:abstractNumId w:val="71"/>
  </w:num>
  <w:num w:numId="59">
    <w:abstractNumId w:val="110"/>
  </w:num>
  <w:num w:numId="60">
    <w:abstractNumId w:val="73"/>
  </w:num>
  <w:num w:numId="61">
    <w:abstractNumId w:val="122"/>
  </w:num>
  <w:num w:numId="62">
    <w:abstractNumId w:val="103"/>
  </w:num>
  <w:num w:numId="63">
    <w:abstractNumId w:val="59"/>
  </w:num>
  <w:num w:numId="64">
    <w:abstractNumId w:val="61"/>
  </w:num>
  <w:num w:numId="65">
    <w:abstractNumId w:val="53"/>
  </w:num>
  <w:num w:numId="66">
    <w:abstractNumId w:val="64"/>
  </w:num>
  <w:num w:numId="67">
    <w:abstractNumId w:val="101"/>
  </w:num>
  <w:num w:numId="68">
    <w:abstractNumId w:val="86"/>
  </w:num>
  <w:num w:numId="69">
    <w:abstractNumId w:val="88"/>
  </w:num>
  <w:num w:numId="70">
    <w:abstractNumId w:val="60"/>
  </w:num>
  <w:num w:numId="71">
    <w:abstractNumId w:val="111"/>
  </w:num>
  <w:num w:numId="72">
    <w:abstractNumId w:val="46"/>
  </w:num>
  <w:num w:numId="73">
    <w:abstractNumId w:val="100"/>
  </w:num>
  <w:num w:numId="74">
    <w:abstractNumId w:val="126"/>
  </w:num>
  <w:num w:numId="75">
    <w:abstractNumId w:val="32"/>
  </w:num>
  <w:num w:numId="76">
    <w:abstractNumId w:val="127"/>
  </w:num>
  <w:num w:numId="77">
    <w:abstractNumId w:val="121"/>
  </w:num>
  <w:num w:numId="78">
    <w:abstractNumId w:val="11"/>
  </w:num>
  <w:num w:numId="79">
    <w:abstractNumId w:val="18"/>
  </w:num>
  <w:num w:numId="80">
    <w:abstractNumId w:val="76"/>
  </w:num>
  <w:num w:numId="81">
    <w:abstractNumId w:val="48"/>
  </w:num>
  <w:num w:numId="82">
    <w:abstractNumId w:val="68"/>
  </w:num>
  <w:num w:numId="83">
    <w:abstractNumId w:val="109"/>
  </w:num>
  <w:num w:numId="84">
    <w:abstractNumId w:val="27"/>
  </w:num>
  <w:num w:numId="85">
    <w:abstractNumId w:val="80"/>
  </w:num>
  <w:num w:numId="86">
    <w:abstractNumId w:val="36"/>
  </w:num>
  <w:num w:numId="87">
    <w:abstractNumId w:val="17"/>
  </w:num>
  <w:num w:numId="88">
    <w:abstractNumId w:val="78"/>
  </w:num>
  <w:num w:numId="89">
    <w:abstractNumId w:val="37"/>
  </w:num>
  <w:num w:numId="90">
    <w:abstractNumId w:val="52"/>
  </w:num>
  <w:num w:numId="91">
    <w:abstractNumId w:val="55"/>
  </w:num>
  <w:num w:numId="92">
    <w:abstractNumId w:val="70"/>
  </w:num>
  <w:num w:numId="93">
    <w:abstractNumId w:val="44"/>
  </w:num>
  <w:num w:numId="94">
    <w:abstractNumId w:val="35"/>
  </w:num>
  <w:num w:numId="95">
    <w:abstractNumId w:val="115"/>
  </w:num>
  <w:num w:numId="96">
    <w:abstractNumId w:val="0"/>
  </w:num>
  <w:num w:numId="97">
    <w:abstractNumId w:val="15"/>
  </w:num>
  <w:num w:numId="98">
    <w:abstractNumId w:val="51"/>
  </w:num>
  <w:num w:numId="99">
    <w:abstractNumId w:val="33"/>
  </w:num>
  <w:num w:numId="100">
    <w:abstractNumId w:val="93"/>
  </w:num>
  <w:num w:numId="101">
    <w:abstractNumId w:val="102"/>
  </w:num>
  <w:num w:numId="102">
    <w:abstractNumId w:val="82"/>
  </w:num>
  <w:num w:numId="103">
    <w:abstractNumId w:val="50"/>
  </w:num>
  <w:num w:numId="104">
    <w:abstractNumId w:val="54"/>
  </w:num>
  <w:num w:numId="105">
    <w:abstractNumId w:val="117"/>
  </w:num>
  <w:num w:numId="106">
    <w:abstractNumId w:val="9"/>
  </w:num>
  <w:num w:numId="107">
    <w:abstractNumId w:val="41"/>
  </w:num>
  <w:num w:numId="108">
    <w:abstractNumId w:val="74"/>
  </w:num>
  <w:num w:numId="109">
    <w:abstractNumId w:val="87"/>
  </w:num>
  <w:num w:numId="110">
    <w:abstractNumId w:val="7"/>
  </w:num>
  <w:num w:numId="111">
    <w:abstractNumId w:val="81"/>
  </w:num>
  <w:num w:numId="112">
    <w:abstractNumId w:val="14"/>
  </w:num>
  <w:num w:numId="113">
    <w:abstractNumId w:val="4"/>
  </w:num>
  <w:num w:numId="114">
    <w:abstractNumId w:val="40"/>
  </w:num>
  <w:num w:numId="115">
    <w:abstractNumId w:val="120"/>
  </w:num>
  <w:num w:numId="116">
    <w:abstractNumId w:val="113"/>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5"/>
  </w:num>
  <w:num w:numId="119">
    <w:abstractNumId w:val="42"/>
  </w:num>
  <w:num w:numId="120">
    <w:abstractNumId w:val="69"/>
  </w:num>
  <w:num w:numId="121">
    <w:abstractNumId w:val="66"/>
  </w:num>
  <w:num w:numId="122">
    <w:abstractNumId w:val="1"/>
  </w:num>
  <w:num w:numId="123">
    <w:abstractNumId w:val="96"/>
  </w:num>
  <w:num w:numId="124">
    <w:abstractNumId w:val="94"/>
  </w:num>
  <w:num w:numId="125">
    <w:abstractNumId w:val="67"/>
  </w:num>
  <w:num w:numId="126">
    <w:abstractNumId w:val="8"/>
  </w:num>
  <w:num w:numId="127">
    <w:abstractNumId w:val="91"/>
  </w:num>
  <w:num w:numId="128">
    <w:abstractNumId w:val="56"/>
  </w:num>
  <w:num w:numId="129">
    <w:abstractNumId w:val="7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92"/>
    <w:rsid w:val="0000200C"/>
    <w:rsid w:val="00003583"/>
    <w:rsid w:val="00010327"/>
    <w:rsid w:val="000103A7"/>
    <w:rsid w:val="00017682"/>
    <w:rsid w:val="000179FA"/>
    <w:rsid w:val="00021D35"/>
    <w:rsid w:val="00023095"/>
    <w:rsid w:val="000300A1"/>
    <w:rsid w:val="00030DE0"/>
    <w:rsid w:val="00032485"/>
    <w:rsid w:val="0003258C"/>
    <w:rsid w:val="00034155"/>
    <w:rsid w:val="00036A1E"/>
    <w:rsid w:val="0004000D"/>
    <w:rsid w:val="00040DE6"/>
    <w:rsid w:val="0004100C"/>
    <w:rsid w:val="00042555"/>
    <w:rsid w:val="00050C7A"/>
    <w:rsid w:val="00055D13"/>
    <w:rsid w:val="00057C27"/>
    <w:rsid w:val="0006070B"/>
    <w:rsid w:val="00060B74"/>
    <w:rsid w:val="00064A5B"/>
    <w:rsid w:val="00066B56"/>
    <w:rsid w:val="00066B8F"/>
    <w:rsid w:val="00067AFA"/>
    <w:rsid w:val="000716AC"/>
    <w:rsid w:val="00080519"/>
    <w:rsid w:val="00081B98"/>
    <w:rsid w:val="00081C35"/>
    <w:rsid w:val="000875E7"/>
    <w:rsid w:val="00090633"/>
    <w:rsid w:val="00094DC6"/>
    <w:rsid w:val="000B0ABD"/>
    <w:rsid w:val="000B0E60"/>
    <w:rsid w:val="000B0FF9"/>
    <w:rsid w:val="000B13D7"/>
    <w:rsid w:val="000B36C6"/>
    <w:rsid w:val="000B47F2"/>
    <w:rsid w:val="000B4D58"/>
    <w:rsid w:val="000B72DE"/>
    <w:rsid w:val="000C6579"/>
    <w:rsid w:val="000D4652"/>
    <w:rsid w:val="000D7BB8"/>
    <w:rsid w:val="000E6A8B"/>
    <w:rsid w:val="000E7898"/>
    <w:rsid w:val="000E7A15"/>
    <w:rsid w:val="000E7DEC"/>
    <w:rsid w:val="000F08D0"/>
    <w:rsid w:val="000F294D"/>
    <w:rsid w:val="000F42D3"/>
    <w:rsid w:val="000F5327"/>
    <w:rsid w:val="000F680C"/>
    <w:rsid w:val="001003CC"/>
    <w:rsid w:val="0010151C"/>
    <w:rsid w:val="001024A0"/>
    <w:rsid w:val="001052AA"/>
    <w:rsid w:val="00105FB6"/>
    <w:rsid w:val="0011049D"/>
    <w:rsid w:val="001106E0"/>
    <w:rsid w:val="00110747"/>
    <w:rsid w:val="00110BF8"/>
    <w:rsid w:val="00111782"/>
    <w:rsid w:val="00111A4D"/>
    <w:rsid w:val="00112FBF"/>
    <w:rsid w:val="00114F6D"/>
    <w:rsid w:val="00115497"/>
    <w:rsid w:val="001255FD"/>
    <w:rsid w:val="00126BC9"/>
    <w:rsid w:val="00127AAF"/>
    <w:rsid w:val="00131181"/>
    <w:rsid w:val="001323C9"/>
    <w:rsid w:val="001341DB"/>
    <w:rsid w:val="00136BE9"/>
    <w:rsid w:val="0015068F"/>
    <w:rsid w:val="001509A8"/>
    <w:rsid w:val="001535CB"/>
    <w:rsid w:val="00154CFD"/>
    <w:rsid w:val="001552F2"/>
    <w:rsid w:val="0015668F"/>
    <w:rsid w:val="00156D8F"/>
    <w:rsid w:val="001602EB"/>
    <w:rsid w:val="001609D8"/>
    <w:rsid w:val="00161FDC"/>
    <w:rsid w:val="00163331"/>
    <w:rsid w:val="00163AED"/>
    <w:rsid w:val="001732A8"/>
    <w:rsid w:val="00174F1A"/>
    <w:rsid w:val="00175F5E"/>
    <w:rsid w:val="00175FCD"/>
    <w:rsid w:val="00176532"/>
    <w:rsid w:val="0017799D"/>
    <w:rsid w:val="0018322D"/>
    <w:rsid w:val="00196CE9"/>
    <w:rsid w:val="001A5F0B"/>
    <w:rsid w:val="001A6E01"/>
    <w:rsid w:val="001B0815"/>
    <w:rsid w:val="001D1353"/>
    <w:rsid w:val="001D145D"/>
    <w:rsid w:val="001D18E5"/>
    <w:rsid w:val="001D4495"/>
    <w:rsid w:val="001D5371"/>
    <w:rsid w:val="001D5B52"/>
    <w:rsid w:val="001E29CF"/>
    <w:rsid w:val="001E5552"/>
    <w:rsid w:val="001F0F3E"/>
    <w:rsid w:val="001F1142"/>
    <w:rsid w:val="001F14F2"/>
    <w:rsid w:val="001F2838"/>
    <w:rsid w:val="001F7233"/>
    <w:rsid w:val="001F7886"/>
    <w:rsid w:val="001F7B25"/>
    <w:rsid w:val="00202CD1"/>
    <w:rsid w:val="00207A08"/>
    <w:rsid w:val="0021049C"/>
    <w:rsid w:val="0021349F"/>
    <w:rsid w:val="002134A8"/>
    <w:rsid w:val="00216BAD"/>
    <w:rsid w:val="00217580"/>
    <w:rsid w:val="00220FD7"/>
    <w:rsid w:val="00225F16"/>
    <w:rsid w:val="002329E8"/>
    <w:rsid w:val="0023558E"/>
    <w:rsid w:val="00237EDD"/>
    <w:rsid w:val="00245AFE"/>
    <w:rsid w:val="00246EA3"/>
    <w:rsid w:val="00247DE8"/>
    <w:rsid w:val="00251538"/>
    <w:rsid w:val="00260A95"/>
    <w:rsid w:val="002637F9"/>
    <w:rsid w:val="00265660"/>
    <w:rsid w:val="002661D4"/>
    <w:rsid w:val="0026641E"/>
    <w:rsid w:val="00266A57"/>
    <w:rsid w:val="002725E8"/>
    <w:rsid w:val="00275C47"/>
    <w:rsid w:val="00284703"/>
    <w:rsid w:val="00284F76"/>
    <w:rsid w:val="00290EC2"/>
    <w:rsid w:val="00296972"/>
    <w:rsid w:val="002A0191"/>
    <w:rsid w:val="002A126F"/>
    <w:rsid w:val="002A5A4B"/>
    <w:rsid w:val="002A5D60"/>
    <w:rsid w:val="002A6EF7"/>
    <w:rsid w:val="002A7107"/>
    <w:rsid w:val="002B1D5C"/>
    <w:rsid w:val="002B3C42"/>
    <w:rsid w:val="002C1975"/>
    <w:rsid w:val="002C1D82"/>
    <w:rsid w:val="002C7E26"/>
    <w:rsid w:val="002D4211"/>
    <w:rsid w:val="002E0CDE"/>
    <w:rsid w:val="002E5510"/>
    <w:rsid w:val="002E64DC"/>
    <w:rsid w:val="002E74F1"/>
    <w:rsid w:val="002E78A9"/>
    <w:rsid w:val="002F2620"/>
    <w:rsid w:val="002F3EB7"/>
    <w:rsid w:val="002F5AFC"/>
    <w:rsid w:val="0030189D"/>
    <w:rsid w:val="0030202E"/>
    <w:rsid w:val="003021C7"/>
    <w:rsid w:val="00302267"/>
    <w:rsid w:val="0030454C"/>
    <w:rsid w:val="003049EE"/>
    <w:rsid w:val="00310835"/>
    <w:rsid w:val="003118EE"/>
    <w:rsid w:val="00312A9A"/>
    <w:rsid w:val="00314462"/>
    <w:rsid w:val="00314853"/>
    <w:rsid w:val="00317F4A"/>
    <w:rsid w:val="0032136B"/>
    <w:rsid w:val="003248BD"/>
    <w:rsid w:val="00325881"/>
    <w:rsid w:val="00336FBB"/>
    <w:rsid w:val="00340D5D"/>
    <w:rsid w:val="00341883"/>
    <w:rsid w:val="00342C48"/>
    <w:rsid w:val="00344DAC"/>
    <w:rsid w:val="00345056"/>
    <w:rsid w:val="00347E9F"/>
    <w:rsid w:val="00347F10"/>
    <w:rsid w:val="0035328C"/>
    <w:rsid w:val="00353A48"/>
    <w:rsid w:val="00356120"/>
    <w:rsid w:val="003575B7"/>
    <w:rsid w:val="00365ADA"/>
    <w:rsid w:val="00366381"/>
    <w:rsid w:val="00370F59"/>
    <w:rsid w:val="00372754"/>
    <w:rsid w:val="0037303B"/>
    <w:rsid w:val="00380FCE"/>
    <w:rsid w:val="003827CC"/>
    <w:rsid w:val="00386B41"/>
    <w:rsid w:val="003904F1"/>
    <w:rsid w:val="00391A99"/>
    <w:rsid w:val="0039602A"/>
    <w:rsid w:val="00397FED"/>
    <w:rsid w:val="003A2728"/>
    <w:rsid w:val="003A2D43"/>
    <w:rsid w:val="003A59AE"/>
    <w:rsid w:val="003A63B3"/>
    <w:rsid w:val="003B0C46"/>
    <w:rsid w:val="003B2729"/>
    <w:rsid w:val="003B666B"/>
    <w:rsid w:val="003B675B"/>
    <w:rsid w:val="003B67CD"/>
    <w:rsid w:val="003C04ED"/>
    <w:rsid w:val="003C10B7"/>
    <w:rsid w:val="003C56E2"/>
    <w:rsid w:val="003C5907"/>
    <w:rsid w:val="003C6FEE"/>
    <w:rsid w:val="003D2E57"/>
    <w:rsid w:val="003D47F0"/>
    <w:rsid w:val="003D5D5E"/>
    <w:rsid w:val="003D7BFD"/>
    <w:rsid w:val="003E264D"/>
    <w:rsid w:val="003E47CC"/>
    <w:rsid w:val="003E6A9B"/>
    <w:rsid w:val="003F335D"/>
    <w:rsid w:val="003F5B76"/>
    <w:rsid w:val="0041401D"/>
    <w:rsid w:val="004141C0"/>
    <w:rsid w:val="00421513"/>
    <w:rsid w:val="004216A9"/>
    <w:rsid w:val="004230AC"/>
    <w:rsid w:val="0042509B"/>
    <w:rsid w:val="00432873"/>
    <w:rsid w:val="00434694"/>
    <w:rsid w:val="00434890"/>
    <w:rsid w:val="00434BA0"/>
    <w:rsid w:val="00435B77"/>
    <w:rsid w:val="00441E8D"/>
    <w:rsid w:val="004423A8"/>
    <w:rsid w:val="004426A5"/>
    <w:rsid w:val="004427AB"/>
    <w:rsid w:val="00442A48"/>
    <w:rsid w:val="00445306"/>
    <w:rsid w:val="00445FCB"/>
    <w:rsid w:val="004466B9"/>
    <w:rsid w:val="00450D95"/>
    <w:rsid w:val="00451BA6"/>
    <w:rsid w:val="004651CE"/>
    <w:rsid w:val="00474743"/>
    <w:rsid w:val="0048063D"/>
    <w:rsid w:val="0048299B"/>
    <w:rsid w:val="004829B0"/>
    <w:rsid w:val="004842E0"/>
    <w:rsid w:val="004843C5"/>
    <w:rsid w:val="00484B1C"/>
    <w:rsid w:val="00485339"/>
    <w:rsid w:val="004867EB"/>
    <w:rsid w:val="00486D24"/>
    <w:rsid w:val="00486E75"/>
    <w:rsid w:val="00490351"/>
    <w:rsid w:val="00493F98"/>
    <w:rsid w:val="004949B7"/>
    <w:rsid w:val="00497823"/>
    <w:rsid w:val="004A590C"/>
    <w:rsid w:val="004A72F6"/>
    <w:rsid w:val="004B0FD2"/>
    <w:rsid w:val="004B1AE1"/>
    <w:rsid w:val="004B2DE1"/>
    <w:rsid w:val="004B55E9"/>
    <w:rsid w:val="004C1B3F"/>
    <w:rsid w:val="004C54E0"/>
    <w:rsid w:val="004D0216"/>
    <w:rsid w:val="004F29A0"/>
    <w:rsid w:val="004F79A4"/>
    <w:rsid w:val="00500398"/>
    <w:rsid w:val="0050097F"/>
    <w:rsid w:val="00513C30"/>
    <w:rsid w:val="00530ED7"/>
    <w:rsid w:val="00534101"/>
    <w:rsid w:val="00534369"/>
    <w:rsid w:val="0053444F"/>
    <w:rsid w:val="00536BFB"/>
    <w:rsid w:val="00544945"/>
    <w:rsid w:val="005470EB"/>
    <w:rsid w:val="00550A1A"/>
    <w:rsid w:val="005515EB"/>
    <w:rsid w:val="00551A3F"/>
    <w:rsid w:val="00560E9D"/>
    <w:rsid w:val="0056271B"/>
    <w:rsid w:val="00563661"/>
    <w:rsid w:val="005637EA"/>
    <w:rsid w:val="0056529B"/>
    <w:rsid w:val="00565754"/>
    <w:rsid w:val="005660FE"/>
    <w:rsid w:val="00566DF2"/>
    <w:rsid w:val="00567A90"/>
    <w:rsid w:val="00570C92"/>
    <w:rsid w:val="005728DD"/>
    <w:rsid w:val="005737C6"/>
    <w:rsid w:val="00573D5E"/>
    <w:rsid w:val="00574BAF"/>
    <w:rsid w:val="00576224"/>
    <w:rsid w:val="00584E48"/>
    <w:rsid w:val="00586DBD"/>
    <w:rsid w:val="0058729F"/>
    <w:rsid w:val="00591613"/>
    <w:rsid w:val="005A09B3"/>
    <w:rsid w:val="005A16C7"/>
    <w:rsid w:val="005A32D3"/>
    <w:rsid w:val="005B4551"/>
    <w:rsid w:val="005C1D30"/>
    <w:rsid w:val="005C30E3"/>
    <w:rsid w:val="005C3F8F"/>
    <w:rsid w:val="005C455C"/>
    <w:rsid w:val="005C4C91"/>
    <w:rsid w:val="005C6F80"/>
    <w:rsid w:val="005C70F5"/>
    <w:rsid w:val="005D0307"/>
    <w:rsid w:val="005D037C"/>
    <w:rsid w:val="005E5B43"/>
    <w:rsid w:val="005E5B64"/>
    <w:rsid w:val="005E6D65"/>
    <w:rsid w:val="005F18D1"/>
    <w:rsid w:val="005F6275"/>
    <w:rsid w:val="005F68C8"/>
    <w:rsid w:val="005F794C"/>
    <w:rsid w:val="0060220B"/>
    <w:rsid w:val="00602B8D"/>
    <w:rsid w:val="006046DE"/>
    <w:rsid w:val="0061539A"/>
    <w:rsid w:val="00617BE1"/>
    <w:rsid w:val="0062171A"/>
    <w:rsid w:val="006273C1"/>
    <w:rsid w:val="006279A6"/>
    <w:rsid w:val="0063022B"/>
    <w:rsid w:val="00635DC5"/>
    <w:rsid w:val="00636C2E"/>
    <w:rsid w:val="00640BBF"/>
    <w:rsid w:val="00641350"/>
    <w:rsid w:val="00641B88"/>
    <w:rsid w:val="0064656F"/>
    <w:rsid w:val="00646B7F"/>
    <w:rsid w:val="00652590"/>
    <w:rsid w:val="00656000"/>
    <w:rsid w:val="00661F76"/>
    <w:rsid w:val="0066566C"/>
    <w:rsid w:val="00666D06"/>
    <w:rsid w:val="00673F74"/>
    <w:rsid w:val="0068118E"/>
    <w:rsid w:val="0068355B"/>
    <w:rsid w:val="0068540B"/>
    <w:rsid w:val="00693432"/>
    <w:rsid w:val="00693970"/>
    <w:rsid w:val="00694897"/>
    <w:rsid w:val="006A3444"/>
    <w:rsid w:val="006B1862"/>
    <w:rsid w:val="006B6BCF"/>
    <w:rsid w:val="006B7786"/>
    <w:rsid w:val="006C386B"/>
    <w:rsid w:val="006C4BC8"/>
    <w:rsid w:val="006C6F7F"/>
    <w:rsid w:val="006E51C3"/>
    <w:rsid w:val="006F1EFA"/>
    <w:rsid w:val="006F3FD2"/>
    <w:rsid w:val="006F5D99"/>
    <w:rsid w:val="00700410"/>
    <w:rsid w:val="007039D0"/>
    <w:rsid w:val="007071EC"/>
    <w:rsid w:val="007145CD"/>
    <w:rsid w:val="00716E50"/>
    <w:rsid w:val="0072005C"/>
    <w:rsid w:val="00720B84"/>
    <w:rsid w:val="007213F5"/>
    <w:rsid w:val="00724131"/>
    <w:rsid w:val="00724A8B"/>
    <w:rsid w:val="00725037"/>
    <w:rsid w:val="007257B9"/>
    <w:rsid w:val="00730245"/>
    <w:rsid w:val="007308D3"/>
    <w:rsid w:val="00731976"/>
    <w:rsid w:val="00735924"/>
    <w:rsid w:val="00737E21"/>
    <w:rsid w:val="00737E5C"/>
    <w:rsid w:val="00742037"/>
    <w:rsid w:val="00746B34"/>
    <w:rsid w:val="007517EF"/>
    <w:rsid w:val="00765268"/>
    <w:rsid w:val="00766A13"/>
    <w:rsid w:val="007714EB"/>
    <w:rsid w:val="00772DF2"/>
    <w:rsid w:val="0077479B"/>
    <w:rsid w:val="00780EAC"/>
    <w:rsid w:val="00781238"/>
    <w:rsid w:val="007819D0"/>
    <w:rsid w:val="00782972"/>
    <w:rsid w:val="00782EC3"/>
    <w:rsid w:val="00786308"/>
    <w:rsid w:val="007921B8"/>
    <w:rsid w:val="007922EB"/>
    <w:rsid w:val="00797DAB"/>
    <w:rsid w:val="007A070B"/>
    <w:rsid w:val="007A2196"/>
    <w:rsid w:val="007A2DB3"/>
    <w:rsid w:val="007A3399"/>
    <w:rsid w:val="007B12AB"/>
    <w:rsid w:val="007B2467"/>
    <w:rsid w:val="007B3399"/>
    <w:rsid w:val="007B3EC2"/>
    <w:rsid w:val="007B4655"/>
    <w:rsid w:val="007B7156"/>
    <w:rsid w:val="007C2E6B"/>
    <w:rsid w:val="007C3F9C"/>
    <w:rsid w:val="007C607A"/>
    <w:rsid w:val="007C7DC3"/>
    <w:rsid w:val="007D0C2B"/>
    <w:rsid w:val="007D3EB4"/>
    <w:rsid w:val="007D6B14"/>
    <w:rsid w:val="007E5BBA"/>
    <w:rsid w:val="007E64C4"/>
    <w:rsid w:val="007F1FCF"/>
    <w:rsid w:val="007F5555"/>
    <w:rsid w:val="007F6BAD"/>
    <w:rsid w:val="00802B45"/>
    <w:rsid w:val="008066C0"/>
    <w:rsid w:val="00812F75"/>
    <w:rsid w:val="0081505F"/>
    <w:rsid w:val="0081715E"/>
    <w:rsid w:val="00824A8A"/>
    <w:rsid w:val="0082653B"/>
    <w:rsid w:val="00827CE4"/>
    <w:rsid w:val="0083000E"/>
    <w:rsid w:val="00831030"/>
    <w:rsid w:val="00834242"/>
    <w:rsid w:val="008377B1"/>
    <w:rsid w:val="00837861"/>
    <w:rsid w:val="00844D0B"/>
    <w:rsid w:val="00846CE8"/>
    <w:rsid w:val="008511E2"/>
    <w:rsid w:val="008547D0"/>
    <w:rsid w:val="00862507"/>
    <w:rsid w:val="00862902"/>
    <w:rsid w:val="00870C8C"/>
    <w:rsid w:val="00872AAD"/>
    <w:rsid w:val="00876BF6"/>
    <w:rsid w:val="00876E7B"/>
    <w:rsid w:val="00877201"/>
    <w:rsid w:val="008869BF"/>
    <w:rsid w:val="00887498"/>
    <w:rsid w:val="008908D8"/>
    <w:rsid w:val="00892B3D"/>
    <w:rsid w:val="00896E6F"/>
    <w:rsid w:val="008A375B"/>
    <w:rsid w:val="008A3A9D"/>
    <w:rsid w:val="008A5B73"/>
    <w:rsid w:val="008A7EB6"/>
    <w:rsid w:val="008B2390"/>
    <w:rsid w:val="008B5CBF"/>
    <w:rsid w:val="008C07EF"/>
    <w:rsid w:val="008C16D2"/>
    <w:rsid w:val="008C270E"/>
    <w:rsid w:val="008C5FC0"/>
    <w:rsid w:val="008C7805"/>
    <w:rsid w:val="008D5E6A"/>
    <w:rsid w:val="008E1DA0"/>
    <w:rsid w:val="008E601D"/>
    <w:rsid w:val="008F0D6B"/>
    <w:rsid w:val="008F3BC4"/>
    <w:rsid w:val="008F5203"/>
    <w:rsid w:val="008F6284"/>
    <w:rsid w:val="00900D4B"/>
    <w:rsid w:val="00902460"/>
    <w:rsid w:val="00905947"/>
    <w:rsid w:val="0091272B"/>
    <w:rsid w:val="0091307B"/>
    <w:rsid w:val="00913148"/>
    <w:rsid w:val="00914E6D"/>
    <w:rsid w:val="0091601A"/>
    <w:rsid w:val="0091613B"/>
    <w:rsid w:val="0092310E"/>
    <w:rsid w:val="00924227"/>
    <w:rsid w:val="00930D1D"/>
    <w:rsid w:val="009315B0"/>
    <w:rsid w:val="009340AE"/>
    <w:rsid w:val="00935964"/>
    <w:rsid w:val="00936987"/>
    <w:rsid w:val="0094644E"/>
    <w:rsid w:val="00952577"/>
    <w:rsid w:val="009537BC"/>
    <w:rsid w:val="00956D31"/>
    <w:rsid w:val="00961AF1"/>
    <w:rsid w:val="00961E66"/>
    <w:rsid w:val="00966300"/>
    <w:rsid w:val="00966354"/>
    <w:rsid w:val="00973341"/>
    <w:rsid w:val="009778B9"/>
    <w:rsid w:val="00982210"/>
    <w:rsid w:val="00984B0D"/>
    <w:rsid w:val="00991058"/>
    <w:rsid w:val="009913DE"/>
    <w:rsid w:val="00991416"/>
    <w:rsid w:val="009926FC"/>
    <w:rsid w:val="009935B3"/>
    <w:rsid w:val="009A23B6"/>
    <w:rsid w:val="009A2A01"/>
    <w:rsid w:val="009A2F6B"/>
    <w:rsid w:val="009B1EC7"/>
    <w:rsid w:val="009B3044"/>
    <w:rsid w:val="009B3F15"/>
    <w:rsid w:val="009B5D2B"/>
    <w:rsid w:val="009B6A78"/>
    <w:rsid w:val="009C02C1"/>
    <w:rsid w:val="009C184B"/>
    <w:rsid w:val="009C6B2D"/>
    <w:rsid w:val="009C7495"/>
    <w:rsid w:val="009C7B4C"/>
    <w:rsid w:val="009D12EF"/>
    <w:rsid w:val="009D3185"/>
    <w:rsid w:val="009D6AC6"/>
    <w:rsid w:val="009E0EDF"/>
    <w:rsid w:val="009E1BE4"/>
    <w:rsid w:val="009E2C33"/>
    <w:rsid w:val="009E4992"/>
    <w:rsid w:val="009E66F1"/>
    <w:rsid w:val="009F0469"/>
    <w:rsid w:val="009F2531"/>
    <w:rsid w:val="009F2E22"/>
    <w:rsid w:val="009F517B"/>
    <w:rsid w:val="009F6699"/>
    <w:rsid w:val="00A006FD"/>
    <w:rsid w:val="00A0267F"/>
    <w:rsid w:val="00A06BAE"/>
    <w:rsid w:val="00A10364"/>
    <w:rsid w:val="00A126C2"/>
    <w:rsid w:val="00A15C08"/>
    <w:rsid w:val="00A16BD5"/>
    <w:rsid w:val="00A179DC"/>
    <w:rsid w:val="00A22987"/>
    <w:rsid w:val="00A32218"/>
    <w:rsid w:val="00A344C7"/>
    <w:rsid w:val="00A34EE0"/>
    <w:rsid w:val="00A34F55"/>
    <w:rsid w:val="00A47AA0"/>
    <w:rsid w:val="00A50333"/>
    <w:rsid w:val="00A54015"/>
    <w:rsid w:val="00A54119"/>
    <w:rsid w:val="00A57458"/>
    <w:rsid w:val="00A6409D"/>
    <w:rsid w:val="00A64F38"/>
    <w:rsid w:val="00A66B04"/>
    <w:rsid w:val="00A70513"/>
    <w:rsid w:val="00A7066F"/>
    <w:rsid w:val="00A755B9"/>
    <w:rsid w:val="00A8558D"/>
    <w:rsid w:val="00A9580C"/>
    <w:rsid w:val="00A969B2"/>
    <w:rsid w:val="00AB120B"/>
    <w:rsid w:val="00AB3893"/>
    <w:rsid w:val="00AB428D"/>
    <w:rsid w:val="00AB64BD"/>
    <w:rsid w:val="00AC16B2"/>
    <w:rsid w:val="00AC2A70"/>
    <w:rsid w:val="00AC4762"/>
    <w:rsid w:val="00AC4CF0"/>
    <w:rsid w:val="00AC5251"/>
    <w:rsid w:val="00AC754A"/>
    <w:rsid w:val="00AD0EC5"/>
    <w:rsid w:val="00AD14D2"/>
    <w:rsid w:val="00AD1BEC"/>
    <w:rsid w:val="00AD4A18"/>
    <w:rsid w:val="00AD5C2C"/>
    <w:rsid w:val="00AD6E3F"/>
    <w:rsid w:val="00AD7CC6"/>
    <w:rsid w:val="00AE537D"/>
    <w:rsid w:val="00AE61AB"/>
    <w:rsid w:val="00AF0881"/>
    <w:rsid w:val="00AF1CF1"/>
    <w:rsid w:val="00AF3A6E"/>
    <w:rsid w:val="00AF6B1B"/>
    <w:rsid w:val="00AF7037"/>
    <w:rsid w:val="00AF7794"/>
    <w:rsid w:val="00AF7BC5"/>
    <w:rsid w:val="00B02BF3"/>
    <w:rsid w:val="00B0348D"/>
    <w:rsid w:val="00B04545"/>
    <w:rsid w:val="00B04D3E"/>
    <w:rsid w:val="00B068D6"/>
    <w:rsid w:val="00B11BB3"/>
    <w:rsid w:val="00B12F89"/>
    <w:rsid w:val="00B15251"/>
    <w:rsid w:val="00B203C1"/>
    <w:rsid w:val="00B20B07"/>
    <w:rsid w:val="00B22E42"/>
    <w:rsid w:val="00B249FD"/>
    <w:rsid w:val="00B24CBE"/>
    <w:rsid w:val="00B271D2"/>
    <w:rsid w:val="00B30427"/>
    <w:rsid w:val="00B31234"/>
    <w:rsid w:val="00B313F2"/>
    <w:rsid w:val="00B31EDA"/>
    <w:rsid w:val="00B32FCC"/>
    <w:rsid w:val="00B40566"/>
    <w:rsid w:val="00B409FC"/>
    <w:rsid w:val="00B51C79"/>
    <w:rsid w:val="00B533A4"/>
    <w:rsid w:val="00B53F05"/>
    <w:rsid w:val="00B545B8"/>
    <w:rsid w:val="00B56AB1"/>
    <w:rsid w:val="00B60E29"/>
    <w:rsid w:val="00B649EC"/>
    <w:rsid w:val="00B64F9D"/>
    <w:rsid w:val="00B656AE"/>
    <w:rsid w:val="00B70056"/>
    <w:rsid w:val="00B703A5"/>
    <w:rsid w:val="00B703C4"/>
    <w:rsid w:val="00B70E8B"/>
    <w:rsid w:val="00B71E33"/>
    <w:rsid w:val="00B73006"/>
    <w:rsid w:val="00B76E4F"/>
    <w:rsid w:val="00B77880"/>
    <w:rsid w:val="00B77B8D"/>
    <w:rsid w:val="00B80666"/>
    <w:rsid w:val="00B82D0F"/>
    <w:rsid w:val="00B83074"/>
    <w:rsid w:val="00B92DD6"/>
    <w:rsid w:val="00B95FA5"/>
    <w:rsid w:val="00BA0815"/>
    <w:rsid w:val="00BA3D27"/>
    <w:rsid w:val="00BA548A"/>
    <w:rsid w:val="00BA7072"/>
    <w:rsid w:val="00BB1A02"/>
    <w:rsid w:val="00BC54AB"/>
    <w:rsid w:val="00BD120F"/>
    <w:rsid w:val="00BD588D"/>
    <w:rsid w:val="00BD6B34"/>
    <w:rsid w:val="00BD714B"/>
    <w:rsid w:val="00BE04BC"/>
    <w:rsid w:val="00BE11DC"/>
    <w:rsid w:val="00BE20EB"/>
    <w:rsid w:val="00BE349B"/>
    <w:rsid w:val="00BE3B58"/>
    <w:rsid w:val="00BE454A"/>
    <w:rsid w:val="00BE54E0"/>
    <w:rsid w:val="00BE69DE"/>
    <w:rsid w:val="00BF34A1"/>
    <w:rsid w:val="00BF3E13"/>
    <w:rsid w:val="00BF4EE4"/>
    <w:rsid w:val="00BF6AE7"/>
    <w:rsid w:val="00C01192"/>
    <w:rsid w:val="00C0264A"/>
    <w:rsid w:val="00C0282F"/>
    <w:rsid w:val="00C02C6E"/>
    <w:rsid w:val="00C050D0"/>
    <w:rsid w:val="00C06C99"/>
    <w:rsid w:val="00C1566F"/>
    <w:rsid w:val="00C15DA9"/>
    <w:rsid w:val="00C16C82"/>
    <w:rsid w:val="00C20409"/>
    <w:rsid w:val="00C21465"/>
    <w:rsid w:val="00C24084"/>
    <w:rsid w:val="00C24A5B"/>
    <w:rsid w:val="00C271CA"/>
    <w:rsid w:val="00C3390B"/>
    <w:rsid w:val="00C33BA6"/>
    <w:rsid w:val="00C35C0D"/>
    <w:rsid w:val="00C40299"/>
    <w:rsid w:val="00C50D49"/>
    <w:rsid w:val="00C53EFF"/>
    <w:rsid w:val="00C56E5F"/>
    <w:rsid w:val="00C57299"/>
    <w:rsid w:val="00C57648"/>
    <w:rsid w:val="00C57DD3"/>
    <w:rsid w:val="00C61218"/>
    <w:rsid w:val="00C6181C"/>
    <w:rsid w:val="00C624E1"/>
    <w:rsid w:val="00C6324F"/>
    <w:rsid w:val="00C6418B"/>
    <w:rsid w:val="00C651A5"/>
    <w:rsid w:val="00C708E8"/>
    <w:rsid w:val="00C72B82"/>
    <w:rsid w:val="00C73334"/>
    <w:rsid w:val="00C76D59"/>
    <w:rsid w:val="00C86E32"/>
    <w:rsid w:val="00C9235D"/>
    <w:rsid w:val="00C93893"/>
    <w:rsid w:val="00C9446D"/>
    <w:rsid w:val="00C97B58"/>
    <w:rsid w:val="00CA21B5"/>
    <w:rsid w:val="00CA2E7F"/>
    <w:rsid w:val="00CA6255"/>
    <w:rsid w:val="00CA6429"/>
    <w:rsid w:val="00CA644A"/>
    <w:rsid w:val="00CB39BE"/>
    <w:rsid w:val="00CB545A"/>
    <w:rsid w:val="00CB5E5A"/>
    <w:rsid w:val="00CC0505"/>
    <w:rsid w:val="00CC4393"/>
    <w:rsid w:val="00CC516B"/>
    <w:rsid w:val="00CD295D"/>
    <w:rsid w:val="00CE0E6E"/>
    <w:rsid w:val="00CE4C1B"/>
    <w:rsid w:val="00CE4F38"/>
    <w:rsid w:val="00CE6F11"/>
    <w:rsid w:val="00CE79AC"/>
    <w:rsid w:val="00CF08F7"/>
    <w:rsid w:val="00CF7BF5"/>
    <w:rsid w:val="00D03F68"/>
    <w:rsid w:val="00D044A6"/>
    <w:rsid w:val="00D04756"/>
    <w:rsid w:val="00D059B2"/>
    <w:rsid w:val="00D11B95"/>
    <w:rsid w:val="00D11FF5"/>
    <w:rsid w:val="00D12CD5"/>
    <w:rsid w:val="00D13EC5"/>
    <w:rsid w:val="00D141B3"/>
    <w:rsid w:val="00D16A28"/>
    <w:rsid w:val="00D207BC"/>
    <w:rsid w:val="00D21D1F"/>
    <w:rsid w:val="00D22AA1"/>
    <w:rsid w:val="00D32753"/>
    <w:rsid w:val="00D34895"/>
    <w:rsid w:val="00D45449"/>
    <w:rsid w:val="00D458E1"/>
    <w:rsid w:val="00D470BC"/>
    <w:rsid w:val="00D4781C"/>
    <w:rsid w:val="00D47B36"/>
    <w:rsid w:val="00D50705"/>
    <w:rsid w:val="00D538D2"/>
    <w:rsid w:val="00D56DA7"/>
    <w:rsid w:val="00D6114A"/>
    <w:rsid w:val="00D65E43"/>
    <w:rsid w:val="00D76BA7"/>
    <w:rsid w:val="00D80775"/>
    <w:rsid w:val="00D80868"/>
    <w:rsid w:val="00D83F07"/>
    <w:rsid w:val="00D86437"/>
    <w:rsid w:val="00D87856"/>
    <w:rsid w:val="00D94437"/>
    <w:rsid w:val="00D94B18"/>
    <w:rsid w:val="00D9566F"/>
    <w:rsid w:val="00D95A04"/>
    <w:rsid w:val="00DA041E"/>
    <w:rsid w:val="00DA0C70"/>
    <w:rsid w:val="00DA7B0A"/>
    <w:rsid w:val="00DB0632"/>
    <w:rsid w:val="00DB1F03"/>
    <w:rsid w:val="00DC0691"/>
    <w:rsid w:val="00DC2AAE"/>
    <w:rsid w:val="00DC309E"/>
    <w:rsid w:val="00DC30B7"/>
    <w:rsid w:val="00DC62AE"/>
    <w:rsid w:val="00DD3465"/>
    <w:rsid w:val="00DD6DE4"/>
    <w:rsid w:val="00DE3E16"/>
    <w:rsid w:val="00DE7891"/>
    <w:rsid w:val="00DF183F"/>
    <w:rsid w:val="00DF288E"/>
    <w:rsid w:val="00DF36AC"/>
    <w:rsid w:val="00DF5792"/>
    <w:rsid w:val="00DF59A7"/>
    <w:rsid w:val="00DF7DB4"/>
    <w:rsid w:val="00E00CE0"/>
    <w:rsid w:val="00E02673"/>
    <w:rsid w:val="00E11C87"/>
    <w:rsid w:val="00E1331D"/>
    <w:rsid w:val="00E140E3"/>
    <w:rsid w:val="00E147C8"/>
    <w:rsid w:val="00E15B0A"/>
    <w:rsid w:val="00E167A2"/>
    <w:rsid w:val="00E177C0"/>
    <w:rsid w:val="00E2549D"/>
    <w:rsid w:val="00E25E00"/>
    <w:rsid w:val="00E26C90"/>
    <w:rsid w:val="00E31C1B"/>
    <w:rsid w:val="00E33C9B"/>
    <w:rsid w:val="00E357CE"/>
    <w:rsid w:val="00E36789"/>
    <w:rsid w:val="00E3761D"/>
    <w:rsid w:val="00E42A57"/>
    <w:rsid w:val="00E42D74"/>
    <w:rsid w:val="00E4390D"/>
    <w:rsid w:val="00E4670C"/>
    <w:rsid w:val="00E51405"/>
    <w:rsid w:val="00E52C45"/>
    <w:rsid w:val="00E53540"/>
    <w:rsid w:val="00E55537"/>
    <w:rsid w:val="00E558B2"/>
    <w:rsid w:val="00E56500"/>
    <w:rsid w:val="00E56CF0"/>
    <w:rsid w:val="00E57639"/>
    <w:rsid w:val="00E61006"/>
    <w:rsid w:val="00E65568"/>
    <w:rsid w:val="00E66761"/>
    <w:rsid w:val="00E70E7C"/>
    <w:rsid w:val="00E71E1F"/>
    <w:rsid w:val="00E73C9C"/>
    <w:rsid w:val="00E73DFB"/>
    <w:rsid w:val="00E74E90"/>
    <w:rsid w:val="00E75A30"/>
    <w:rsid w:val="00E80830"/>
    <w:rsid w:val="00E824B6"/>
    <w:rsid w:val="00E82A4E"/>
    <w:rsid w:val="00E835CE"/>
    <w:rsid w:val="00E852A1"/>
    <w:rsid w:val="00E86B54"/>
    <w:rsid w:val="00E8774C"/>
    <w:rsid w:val="00E87DF5"/>
    <w:rsid w:val="00E930D0"/>
    <w:rsid w:val="00E962B3"/>
    <w:rsid w:val="00EA05BF"/>
    <w:rsid w:val="00EA2D1E"/>
    <w:rsid w:val="00EA7A9F"/>
    <w:rsid w:val="00EB2031"/>
    <w:rsid w:val="00EB4167"/>
    <w:rsid w:val="00EB6494"/>
    <w:rsid w:val="00EB66BE"/>
    <w:rsid w:val="00EB7554"/>
    <w:rsid w:val="00EB7EB5"/>
    <w:rsid w:val="00EC4E5C"/>
    <w:rsid w:val="00EC617A"/>
    <w:rsid w:val="00EC674A"/>
    <w:rsid w:val="00EC71C2"/>
    <w:rsid w:val="00ED008A"/>
    <w:rsid w:val="00ED05A6"/>
    <w:rsid w:val="00ED1878"/>
    <w:rsid w:val="00ED30D8"/>
    <w:rsid w:val="00ED3959"/>
    <w:rsid w:val="00ED4701"/>
    <w:rsid w:val="00ED5B9A"/>
    <w:rsid w:val="00ED76C0"/>
    <w:rsid w:val="00ED7AB7"/>
    <w:rsid w:val="00EE00BB"/>
    <w:rsid w:val="00EE059B"/>
    <w:rsid w:val="00EE0DF5"/>
    <w:rsid w:val="00EE1AA6"/>
    <w:rsid w:val="00EE6FB9"/>
    <w:rsid w:val="00EE7431"/>
    <w:rsid w:val="00EE76BC"/>
    <w:rsid w:val="00EE77B2"/>
    <w:rsid w:val="00EF097C"/>
    <w:rsid w:val="00EF10A0"/>
    <w:rsid w:val="00EF1C49"/>
    <w:rsid w:val="00EF27E3"/>
    <w:rsid w:val="00EF518E"/>
    <w:rsid w:val="00EF755C"/>
    <w:rsid w:val="00F0184E"/>
    <w:rsid w:val="00F22C15"/>
    <w:rsid w:val="00F245A0"/>
    <w:rsid w:val="00F31D9E"/>
    <w:rsid w:val="00F35E60"/>
    <w:rsid w:val="00F40540"/>
    <w:rsid w:val="00F40EE4"/>
    <w:rsid w:val="00F4393A"/>
    <w:rsid w:val="00F45C2B"/>
    <w:rsid w:val="00F46569"/>
    <w:rsid w:val="00F46FAC"/>
    <w:rsid w:val="00F54C56"/>
    <w:rsid w:val="00F55B76"/>
    <w:rsid w:val="00F60261"/>
    <w:rsid w:val="00F64E52"/>
    <w:rsid w:val="00F73142"/>
    <w:rsid w:val="00F74793"/>
    <w:rsid w:val="00F75682"/>
    <w:rsid w:val="00F7772E"/>
    <w:rsid w:val="00F812B8"/>
    <w:rsid w:val="00F84DEA"/>
    <w:rsid w:val="00F94C39"/>
    <w:rsid w:val="00FA05A0"/>
    <w:rsid w:val="00FA0D6C"/>
    <w:rsid w:val="00FA2BC5"/>
    <w:rsid w:val="00FA3F39"/>
    <w:rsid w:val="00FA53F2"/>
    <w:rsid w:val="00FA54D7"/>
    <w:rsid w:val="00FA6502"/>
    <w:rsid w:val="00FA663C"/>
    <w:rsid w:val="00FA69DD"/>
    <w:rsid w:val="00FA6B76"/>
    <w:rsid w:val="00FA72EC"/>
    <w:rsid w:val="00FB12D6"/>
    <w:rsid w:val="00FB2126"/>
    <w:rsid w:val="00FB52A6"/>
    <w:rsid w:val="00FB60DE"/>
    <w:rsid w:val="00FB61A1"/>
    <w:rsid w:val="00FB6221"/>
    <w:rsid w:val="00FB6D95"/>
    <w:rsid w:val="00FC01F3"/>
    <w:rsid w:val="00FD0680"/>
    <w:rsid w:val="00FD0AA8"/>
    <w:rsid w:val="00FD3FD7"/>
    <w:rsid w:val="00FD568B"/>
    <w:rsid w:val="00FD7033"/>
    <w:rsid w:val="00FE0F27"/>
    <w:rsid w:val="00FE0FF8"/>
    <w:rsid w:val="00FE1374"/>
    <w:rsid w:val="00FE6A50"/>
    <w:rsid w:val="00FE73D8"/>
    <w:rsid w:val="00FE795B"/>
    <w:rsid w:val="00FF3DB8"/>
    <w:rsid w:val="00FF5F2D"/>
    <w:rsid w:val="00FF671C"/>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546E"/>
  <w15:chartTrackingRefBased/>
  <w15:docId w15:val="{1CE3B142-7AA8-4ADB-83D6-6ED151A7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66A57"/>
    <w:pPr>
      <w:widowControl w:val="0"/>
      <w:autoSpaceDE w:val="0"/>
      <w:autoSpaceDN w:val="0"/>
      <w:spacing w:after="0" w:line="240" w:lineRule="auto"/>
      <w:ind w:left="117"/>
      <w:jc w:val="both"/>
      <w:outlineLvl w:val="0"/>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D714B"/>
    <w:pPr>
      <w:ind w:left="720"/>
      <w:contextualSpacing/>
    </w:pPr>
  </w:style>
  <w:style w:type="paragraph" w:styleId="Header">
    <w:name w:val="header"/>
    <w:basedOn w:val="Normal"/>
    <w:link w:val="HeaderChar"/>
    <w:uiPriority w:val="99"/>
    <w:unhideWhenUsed/>
    <w:rsid w:val="007A33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99"/>
  </w:style>
  <w:style w:type="paragraph" w:styleId="Footer">
    <w:name w:val="footer"/>
    <w:basedOn w:val="Normal"/>
    <w:link w:val="FooterChar"/>
    <w:uiPriority w:val="99"/>
    <w:unhideWhenUsed/>
    <w:rsid w:val="007A33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99"/>
  </w:style>
  <w:style w:type="character" w:styleId="CommentReference">
    <w:name w:val="annotation reference"/>
    <w:basedOn w:val="DefaultParagraphFont"/>
    <w:uiPriority w:val="99"/>
    <w:semiHidden/>
    <w:unhideWhenUsed/>
    <w:rsid w:val="00FA663C"/>
    <w:rPr>
      <w:sz w:val="16"/>
      <w:szCs w:val="16"/>
    </w:rPr>
  </w:style>
  <w:style w:type="paragraph" w:styleId="CommentText">
    <w:name w:val="annotation text"/>
    <w:basedOn w:val="Normal"/>
    <w:link w:val="CommentTextChar"/>
    <w:uiPriority w:val="99"/>
    <w:semiHidden/>
    <w:unhideWhenUsed/>
    <w:rsid w:val="00FA663C"/>
    <w:pPr>
      <w:spacing w:line="240" w:lineRule="auto"/>
    </w:pPr>
    <w:rPr>
      <w:sz w:val="20"/>
      <w:szCs w:val="20"/>
    </w:rPr>
  </w:style>
  <w:style w:type="character" w:customStyle="1" w:styleId="CommentTextChar">
    <w:name w:val="Comment Text Char"/>
    <w:basedOn w:val="DefaultParagraphFont"/>
    <w:link w:val="CommentText"/>
    <w:uiPriority w:val="99"/>
    <w:semiHidden/>
    <w:rsid w:val="00FA663C"/>
    <w:rPr>
      <w:sz w:val="20"/>
      <w:szCs w:val="20"/>
    </w:rPr>
  </w:style>
  <w:style w:type="paragraph" w:styleId="CommentSubject">
    <w:name w:val="annotation subject"/>
    <w:basedOn w:val="CommentText"/>
    <w:next w:val="CommentText"/>
    <w:link w:val="CommentSubjectChar"/>
    <w:uiPriority w:val="99"/>
    <w:semiHidden/>
    <w:unhideWhenUsed/>
    <w:rsid w:val="00FA663C"/>
    <w:rPr>
      <w:b/>
      <w:bCs/>
    </w:rPr>
  </w:style>
  <w:style w:type="character" w:customStyle="1" w:styleId="CommentSubjectChar">
    <w:name w:val="Comment Subject Char"/>
    <w:basedOn w:val="CommentTextChar"/>
    <w:link w:val="CommentSubject"/>
    <w:uiPriority w:val="99"/>
    <w:semiHidden/>
    <w:rsid w:val="00FA663C"/>
    <w:rPr>
      <w:b/>
      <w:bCs/>
      <w:sz w:val="20"/>
      <w:szCs w:val="20"/>
    </w:rPr>
  </w:style>
  <w:style w:type="character" w:customStyle="1" w:styleId="Heading1Char">
    <w:name w:val="Heading 1 Char"/>
    <w:basedOn w:val="DefaultParagraphFont"/>
    <w:link w:val="Heading1"/>
    <w:uiPriority w:val="1"/>
    <w:rsid w:val="00266A57"/>
    <w:rPr>
      <w:rFonts w:ascii="Times New Roman" w:eastAsia="Times New Roman" w:hAnsi="Times New Roman" w:cs="Times New Roman"/>
      <w:i/>
      <w:sz w:val="24"/>
      <w:szCs w:val="24"/>
    </w:rPr>
  </w:style>
  <w:style w:type="paragraph" w:styleId="Revision">
    <w:name w:val="Revision"/>
    <w:hidden/>
    <w:uiPriority w:val="99"/>
    <w:semiHidden/>
    <w:rsid w:val="00B70E8B"/>
    <w:pPr>
      <w:spacing w:after="0" w:line="240" w:lineRule="auto"/>
    </w:pPr>
  </w:style>
  <w:style w:type="paragraph" w:styleId="BalloonText">
    <w:name w:val="Balloon Text"/>
    <w:basedOn w:val="Normal"/>
    <w:link w:val="BalloonTextChar"/>
    <w:uiPriority w:val="99"/>
    <w:semiHidden/>
    <w:unhideWhenUsed/>
    <w:rsid w:val="00D95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6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87">
      <w:bodyDiv w:val="1"/>
      <w:marLeft w:val="0"/>
      <w:marRight w:val="0"/>
      <w:marTop w:val="0"/>
      <w:marBottom w:val="0"/>
      <w:divBdr>
        <w:top w:val="none" w:sz="0" w:space="0" w:color="auto"/>
        <w:left w:val="none" w:sz="0" w:space="0" w:color="auto"/>
        <w:bottom w:val="none" w:sz="0" w:space="0" w:color="auto"/>
        <w:right w:val="none" w:sz="0" w:space="0" w:color="auto"/>
      </w:divBdr>
    </w:div>
    <w:div w:id="16735057">
      <w:bodyDiv w:val="1"/>
      <w:marLeft w:val="0"/>
      <w:marRight w:val="0"/>
      <w:marTop w:val="0"/>
      <w:marBottom w:val="0"/>
      <w:divBdr>
        <w:top w:val="none" w:sz="0" w:space="0" w:color="auto"/>
        <w:left w:val="none" w:sz="0" w:space="0" w:color="auto"/>
        <w:bottom w:val="none" w:sz="0" w:space="0" w:color="auto"/>
        <w:right w:val="none" w:sz="0" w:space="0" w:color="auto"/>
      </w:divBdr>
    </w:div>
    <w:div w:id="164830785">
      <w:bodyDiv w:val="1"/>
      <w:marLeft w:val="0"/>
      <w:marRight w:val="0"/>
      <w:marTop w:val="0"/>
      <w:marBottom w:val="0"/>
      <w:divBdr>
        <w:top w:val="none" w:sz="0" w:space="0" w:color="auto"/>
        <w:left w:val="none" w:sz="0" w:space="0" w:color="auto"/>
        <w:bottom w:val="none" w:sz="0" w:space="0" w:color="auto"/>
        <w:right w:val="none" w:sz="0" w:space="0" w:color="auto"/>
      </w:divBdr>
    </w:div>
    <w:div w:id="210699315">
      <w:bodyDiv w:val="1"/>
      <w:marLeft w:val="0"/>
      <w:marRight w:val="0"/>
      <w:marTop w:val="0"/>
      <w:marBottom w:val="0"/>
      <w:divBdr>
        <w:top w:val="none" w:sz="0" w:space="0" w:color="auto"/>
        <w:left w:val="none" w:sz="0" w:space="0" w:color="auto"/>
        <w:bottom w:val="none" w:sz="0" w:space="0" w:color="auto"/>
        <w:right w:val="none" w:sz="0" w:space="0" w:color="auto"/>
      </w:divBdr>
    </w:div>
    <w:div w:id="479267447">
      <w:bodyDiv w:val="1"/>
      <w:marLeft w:val="0"/>
      <w:marRight w:val="0"/>
      <w:marTop w:val="0"/>
      <w:marBottom w:val="0"/>
      <w:divBdr>
        <w:top w:val="none" w:sz="0" w:space="0" w:color="auto"/>
        <w:left w:val="none" w:sz="0" w:space="0" w:color="auto"/>
        <w:bottom w:val="none" w:sz="0" w:space="0" w:color="auto"/>
        <w:right w:val="none" w:sz="0" w:space="0" w:color="auto"/>
      </w:divBdr>
    </w:div>
    <w:div w:id="543905854">
      <w:bodyDiv w:val="1"/>
      <w:marLeft w:val="0"/>
      <w:marRight w:val="0"/>
      <w:marTop w:val="0"/>
      <w:marBottom w:val="0"/>
      <w:divBdr>
        <w:top w:val="none" w:sz="0" w:space="0" w:color="auto"/>
        <w:left w:val="none" w:sz="0" w:space="0" w:color="auto"/>
        <w:bottom w:val="none" w:sz="0" w:space="0" w:color="auto"/>
        <w:right w:val="none" w:sz="0" w:space="0" w:color="auto"/>
      </w:divBdr>
    </w:div>
    <w:div w:id="572472744">
      <w:bodyDiv w:val="1"/>
      <w:marLeft w:val="0"/>
      <w:marRight w:val="0"/>
      <w:marTop w:val="0"/>
      <w:marBottom w:val="0"/>
      <w:divBdr>
        <w:top w:val="none" w:sz="0" w:space="0" w:color="auto"/>
        <w:left w:val="none" w:sz="0" w:space="0" w:color="auto"/>
        <w:bottom w:val="none" w:sz="0" w:space="0" w:color="auto"/>
        <w:right w:val="none" w:sz="0" w:space="0" w:color="auto"/>
      </w:divBdr>
    </w:div>
    <w:div w:id="715933418">
      <w:bodyDiv w:val="1"/>
      <w:marLeft w:val="0"/>
      <w:marRight w:val="0"/>
      <w:marTop w:val="0"/>
      <w:marBottom w:val="0"/>
      <w:divBdr>
        <w:top w:val="none" w:sz="0" w:space="0" w:color="auto"/>
        <w:left w:val="none" w:sz="0" w:space="0" w:color="auto"/>
        <w:bottom w:val="none" w:sz="0" w:space="0" w:color="auto"/>
        <w:right w:val="none" w:sz="0" w:space="0" w:color="auto"/>
      </w:divBdr>
    </w:div>
    <w:div w:id="719744853">
      <w:bodyDiv w:val="1"/>
      <w:marLeft w:val="0"/>
      <w:marRight w:val="0"/>
      <w:marTop w:val="0"/>
      <w:marBottom w:val="0"/>
      <w:divBdr>
        <w:top w:val="none" w:sz="0" w:space="0" w:color="auto"/>
        <w:left w:val="none" w:sz="0" w:space="0" w:color="auto"/>
        <w:bottom w:val="none" w:sz="0" w:space="0" w:color="auto"/>
        <w:right w:val="none" w:sz="0" w:space="0" w:color="auto"/>
      </w:divBdr>
    </w:div>
    <w:div w:id="741026615">
      <w:bodyDiv w:val="1"/>
      <w:marLeft w:val="0"/>
      <w:marRight w:val="0"/>
      <w:marTop w:val="0"/>
      <w:marBottom w:val="0"/>
      <w:divBdr>
        <w:top w:val="none" w:sz="0" w:space="0" w:color="auto"/>
        <w:left w:val="none" w:sz="0" w:space="0" w:color="auto"/>
        <w:bottom w:val="none" w:sz="0" w:space="0" w:color="auto"/>
        <w:right w:val="none" w:sz="0" w:space="0" w:color="auto"/>
      </w:divBdr>
    </w:div>
    <w:div w:id="785586495">
      <w:bodyDiv w:val="1"/>
      <w:marLeft w:val="0"/>
      <w:marRight w:val="0"/>
      <w:marTop w:val="0"/>
      <w:marBottom w:val="0"/>
      <w:divBdr>
        <w:top w:val="none" w:sz="0" w:space="0" w:color="auto"/>
        <w:left w:val="none" w:sz="0" w:space="0" w:color="auto"/>
        <w:bottom w:val="none" w:sz="0" w:space="0" w:color="auto"/>
        <w:right w:val="none" w:sz="0" w:space="0" w:color="auto"/>
      </w:divBdr>
    </w:div>
    <w:div w:id="826942042">
      <w:bodyDiv w:val="1"/>
      <w:marLeft w:val="0"/>
      <w:marRight w:val="0"/>
      <w:marTop w:val="0"/>
      <w:marBottom w:val="0"/>
      <w:divBdr>
        <w:top w:val="none" w:sz="0" w:space="0" w:color="auto"/>
        <w:left w:val="none" w:sz="0" w:space="0" w:color="auto"/>
        <w:bottom w:val="none" w:sz="0" w:space="0" w:color="auto"/>
        <w:right w:val="none" w:sz="0" w:space="0" w:color="auto"/>
      </w:divBdr>
    </w:div>
    <w:div w:id="1061320732">
      <w:bodyDiv w:val="1"/>
      <w:marLeft w:val="0"/>
      <w:marRight w:val="0"/>
      <w:marTop w:val="0"/>
      <w:marBottom w:val="0"/>
      <w:divBdr>
        <w:top w:val="none" w:sz="0" w:space="0" w:color="auto"/>
        <w:left w:val="none" w:sz="0" w:space="0" w:color="auto"/>
        <w:bottom w:val="none" w:sz="0" w:space="0" w:color="auto"/>
        <w:right w:val="none" w:sz="0" w:space="0" w:color="auto"/>
      </w:divBdr>
    </w:div>
    <w:div w:id="1194420819">
      <w:bodyDiv w:val="1"/>
      <w:marLeft w:val="0"/>
      <w:marRight w:val="0"/>
      <w:marTop w:val="0"/>
      <w:marBottom w:val="0"/>
      <w:divBdr>
        <w:top w:val="none" w:sz="0" w:space="0" w:color="auto"/>
        <w:left w:val="none" w:sz="0" w:space="0" w:color="auto"/>
        <w:bottom w:val="none" w:sz="0" w:space="0" w:color="auto"/>
        <w:right w:val="none" w:sz="0" w:space="0" w:color="auto"/>
      </w:divBdr>
    </w:div>
    <w:div w:id="1246112261">
      <w:bodyDiv w:val="1"/>
      <w:marLeft w:val="0"/>
      <w:marRight w:val="0"/>
      <w:marTop w:val="0"/>
      <w:marBottom w:val="0"/>
      <w:divBdr>
        <w:top w:val="none" w:sz="0" w:space="0" w:color="auto"/>
        <w:left w:val="none" w:sz="0" w:space="0" w:color="auto"/>
        <w:bottom w:val="none" w:sz="0" w:space="0" w:color="auto"/>
        <w:right w:val="none" w:sz="0" w:space="0" w:color="auto"/>
      </w:divBdr>
    </w:div>
    <w:div w:id="1294095426">
      <w:bodyDiv w:val="1"/>
      <w:marLeft w:val="0"/>
      <w:marRight w:val="0"/>
      <w:marTop w:val="0"/>
      <w:marBottom w:val="0"/>
      <w:divBdr>
        <w:top w:val="none" w:sz="0" w:space="0" w:color="auto"/>
        <w:left w:val="none" w:sz="0" w:space="0" w:color="auto"/>
        <w:bottom w:val="none" w:sz="0" w:space="0" w:color="auto"/>
        <w:right w:val="none" w:sz="0" w:space="0" w:color="auto"/>
      </w:divBdr>
    </w:div>
    <w:div w:id="1441755363">
      <w:bodyDiv w:val="1"/>
      <w:marLeft w:val="0"/>
      <w:marRight w:val="0"/>
      <w:marTop w:val="0"/>
      <w:marBottom w:val="0"/>
      <w:divBdr>
        <w:top w:val="none" w:sz="0" w:space="0" w:color="auto"/>
        <w:left w:val="none" w:sz="0" w:space="0" w:color="auto"/>
        <w:bottom w:val="none" w:sz="0" w:space="0" w:color="auto"/>
        <w:right w:val="none" w:sz="0" w:space="0" w:color="auto"/>
      </w:divBdr>
    </w:div>
    <w:div w:id="1529484717">
      <w:bodyDiv w:val="1"/>
      <w:marLeft w:val="0"/>
      <w:marRight w:val="0"/>
      <w:marTop w:val="0"/>
      <w:marBottom w:val="0"/>
      <w:divBdr>
        <w:top w:val="none" w:sz="0" w:space="0" w:color="auto"/>
        <w:left w:val="none" w:sz="0" w:space="0" w:color="auto"/>
        <w:bottom w:val="none" w:sz="0" w:space="0" w:color="auto"/>
        <w:right w:val="none" w:sz="0" w:space="0" w:color="auto"/>
      </w:divBdr>
    </w:div>
    <w:div w:id="1671173005">
      <w:bodyDiv w:val="1"/>
      <w:marLeft w:val="0"/>
      <w:marRight w:val="0"/>
      <w:marTop w:val="0"/>
      <w:marBottom w:val="0"/>
      <w:divBdr>
        <w:top w:val="none" w:sz="0" w:space="0" w:color="auto"/>
        <w:left w:val="none" w:sz="0" w:space="0" w:color="auto"/>
        <w:bottom w:val="none" w:sz="0" w:space="0" w:color="auto"/>
        <w:right w:val="none" w:sz="0" w:space="0" w:color="auto"/>
      </w:divBdr>
    </w:div>
    <w:div w:id="1736003536">
      <w:bodyDiv w:val="1"/>
      <w:marLeft w:val="0"/>
      <w:marRight w:val="0"/>
      <w:marTop w:val="0"/>
      <w:marBottom w:val="0"/>
      <w:divBdr>
        <w:top w:val="none" w:sz="0" w:space="0" w:color="auto"/>
        <w:left w:val="none" w:sz="0" w:space="0" w:color="auto"/>
        <w:bottom w:val="none" w:sz="0" w:space="0" w:color="auto"/>
        <w:right w:val="none" w:sz="0" w:space="0" w:color="auto"/>
      </w:divBdr>
    </w:div>
    <w:div w:id="18376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Žuta">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B2A5-CAE9-44CD-AC85-FE62BACA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2879</TotalTime>
  <Pages>42</Pages>
  <Words>12140</Words>
  <Characters>69201</Characters>
  <Application>Microsoft Office Word</Application>
  <DocSecurity>0</DocSecurity>
  <Lines>576</Lines>
  <Paragraphs>162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MILJENKO MARIC</dc:creator>
  <cp:keywords/>
  <dc:description/>
  <cp:lastModifiedBy>Miljenko Marić</cp:lastModifiedBy>
  <cp:revision>920</cp:revision>
  <cp:lastPrinted>2023-07-08T10:14:00Z</cp:lastPrinted>
  <dcterms:created xsi:type="dcterms:W3CDTF">2022-07-24T14:09:00Z</dcterms:created>
  <dcterms:modified xsi:type="dcterms:W3CDTF">2023-08-11T06:08:00Z</dcterms:modified>
</cp:coreProperties>
</file>